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B5DB1" w14:textId="7A70307D" w:rsidR="000D2714" w:rsidRDefault="000D2714" w:rsidP="00367ED3">
      <w:pPr>
        <w:pStyle w:val="Style2"/>
      </w:pPr>
      <w:r>
        <w:rPr>
          <w:rFonts w:eastAsia="Times New Roman"/>
          <w:b w:val="0"/>
          <w:bCs w:val="0"/>
          <w:noProof/>
          <w:color w:val="000000" w:themeColor="text1"/>
          <w:kern w:val="36"/>
          <w:lang w:eastAsia="en-GB"/>
        </w:rPr>
        <w:drawing>
          <wp:anchor distT="0" distB="0" distL="114300" distR="114300" simplePos="0" relativeHeight="251659264" behindDoc="1" locked="0" layoutInCell="1" allowOverlap="1" wp14:anchorId="016B3EE4" wp14:editId="0ED1FC84">
            <wp:simplePos x="0" y="0"/>
            <wp:positionH relativeFrom="page">
              <wp:posOffset>-19685</wp:posOffset>
            </wp:positionH>
            <wp:positionV relativeFrom="paragraph">
              <wp:posOffset>-425202</wp:posOffset>
            </wp:positionV>
            <wp:extent cx="7543800" cy="106629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email">
                      <a:extLst>
                        <a:ext uri="{28A0092B-C50C-407E-A947-70E740481C1C}">
                          <a14:useLocalDpi xmlns:a14="http://schemas.microsoft.com/office/drawing/2010/main"/>
                        </a:ext>
                      </a:extLst>
                    </a:blip>
                    <a:stretch>
                      <a:fillRect/>
                    </a:stretch>
                  </pic:blipFill>
                  <pic:spPr>
                    <a:xfrm>
                      <a:off x="0" y="0"/>
                      <a:ext cx="7543800" cy="10662920"/>
                    </a:xfrm>
                    <a:prstGeom prst="rect">
                      <a:avLst/>
                    </a:prstGeom>
                  </pic:spPr>
                </pic:pic>
              </a:graphicData>
            </a:graphic>
            <wp14:sizeRelH relativeFrom="margin">
              <wp14:pctWidth>0</wp14:pctWidth>
            </wp14:sizeRelH>
            <wp14:sizeRelV relativeFrom="margin">
              <wp14:pctHeight>0</wp14:pctHeight>
            </wp14:sizeRelV>
          </wp:anchor>
        </w:drawing>
      </w:r>
    </w:p>
    <w:p w14:paraId="53DFD863" w14:textId="3D012984" w:rsidR="000D2714" w:rsidRDefault="006A3C2B" w:rsidP="00367ED3">
      <w:pPr>
        <w:rPr>
          <w:rFonts w:ascii="Arial" w:hAnsi="Arial" w:cs="Arial"/>
          <w:b/>
          <w:bCs/>
          <w:color w:val="147FA8"/>
          <w:sz w:val="28"/>
          <w:szCs w:val="28"/>
          <w:lang w:val="en-US"/>
        </w:rPr>
      </w:pPr>
      <w:r>
        <w:rPr>
          <w:noProof/>
        </w:rPr>
        <mc:AlternateContent>
          <mc:Choice Requires="wps">
            <w:drawing>
              <wp:anchor distT="0" distB="0" distL="114300" distR="114300" simplePos="0" relativeHeight="251660288" behindDoc="0" locked="0" layoutInCell="1" allowOverlap="1" wp14:anchorId="4AEEB070" wp14:editId="2AC064DA">
                <wp:simplePos x="0" y="0"/>
                <wp:positionH relativeFrom="column">
                  <wp:posOffset>1864360</wp:posOffset>
                </wp:positionH>
                <wp:positionV relativeFrom="paragraph">
                  <wp:posOffset>269820</wp:posOffset>
                </wp:positionV>
                <wp:extent cx="4991100" cy="2679589"/>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4991100" cy="2679589"/>
                        </a:xfrm>
                        <a:prstGeom prst="rect">
                          <a:avLst/>
                        </a:prstGeom>
                        <a:solidFill>
                          <a:schemeClr val="lt1"/>
                        </a:solidFill>
                        <a:ln w="6350">
                          <a:noFill/>
                        </a:ln>
                      </wps:spPr>
                      <wps:txbx>
                        <w:txbxContent>
                          <w:p w14:paraId="4A6C06C0" w14:textId="5BAF4C10" w:rsidR="00283933" w:rsidRPr="006A3C2B" w:rsidRDefault="00283933" w:rsidP="00283933">
                            <w:pPr>
                              <w:pStyle w:val="Style2"/>
                              <w:jc w:val="right"/>
                              <w:rPr>
                                <w:color w:val="auto"/>
                                <w:sz w:val="80"/>
                                <w:szCs w:val="80"/>
                              </w:rPr>
                            </w:pPr>
                            <w:r>
                              <w:rPr>
                                <w:color w:val="auto"/>
                                <w:sz w:val="80"/>
                                <w:szCs w:val="80"/>
                              </w:rPr>
                              <w:t>Draft Climate Emergency Strategy</w:t>
                            </w:r>
                            <w:r w:rsidRPr="006A3C2B">
                              <w:rPr>
                                <w:color w:val="auto"/>
                                <w:sz w:val="80"/>
                                <w:szCs w:val="80"/>
                              </w:rPr>
                              <w:t xml:space="preserve"> </w:t>
                            </w:r>
                          </w:p>
                          <w:p w14:paraId="23C0C104" w14:textId="2A123002" w:rsidR="00283933" w:rsidRPr="006A3C2B" w:rsidRDefault="00283933" w:rsidP="000D2714">
                            <w:pPr>
                              <w:pStyle w:val="Style2"/>
                              <w:jc w:val="right"/>
                              <w:rPr>
                                <w:color w:val="auto"/>
                                <w:sz w:val="50"/>
                                <w:szCs w:val="50"/>
                              </w:rPr>
                            </w:pPr>
                            <w:r>
                              <w:rPr>
                                <w:color w:val="auto"/>
                                <w:sz w:val="50"/>
                                <w:szCs w:val="50"/>
                              </w:rPr>
                              <w:t>July</w:t>
                            </w:r>
                            <w:r w:rsidRPr="006A3C2B">
                              <w:rPr>
                                <w:color w:val="auto"/>
                                <w:sz w:val="50"/>
                                <w:szCs w:val="50"/>
                              </w:rPr>
                              <w:t xml:space="preserve"> 2022</w:t>
                            </w:r>
                          </w:p>
                          <w:p w14:paraId="4D51ABDA" w14:textId="77777777" w:rsidR="00283933" w:rsidRDefault="0028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EB070" id="_x0000_t202" coordsize="21600,21600" o:spt="202" path="m,l,21600r21600,l21600,xe">
                <v:stroke joinstyle="miter"/>
                <v:path gradientshapeok="t" o:connecttype="rect"/>
              </v:shapetype>
              <v:shape id="Text Box 3" o:spid="_x0000_s1026" type="#_x0000_t202" style="position:absolute;margin-left:146.8pt;margin-top:21.25pt;width:393pt;height:2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" fillcolor="white [3201]" stroked="f" strokeweight=".5pt">
                <v:textbox>
                  <w:txbxContent>
                    <w:p w14:paraId="4A6C06C0" w14:textId="5BAF4C10" w:rsidR="00283933" w:rsidRPr="006A3C2B" w:rsidRDefault="00283933" w:rsidP="00283933">
                      <w:pPr>
                        <w:pStyle w:val="Style2"/>
                        <w:jc w:val="right"/>
                        <w:rPr>
                          <w:color w:val="auto"/>
                          <w:sz w:val="80"/>
                          <w:szCs w:val="80"/>
                        </w:rPr>
                      </w:pPr>
                      <w:r>
                        <w:rPr>
                          <w:color w:val="auto"/>
                          <w:sz w:val="80"/>
                          <w:szCs w:val="80"/>
                        </w:rPr>
                        <w:t>Draft Climate Emergency Strategy</w:t>
                      </w:r>
                      <w:r w:rsidRPr="006A3C2B">
                        <w:rPr>
                          <w:color w:val="auto"/>
                          <w:sz w:val="80"/>
                          <w:szCs w:val="80"/>
                        </w:rPr>
                        <w:t xml:space="preserve"> </w:t>
                      </w:r>
                    </w:p>
                    <w:p w14:paraId="23C0C104" w14:textId="2A123002" w:rsidR="00283933" w:rsidRPr="006A3C2B" w:rsidRDefault="00283933" w:rsidP="000D2714">
                      <w:pPr>
                        <w:pStyle w:val="Style2"/>
                        <w:jc w:val="right"/>
                        <w:rPr>
                          <w:color w:val="auto"/>
                          <w:sz w:val="50"/>
                          <w:szCs w:val="50"/>
                        </w:rPr>
                      </w:pPr>
                      <w:r>
                        <w:rPr>
                          <w:color w:val="auto"/>
                          <w:sz w:val="50"/>
                          <w:szCs w:val="50"/>
                        </w:rPr>
                        <w:t>July</w:t>
                      </w:r>
                      <w:r w:rsidRPr="006A3C2B">
                        <w:rPr>
                          <w:color w:val="auto"/>
                          <w:sz w:val="50"/>
                          <w:szCs w:val="50"/>
                        </w:rPr>
                        <w:t xml:space="preserve"> 2022</w:t>
                      </w:r>
                    </w:p>
                    <w:p w14:paraId="4D51ABDA" w14:textId="77777777" w:rsidR="00283933" w:rsidRDefault="00283933"/>
                  </w:txbxContent>
                </v:textbox>
              </v:shape>
            </w:pict>
          </mc:Fallback>
        </mc:AlternateContent>
      </w:r>
      <w:r w:rsidR="000D2714">
        <w:br w:type="page"/>
      </w:r>
    </w:p>
    <w:bookmarkStart w:id="0" w:name="_Hlk72411924" w:displacedByCustomXml="next"/>
    <w:sdt>
      <w:sdtPr>
        <w:rPr>
          <w:rFonts w:asciiTheme="minorHAnsi" w:eastAsiaTheme="minorHAnsi" w:hAnsiTheme="minorHAnsi" w:cstheme="minorBidi"/>
          <w:color w:val="auto"/>
          <w:sz w:val="22"/>
          <w:szCs w:val="22"/>
          <w:lang w:val="en-GB"/>
        </w:rPr>
        <w:id w:val="-320894589"/>
        <w:docPartObj>
          <w:docPartGallery w:val="Table of Contents"/>
          <w:docPartUnique/>
        </w:docPartObj>
      </w:sdtPr>
      <w:sdtEndPr>
        <w:rPr>
          <w:b/>
          <w:bCs/>
          <w:noProof/>
        </w:rPr>
      </w:sdtEndPr>
      <w:sdtContent>
        <w:p w14:paraId="5BD3E1E7" w14:textId="02F46FC2" w:rsidR="00725CB6" w:rsidRDefault="00725CB6" w:rsidP="00367ED3">
          <w:pPr>
            <w:pStyle w:val="TOCHeading"/>
          </w:pPr>
          <w:r>
            <w:t>Contents</w:t>
          </w:r>
        </w:p>
        <w:p w14:paraId="261185AA" w14:textId="2E5A5F7C" w:rsidR="005A1850" w:rsidRDefault="00725CB6" w:rsidP="00367ED3">
          <w:pPr>
            <w:pStyle w:val="TOC1"/>
            <w:tabs>
              <w:tab w:val="right" w:leader="dot" w:pos="10456"/>
            </w:tabs>
            <w:rPr>
              <w:rFonts w:asciiTheme="minorHAnsi" w:eastAsiaTheme="minorEastAsia" w:hAnsiTheme="minorHAnsi"/>
              <w:b w:val="0"/>
              <w:noProof/>
              <w:sz w:val="22"/>
              <w:lang w:eastAsia="en-GB"/>
            </w:rPr>
          </w:pPr>
          <w:r>
            <w:fldChar w:fldCharType="begin"/>
          </w:r>
          <w:r>
            <w:instrText xml:space="preserve"> TOC \o "1-3" \h \z \u </w:instrText>
          </w:r>
          <w:r>
            <w:fldChar w:fldCharType="separate"/>
          </w:r>
          <w:hyperlink w:anchor="_Toc107303257" w:history="1">
            <w:r w:rsidR="005A1850" w:rsidRPr="00A25093">
              <w:rPr>
                <w:rStyle w:val="Hyperlink"/>
                <w:noProof/>
                <w:lang w:val="en-US"/>
              </w:rPr>
              <w:t>Introduction</w:t>
            </w:r>
            <w:r w:rsidR="005A1850">
              <w:rPr>
                <w:noProof/>
                <w:webHidden/>
              </w:rPr>
              <w:tab/>
            </w:r>
            <w:r w:rsidR="005A1850">
              <w:rPr>
                <w:noProof/>
                <w:webHidden/>
              </w:rPr>
              <w:fldChar w:fldCharType="begin"/>
            </w:r>
            <w:r w:rsidR="005A1850">
              <w:rPr>
                <w:noProof/>
                <w:webHidden/>
              </w:rPr>
              <w:instrText xml:space="preserve"> PAGEREF _Toc107303257 \h </w:instrText>
            </w:r>
            <w:r w:rsidR="005A1850">
              <w:rPr>
                <w:noProof/>
                <w:webHidden/>
              </w:rPr>
            </w:r>
            <w:r w:rsidR="005A1850">
              <w:rPr>
                <w:noProof/>
                <w:webHidden/>
              </w:rPr>
              <w:fldChar w:fldCharType="separate"/>
            </w:r>
            <w:r w:rsidR="005A1850">
              <w:rPr>
                <w:noProof/>
                <w:webHidden/>
              </w:rPr>
              <w:t>4</w:t>
            </w:r>
            <w:r w:rsidR="005A1850">
              <w:rPr>
                <w:noProof/>
                <w:webHidden/>
              </w:rPr>
              <w:fldChar w:fldCharType="end"/>
            </w:r>
          </w:hyperlink>
        </w:p>
        <w:p w14:paraId="09418967" w14:textId="170E3096"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58" w:history="1">
            <w:r w:rsidR="005A1850" w:rsidRPr="00A25093">
              <w:rPr>
                <w:rStyle w:val="Hyperlink"/>
                <w:noProof/>
                <w:lang w:val="en-US"/>
              </w:rPr>
              <w:t>Background</w:t>
            </w:r>
            <w:r w:rsidR="005A1850">
              <w:rPr>
                <w:noProof/>
                <w:webHidden/>
              </w:rPr>
              <w:tab/>
            </w:r>
            <w:r w:rsidR="005A1850">
              <w:rPr>
                <w:noProof/>
                <w:webHidden/>
              </w:rPr>
              <w:fldChar w:fldCharType="begin"/>
            </w:r>
            <w:r w:rsidR="005A1850">
              <w:rPr>
                <w:noProof/>
                <w:webHidden/>
              </w:rPr>
              <w:instrText xml:space="preserve"> PAGEREF _Toc107303258 \h </w:instrText>
            </w:r>
            <w:r w:rsidR="005A1850">
              <w:rPr>
                <w:noProof/>
                <w:webHidden/>
              </w:rPr>
            </w:r>
            <w:r w:rsidR="005A1850">
              <w:rPr>
                <w:noProof/>
                <w:webHidden/>
              </w:rPr>
              <w:fldChar w:fldCharType="separate"/>
            </w:r>
            <w:r w:rsidR="005A1850">
              <w:rPr>
                <w:noProof/>
                <w:webHidden/>
              </w:rPr>
              <w:t>4</w:t>
            </w:r>
            <w:r w:rsidR="005A1850">
              <w:rPr>
                <w:noProof/>
                <w:webHidden/>
              </w:rPr>
              <w:fldChar w:fldCharType="end"/>
            </w:r>
          </w:hyperlink>
        </w:p>
        <w:p w14:paraId="3240E233" w14:textId="336AB0B1"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59" w:history="1">
            <w:r w:rsidR="005A1850" w:rsidRPr="00A25093">
              <w:rPr>
                <w:rStyle w:val="Hyperlink"/>
                <w:rFonts w:eastAsia="Arial"/>
                <w:noProof/>
                <w:lang w:val="en-US" w:bidi="en-GB"/>
              </w:rPr>
              <w:t>What is climate change?</w:t>
            </w:r>
            <w:r w:rsidR="005A1850">
              <w:rPr>
                <w:noProof/>
                <w:webHidden/>
              </w:rPr>
              <w:tab/>
            </w:r>
            <w:r w:rsidR="005A1850">
              <w:rPr>
                <w:noProof/>
                <w:webHidden/>
              </w:rPr>
              <w:fldChar w:fldCharType="begin"/>
            </w:r>
            <w:r w:rsidR="005A1850">
              <w:rPr>
                <w:noProof/>
                <w:webHidden/>
              </w:rPr>
              <w:instrText xml:space="preserve"> PAGEREF _Toc107303259 \h </w:instrText>
            </w:r>
            <w:r w:rsidR="005A1850">
              <w:rPr>
                <w:noProof/>
                <w:webHidden/>
              </w:rPr>
            </w:r>
            <w:r w:rsidR="005A1850">
              <w:rPr>
                <w:noProof/>
                <w:webHidden/>
              </w:rPr>
              <w:fldChar w:fldCharType="separate"/>
            </w:r>
            <w:r w:rsidR="005A1850">
              <w:rPr>
                <w:noProof/>
                <w:webHidden/>
              </w:rPr>
              <w:t>4</w:t>
            </w:r>
            <w:r w:rsidR="005A1850">
              <w:rPr>
                <w:noProof/>
                <w:webHidden/>
              </w:rPr>
              <w:fldChar w:fldCharType="end"/>
            </w:r>
          </w:hyperlink>
        </w:p>
        <w:p w14:paraId="7E3297B0" w14:textId="5A3184DE"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60" w:history="1">
            <w:r w:rsidR="005A1850" w:rsidRPr="00A25093">
              <w:rPr>
                <w:rStyle w:val="Hyperlink"/>
                <w:rFonts w:eastAsia="Arial"/>
                <w:noProof/>
                <w:lang w:val="en-US" w:bidi="en-GB"/>
              </w:rPr>
              <w:t>How are humans changing the climate?</w:t>
            </w:r>
            <w:r w:rsidR="005A1850">
              <w:rPr>
                <w:noProof/>
                <w:webHidden/>
              </w:rPr>
              <w:tab/>
            </w:r>
            <w:r w:rsidR="005A1850">
              <w:rPr>
                <w:noProof/>
                <w:webHidden/>
              </w:rPr>
              <w:fldChar w:fldCharType="begin"/>
            </w:r>
            <w:r w:rsidR="005A1850">
              <w:rPr>
                <w:noProof/>
                <w:webHidden/>
              </w:rPr>
              <w:instrText xml:space="preserve"> PAGEREF _Toc107303260 \h </w:instrText>
            </w:r>
            <w:r w:rsidR="005A1850">
              <w:rPr>
                <w:noProof/>
                <w:webHidden/>
              </w:rPr>
            </w:r>
            <w:r w:rsidR="005A1850">
              <w:rPr>
                <w:noProof/>
                <w:webHidden/>
              </w:rPr>
              <w:fldChar w:fldCharType="separate"/>
            </w:r>
            <w:r w:rsidR="005A1850">
              <w:rPr>
                <w:noProof/>
                <w:webHidden/>
              </w:rPr>
              <w:t>5</w:t>
            </w:r>
            <w:r w:rsidR="005A1850">
              <w:rPr>
                <w:noProof/>
                <w:webHidden/>
              </w:rPr>
              <w:fldChar w:fldCharType="end"/>
            </w:r>
          </w:hyperlink>
        </w:p>
        <w:p w14:paraId="75F240FB" w14:textId="2935C670"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61" w:history="1">
            <w:r w:rsidR="005A1850" w:rsidRPr="00A25093">
              <w:rPr>
                <w:rStyle w:val="Hyperlink"/>
                <w:rFonts w:eastAsia="Arial"/>
                <w:noProof/>
                <w:lang w:val="en-US" w:bidi="en-GB"/>
              </w:rPr>
              <w:t>How fast is the temperature rising?</w:t>
            </w:r>
            <w:r w:rsidR="005A1850">
              <w:rPr>
                <w:noProof/>
                <w:webHidden/>
              </w:rPr>
              <w:tab/>
            </w:r>
            <w:r w:rsidR="005A1850">
              <w:rPr>
                <w:noProof/>
                <w:webHidden/>
              </w:rPr>
              <w:fldChar w:fldCharType="begin"/>
            </w:r>
            <w:r w:rsidR="005A1850">
              <w:rPr>
                <w:noProof/>
                <w:webHidden/>
              </w:rPr>
              <w:instrText xml:space="preserve"> PAGEREF _Toc107303261 \h </w:instrText>
            </w:r>
            <w:r w:rsidR="005A1850">
              <w:rPr>
                <w:noProof/>
                <w:webHidden/>
              </w:rPr>
            </w:r>
            <w:r w:rsidR="005A1850">
              <w:rPr>
                <w:noProof/>
                <w:webHidden/>
              </w:rPr>
              <w:fldChar w:fldCharType="separate"/>
            </w:r>
            <w:r w:rsidR="005A1850">
              <w:rPr>
                <w:noProof/>
                <w:webHidden/>
              </w:rPr>
              <w:t>5</w:t>
            </w:r>
            <w:r w:rsidR="005A1850">
              <w:rPr>
                <w:noProof/>
                <w:webHidden/>
              </w:rPr>
              <w:fldChar w:fldCharType="end"/>
            </w:r>
          </w:hyperlink>
        </w:p>
        <w:p w14:paraId="69B3DBBC" w14:textId="612CA866"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62" w:history="1">
            <w:r w:rsidR="005A1850" w:rsidRPr="00A25093">
              <w:rPr>
                <w:rStyle w:val="Hyperlink"/>
                <w:rFonts w:eastAsia="Arial"/>
                <w:noProof/>
                <w:lang w:val="en-US" w:bidi="en-GB"/>
              </w:rPr>
              <w:t>A</w:t>
            </w:r>
            <w:r w:rsidR="005A1850" w:rsidRPr="00A25093">
              <w:rPr>
                <w:rStyle w:val="Hyperlink"/>
                <w:rFonts w:eastAsia="Arial"/>
                <w:noProof/>
              </w:rPr>
              <w:t>ction on Climate Change</w:t>
            </w:r>
            <w:r w:rsidR="005A1850">
              <w:rPr>
                <w:noProof/>
                <w:webHidden/>
              </w:rPr>
              <w:tab/>
            </w:r>
            <w:r w:rsidR="005A1850">
              <w:rPr>
                <w:noProof/>
                <w:webHidden/>
              </w:rPr>
              <w:fldChar w:fldCharType="begin"/>
            </w:r>
            <w:r w:rsidR="005A1850">
              <w:rPr>
                <w:noProof/>
                <w:webHidden/>
              </w:rPr>
              <w:instrText xml:space="preserve"> PAGEREF _Toc107303262 \h </w:instrText>
            </w:r>
            <w:r w:rsidR="005A1850">
              <w:rPr>
                <w:noProof/>
                <w:webHidden/>
              </w:rPr>
            </w:r>
            <w:r w:rsidR="005A1850">
              <w:rPr>
                <w:noProof/>
                <w:webHidden/>
              </w:rPr>
              <w:fldChar w:fldCharType="separate"/>
            </w:r>
            <w:r w:rsidR="005A1850">
              <w:rPr>
                <w:noProof/>
                <w:webHidden/>
              </w:rPr>
              <w:t>6</w:t>
            </w:r>
            <w:r w:rsidR="005A1850">
              <w:rPr>
                <w:noProof/>
                <w:webHidden/>
              </w:rPr>
              <w:fldChar w:fldCharType="end"/>
            </w:r>
          </w:hyperlink>
        </w:p>
        <w:p w14:paraId="3401B38F" w14:textId="07A79BCB"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63" w:history="1">
            <w:r w:rsidR="005A1850" w:rsidRPr="00A25093">
              <w:rPr>
                <w:rStyle w:val="Hyperlink"/>
                <w:noProof/>
                <w:lang w:val="en-US"/>
              </w:rPr>
              <w:t>Current Position</w:t>
            </w:r>
            <w:r w:rsidR="005A1850">
              <w:rPr>
                <w:noProof/>
                <w:webHidden/>
              </w:rPr>
              <w:tab/>
            </w:r>
            <w:r w:rsidR="005A1850">
              <w:rPr>
                <w:noProof/>
                <w:webHidden/>
              </w:rPr>
              <w:fldChar w:fldCharType="begin"/>
            </w:r>
            <w:r w:rsidR="005A1850">
              <w:rPr>
                <w:noProof/>
                <w:webHidden/>
              </w:rPr>
              <w:instrText xml:space="preserve"> PAGEREF _Toc107303263 \h </w:instrText>
            </w:r>
            <w:r w:rsidR="005A1850">
              <w:rPr>
                <w:noProof/>
                <w:webHidden/>
              </w:rPr>
            </w:r>
            <w:r w:rsidR="005A1850">
              <w:rPr>
                <w:noProof/>
                <w:webHidden/>
              </w:rPr>
              <w:fldChar w:fldCharType="separate"/>
            </w:r>
            <w:r w:rsidR="005A1850">
              <w:rPr>
                <w:noProof/>
                <w:webHidden/>
              </w:rPr>
              <w:t>8</w:t>
            </w:r>
            <w:r w:rsidR="005A1850">
              <w:rPr>
                <w:noProof/>
                <w:webHidden/>
              </w:rPr>
              <w:fldChar w:fldCharType="end"/>
            </w:r>
          </w:hyperlink>
        </w:p>
        <w:p w14:paraId="40523CE1" w14:textId="79371A51"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64" w:history="1">
            <w:r w:rsidR="005A1850" w:rsidRPr="00A25093">
              <w:rPr>
                <w:rStyle w:val="Hyperlink"/>
                <w:rFonts w:eastAsia="Arial"/>
                <w:noProof/>
              </w:rPr>
              <w:t>Current Emissions Profile – The Council (organisation)</w:t>
            </w:r>
            <w:r w:rsidR="005A1850">
              <w:rPr>
                <w:noProof/>
                <w:webHidden/>
              </w:rPr>
              <w:tab/>
            </w:r>
            <w:r w:rsidR="005A1850">
              <w:rPr>
                <w:noProof/>
                <w:webHidden/>
              </w:rPr>
              <w:fldChar w:fldCharType="begin"/>
            </w:r>
            <w:r w:rsidR="005A1850">
              <w:rPr>
                <w:noProof/>
                <w:webHidden/>
              </w:rPr>
              <w:instrText xml:space="preserve"> PAGEREF _Toc107303264 \h </w:instrText>
            </w:r>
            <w:r w:rsidR="005A1850">
              <w:rPr>
                <w:noProof/>
                <w:webHidden/>
              </w:rPr>
            </w:r>
            <w:r w:rsidR="005A1850">
              <w:rPr>
                <w:noProof/>
                <w:webHidden/>
              </w:rPr>
              <w:fldChar w:fldCharType="separate"/>
            </w:r>
            <w:r w:rsidR="005A1850">
              <w:rPr>
                <w:noProof/>
                <w:webHidden/>
              </w:rPr>
              <w:t>10</w:t>
            </w:r>
            <w:r w:rsidR="005A1850">
              <w:rPr>
                <w:noProof/>
                <w:webHidden/>
              </w:rPr>
              <w:fldChar w:fldCharType="end"/>
            </w:r>
          </w:hyperlink>
        </w:p>
        <w:p w14:paraId="2DF66BF7" w14:textId="183D4E16"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65" w:history="1">
            <w:r w:rsidR="005A1850" w:rsidRPr="00A25093">
              <w:rPr>
                <w:rStyle w:val="Hyperlink"/>
                <w:rFonts w:eastAsia="Arial"/>
                <w:noProof/>
              </w:rPr>
              <w:t>Current Emissions Profile – The Borough of South Ribble</w:t>
            </w:r>
            <w:r w:rsidR="005A1850">
              <w:rPr>
                <w:noProof/>
                <w:webHidden/>
              </w:rPr>
              <w:tab/>
            </w:r>
            <w:r w:rsidR="005A1850">
              <w:rPr>
                <w:noProof/>
                <w:webHidden/>
              </w:rPr>
              <w:fldChar w:fldCharType="begin"/>
            </w:r>
            <w:r w:rsidR="005A1850">
              <w:rPr>
                <w:noProof/>
                <w:webHidden/>
              </w:rPr>
              <w:instrText xml:space="preserve"> PAGEREF _Toc107303265 \h </w:instrText>
            </w:r>
            <w:r w:rsidR="005A1850">
              <w:rPr>
                <w:noProof/>
                <w:webHidden/>
              </w:rPr>
            </w:r>
            <w:r w:rsidR="005A1850">
              <w:rPr>
                <w:noProof/>
                <w:webHidden/>
              </w:rPr>
              <w:fldChar w:fldCharType="separate"/>
            </w:r>
            <w:r w:rsidR="005A1850">
              <w:rPr>
                <w:noProof/>
                <w:webHidden/>
              </w:rPr>
              <w:t>11</w:t>
            </w:r>
            <w:r w:rsidR="005A1850">
              <w:rPr>
                <w:noProof/>
                <w:webHidden/>
              </w:rPr>
              <w:fldChar w:fldCharType="end"/>
            </w:r>
          </w:hyperlink>
        </w:p>
        <w:p w14:paraId="6198AF9B" w14:textId="7777DAB1"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66" w:history="1">
            <w:r w:rsidR="005A1850" w:rsidRPr="00A25093">
              <w:rPr>
                <w:rStyle w:val="Hyperlink"/>
                <w:rFonts w:eastAsia="Arial"/>
                <w:noProof/>
              </w:rPr>
              <w:t>Current Emissions Profile – Lancashire</w:t>
            </w:r>
            <w:r w:rsidR="005A1850">
              <w:rPr>
                <w:noProof/>
                <w:webHidden/>
              </w:rPr>
              <w:tab/>
            </w:r>
            <w:r w:rsidR="005A1850">
              <w:rPr>
                <w:noProof/>
                <w:webHidden/>
              </w:rPr>
              <w:fldChar w:fldCharType="begin"/>
            </w:r>
            <w:r w:rsidR="005A1850">
              <w:rPr>
                <w:noProof/>
                <w:webHidden/>
              </w:rPr>
              <w:instrText xml:space="preserve"> PAGEREF _Toc107303266 \h </w:instrText>
            </w:r>
            <w:r w:rsidR="005A1850">
              <w:rPr>
                <w:noProof/>
                <w:webHidden/>
              </w:rPr>
            </w:r>
            <w:r w:rsidR="005A1850">
              <w:rPr>
                <w:noProof/>
                <w:webHidden/>
              </w:rPr>
              <w:fldChar w:fldCharType="separate"/>
            </w:r>
            <w:r w:rsidR="005A1850">
              <w:rPr>
                <w:noProof/>
                <w:webHidden/>
              </w:rPr>
              <w:t>14</w:t>
            </w:r>
            <w:r w:rsidR="005A1850">
              <w:rPr>
                <w:noProof/>
                <w:webHidden/>
              </w:rPr>
              <w:fldChar w:fldCharType="end"/>
            </w:r>
          </w:hyperlink>
        </w:p>
        <w:p w14:paraId="3995B516" w14:textId="1018D8B7"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67" w:history="1">
            <w:r w:rsidR="005A1850" w:rsidRPr="00A25093">
              <w:rPr>
                <w:rStyle w:val="Hyperlink"/>
                <w:rFonts w:eastAsia="Arial"/>
                <w:noProof/>
                <w:lang w:val="en-US" w:bidi="en-GB"/>
              </w:rPr>
              <w:t>Goals</w:t>
            </w:r>
            <w:r w:rsidR="005A1850">
              <w:rPr>
                <w:noProof/>
                <w:webHidden/>
              </w:rPr>
              <w:tab/>
            </w:r>
            <w:r w:rsidR="005A1850">
              <w:rPr>
                <w:noProof/>
                <w:webHidden/>
              </w:rPr>
              <w:fldChar w:fldCharType="begin"/>
            </w:r>
            <w:r w:rsidR="005A1850">
              <w:rPr>
                <w:noProof/>
                <w:webHidden/>
              </w:rPr>
              <w:instrText xml:space="preserve"> PAGEREF _Toc107303267 \h </w:instrText>
            </w:r>
            <w:r w:rsidR="005A1850">
              <w:rPr>
                <w:noProof/>
                <w:webHidden/>
              </w:rPr>
            </w:r>
            <w:r w:rsidR="005A1850">
              <w:rPr>
                <w:noProof/>
                <w:webHidden/>
              </w:rPr>
              <w:fldChar w:fldCharType="separate"/>
            </w:r>
            <w:r w:rsidR="005A1850">
              <w:rPr>
                <w:noProof/>
                <w:webHidden/>
              </w:rPr>
              <w:t>18</w:t>
            </w:r>
            <w:r w:rsidR="005A1850">
              <w:rPr>
                <w:noProof/>
                <w:webHidden/>
              </w:rPr>
              <w:fldChar w:fldCharType="end"/>
            </w:r>
          </w:hyperlink>
        </w:p>
        <w:p w14:paraId="3F50D66C" w14:textId="14F8BBA1"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68" w:history="1">
            <w:r w:rsidR="005A1850" w:rsidRPr="00A25093">
              <w:rPr>
                <w:rStyle w:val="Hyperlink"/>
                <w:noProof/>
                <w:lang w:val="en-US"/>
              </w:rPr>
              <w:t>Towards 2030 – The way forward</w:t>
            </w:r>
            <w:r w:rsidR="005A1850">
              <w:rPr>
                <w:noProof/>
                <w:webHidden/>
              </w:rPr>
              <w:tab/>
            </w:r>
            <w:r w:rsidR="005A1850">
              <w:rPr>
                <w:noProof/>
                <w:webHidden/>
              </w:rPr>
              <w:fldChar w:fldCharType="begin"/>
            </w:r>
            <w:r w:rsidR="005A1850">
              <w:rPr>
                <w:noProof/>
                <w:webHidden/>
              </w:rPr>
              <w:instrText xml:space="preserve"> PAGEREF _Toc107303268 \h </w:instrText>
            </w:r>
            <w:r w:rsidR="005A1850">
              <w:rPr>
                <w:noProof/>
                <w:webHidden/>
              </w:rPr>
            </w:r>
            <w:r w:rsidR="005A1850">
              <w:rPr>
                <w:noProof/>
                <w:webHidden/>
              </w:rPr>
              <w:fldChar w:fldCharType="separate"/>
            </w:r>
            <w:r w:rsidR="005A1850">
              <w:rPr>
                <w:noProof/>
                <w:webHidden/>
              </w:rPr>
              <w:t>18</w:t>
            </w:r>
            <w:r w:rsidR="005A1850">
              <w:rPr>
                <w:noProof/>
                <w:webHidden/>
              </w:rPr>
              <w:fldChar w:fldCharType="end"/>
            </w:r>
          </w:hyperlink>
        </w:p>
        <w:p w14:paraId="1B3EC760" w14:textId="10CCAF0E"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69" w:history="1">
            <w:r w:rsidR="005A1850" w:rsidRPr="00A25093">
              <w:rPr>
                <w:rStyle w:val="Hyperlink"/>
                <w:rFonts w:eastAsia="Arial"/>
                <w:noProof/>
                <w:lang w:val="en-US" w:bidi="en-GB"/>
              </w:rPr>
              <w:t>Carbon reduction measures - Progressing towards the 2030 Carbon Neutral aim</w:t>
            </w:r>
            <w:r w:rsidR="005A1850">
              <w:rPr>
                <w:noProof/>
                <w:webHidden/>
              </w:rPr>
              <w:tab/>
            </w:r>
            <w:r w:rsidR="005A1850">
              <w:rPr>
                <w:noProof/>
                <w:webHidden/>
              </w:rPr>
              <w:fldChar w:fldCharType="begin"/>
            </w:r>
            <w:r w:rsidR="005A1850">
              <w:rPr>
                <w:noProof/>
                <w:webHidden/>
              </w:rPr>
              <w:instrText xml:space="preserve"> PAGEREF _Toc107303269 \h </w:instrText>
            </w:r>
            <w:r w:rsidR="005A1850">
              <w:rPr>
                <w:noProof/>
                <w:webHidden/>
              </w:rPr>
            </w:r>
            <w:r w:rsidR="005A1850">
              <w:rPr>
                <w:noProof/>
                <w:webHidden/>
              </w:rPr>
              <w:fldChar w:fldCharType="separate"/>
            </w:r>
            <w:r w:rsidR="005A1850">
              <w:rPr>
                <w:noProof/>
                <w:webHidden/>
              </w:rPr>
              <w:t>18</w:t>
            </w:r>
            <w:r w:rsidR="005A1850">
              <w:rPr>
                <w:noProof/>
                <w:webHidden/>
              </w:rPr>
              <w:fldChar w:fldCharType="end"/>
            </w:r>
          </w:hyperlink>
        </w:p>
        <w:p w14:paraId="5273750E" w14:textId="0500D4A7"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70" w:history="1">
            <w:r w:rsidR="005A1850" w:rsidRPr="00A25093">
              <w:rPr>
                <w:rStyle w:val="Hyperlink"/>
                <w:rFonts w:eastAsia="Arial"/>
                <w:noProof/>
                <w:lang w:val="en-US" w:bidi="en-GB"/>
              </w:rPr>
              <w:t>Transport</w:t>
            </w:r>
            <w:r w:rsidR="005A1850">
              <w:rPr>
                <w:noProof/>
                <w:webHidden/>
              </w:rPr>
              <w:tab/>
            </w:r>
            <w:r w:rsidR="005A1850">
              <w:rPr>
                <w:noProof/>
                <w:webHidden/>
              </w:rPr>
              <w:fldChar w:fldCharType="begin"/>
            </w:r>
            <w:r w:rsidR="005A1850">
              <w:rPr>
                <w:noProof/>
                <w:webHidden/>
              </w:rPr>
              <w:instrText xml:space="preserve"> PAGEREF _Toc107303270 \h </w:instrText>
            </w:r>
            <w:r w:rsidR="005A1850">
              <w:rPr>
                <w:noProof/>
                <w:webHidden/>
              </w:rPr>
            </w:r>
            <w:r w:rsidR="005A1850">
              <w:rPr>
                <w:noProof/>
                <w:webHidden/>
              </w:rPr>
              <w:fldChar w:fldCharType="separate"/>
            </w:r>
            <w:r w:rsidR="005A1850">
              <w:rPr>
                <w:noProof/>
                <w:webHidden/>
              </w:rPr>
              <w:t>21</w:t>
            </w:r>
            <w:r w:rsidR="005A1850">
              <w:rPr>
                <w:noProof/>
                <w:webHidden/>
              </w:rPr>
              <w:fldChar w:fldCharType="end"/>
            </w:r>
          </w:hyperlink>
        </w:p>
        <w:p w14:paraId="325E895B" w14:textId="174BF8BE"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71" w:history="1">
            <w:r w:rsidR="005A1850" w:rsidRPr="00A25093">
              <w:rPr>
                <w:rStyle w:val="Hyperlink"/>
                <w:rFonts w:eastAsia="Arial"/>
                <w:noProof/>
                <w:lang w:val="en-US" w:bidi="en-GB"/>
              </w:rPr>
              <w:t>Energy and the Built Environment</w:t>
            </w:r>
            <w:r w:rsidR="005A1850">
              <w:rPr>
                <w:noProof/>
                <w:webHidden/>
              </w:rPr>
              <w:tab/>
            </w:r>
            <w:r w:rsidR="005A1850">
              <w:rPr>
                <w:noProof/>
                <w:webHidden/>
              </w:rPr>
              <w:fldChar w:fldCharType="begin"/>
            </w:r>
            <w:r w:rsidR="005A1850">
              <w:rPr>
                <w:noProof/>
                <w:webHidden/>
              </w:rPr>
              <w:instrText xml:space="preserve"> PAGEREF _Toc107303271 \h </w:instrText>
            </w:r>
            <w:r w:rsidR="005A1850">
              <w:rPr>
                <w:noProof/>
                <w:webHidden/>
              </w:rPr>
            </w:r>
            <w:r w:rsidR="005A1850">
              <w:rPr>
                <w:noProof/>
                <w:webHidden/>
              </w:rPr>
              <w:fldChar w:fldCharType="separate"/>
            </w:r>
            <w:r w:rsidR="005A1850">
              <w:rPr>
                <w:noProof/>
                <w:webHidden/>
              </w:rPr>
              <w:t>23</w:t>
            </w:r>
            <w:r w:rsidR="005A1850">
              <w:rPr>
                <w:noProof/>
                <w:webHidden/>
              </w:rPr>
              <w:fldChar w:fldCharType="end"/>
            </w:r>
          </w:hyperlink>
        </w:p>
        <w:p w14:paraId="6FC837C8" w14:textId="20836A12"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72" w:history="1">
            <w:r w:rsidR="005A1850" w:rsidRPr="00A25093">
              <w:rPr>
                <w:rStyle w:val="Hyperlink"/>
                <w:rFonts w:eastAsia="Arial"/>
                <w:noProof/>
                <w:lang w:val="en-US" w:bidi="en-GB"/>
              </w:rPr>
              <w:t>Consumption</w:t>
            </w:r>
            <w:r w:rsidR="005A1850">
              <w:rPr>
                <w:noProof/>
                <w:webHidden/>
              </w:rPr>
              <w:tab/>
            </w:r>
            <w:r w:rsidR="005A1850">
              <w:rPr>
                <w:noProof/>
                <w:webHidden/>
              </w:rPr>
              <w:fldChar w:fldCharType="begin"/>
            </w:r>
            <w:r w:rsidR="005A1850">
              <w:rPr>
                <w:noProof/>
                <w:webHidden/>
              </w:rPr>
              <w:instrText xml:space="preserve"> PAGEREF _Toc107303272 \h </w:instrText>
            </w:r>
            <w:r w:rsidR="005A1850">
              <w:rPr>
                <w:noProof/>
                <w:webHidden/>
              </w:rPr>
            </w:r>
            <w:r w:rsidR="005A1850">
              <w:rPr>
                <w:noProof/>
                <w:webHidden/>
              </w:rPr>
              <w:fldChar w:fldCharType="separate"/>
            </w:r>
            <w:r w:rsidR="005A1850">
              <w:rPr>
                <w:noProof/>
                <w:webHidden/>
              </w:rPr>
              <w:t>25</w:t>
            </w:r>
            <w:r w:rsidR="005A1850">
              <w:rPr>
                <w:noProof/>
                <w:webHidden/>
              </w:rPr>
              <w:fldChar w:fldCharType="end"/>
            </w:r>
          </w:hyperlink>
        </w:p>
        <w:p w14:paraId="6F10D7AF" w14:textId="2CFA9F34"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73" w:history="1">
            <w:r w:rsidR="005A1850" w:rsidRPr="00A25093">
              <w:rPr>
                <w:rStyle w:val="Hyperlink"/>
                <w:rFonts w:eastAsia="Arial"/>
                <w:noProof/>
                <w:lang w:val="en-US" w:bidi="en-GB"/>
              </w:rPr>
              <w:t>Waste and Water</w:t>
            </w:r>
            <w:r w:rsidR="005A1850">
              <w:rPr>
                <w:noProof/>
                <w:webHidden/>
              </w:rPr>
              <w:tab/>
            </w:r>
            <w:r w:rsidR="005A1850">
              <w:rPr>
                <w:noProof/>
                <w:webHidden/>
              </w:rPr>
              <w:fldChar w:fldCharType="begin"/>
            </w:r>
            <w:r w:rsidR="005A1850">
              <w:rPr>
                <w:noProof/>
                <w:webHidden/>
              </w:rPr>
              <w:instrText xml:space="preserve"> PAGEREF _Toc107303273 \h </w:instrText>
            </w:r>
            <w:r w:rsidR="005A1850">
              <w:rPr>
                <w:noProof/>
                <w:webHidden/>
              </w:rPr>
            </w:r>
            <w:r w:rsidR="005A1850">
              <w:rPr>
                <w:noProof/>
                <w:webHidden/>
              </w:rPr>
              <w:fldChar w:fldCharType="separate"/>
            </w:r>
            <w:r w:rsidR="005A1850">
              <w:rPr>
                <w:noProof/>
                <w:webHidden/>
              </w:rPr>
              <w:t>26</w:t>
            </w:r>
            <w:r w:rsidR="005A1850">
              <w:rPr>
                <w:noProof/>
                <w:webHidden/>
              </w:rPr>
              <w:fldChar w:fldCharType="end"/>
            </w:r>
          </w:hyperlink>
        </w:p>
        <w:p w14:paraId="742F414B" w14:textId="72311DF6"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74" w:history="1">
            <w:r w:rsidR="005A1850" w:rsidRPr="00A25093">
              <w:rPr>
                <w:rStyle w:val="Hyperlink"/>
                <w:rFonts w:eastAsia="Arial"/>
                <w:noProof/>
                <w:lang w:val="en-US" w:bidi="en-GB"/>
              </w:rPr>
              <w:t>Carbon Offsetting</w:t>
            </w:r>
            <w:r w:rsidR="005A1850">
              <w:rPr>
                <w:noProof/>
                <w:webHidden/>
              </w:rPr>
              <w:tab/>
            </w:r>
            <w:r w:rsidR="005A1850">
              <w:rPr>
                <w:noProof/>
                <w:webHidden/>
              </w:rPr>
              <w:fldChar w:fldCharType="begin"/>
            </w:r>
            <w:r w:rsidR="005A1850">
              <w:rPr>
                <w:noProof/>
                <w:webHidden/>
              </w:rPr>
              <w:instrText xml:space="preserve"> PAGEREF _Toc107303274 \h </w:instrText>
            </w:r>
            <w:r w:rsidR="005A1850">
              <w:rPr>
                <w:noProof/>
                <w:webHidden/>
              </w:rPr>
            </w:r>
            <w:r w:rsidR="005A1850">
              <w:rPr>
                <w:noProof/>
                <w:webHidden/>
              </w:rPr>
              <w:fldChar w:fldCharType="separate"/>
            </w:r>
            <w:r w:rsidR="005A1850">
              <w:rPr>
                <w:noProof/>
                <w:webHidden/>
              </w:rPr>
              <w:t>27</w:t>
            </w:r>
            <w:r w:rsidR="005A1850">
              <w:rPr>
                <w:noProof/>
                <w:webHidden/>
              </w:rPr>
              <w:fldChar w:fldCharType="end"/>
            </w:r>
          </w:hyperlink>
        </w:p>
        <w:p w14:paraId="53E8C9AA" w14:textId="5DF4A2C9"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75" w:history="1">
            <w:r w:rsidR="005A1850" w:rsidRPr="00A25093">
              <w:rPr>
                <w:rStyle w:val="Hyperlink"/>
                <w:rFonts w:eastAsia="Arial"/>
                <w:noProof/>
                <w:lang w:val="en-US" w:bidi="en-GB"/>
              </w:rPr>
              <w:t>Resilience - preparing for the consequences of climate change within the Borough</w:t>
            </w:r>
            <w:r w:rsidR="005A1850">
              <w:rPr>
                <w:noProof/>
                <w:webHidden/>
              </w:rPr>
              <w:tab/>
            </w:r>
            <w:r w:rsidR="005A1850">
              <w:rPr>
                <w:noProof/>
                <w:webHidden/>
              </w:rPr>
              <w:fldChar w:fldCharType="begin"/>
            </w:r>
            <w:r w:rsidR="005A1850">
              <w:rPr>
                <w:noProof/>
                <w:webHidden/>
              </w:rPr>
              <w:instrText xml:space="preserve"> PAGEREF _Toc107303275 \h </w:instrText>
            </w:r>
            <w:r w:rsidR="005A1850">
              <w:rPr>
                <w:noProof/>
                <w:webHidden/>
              </w:rPr>
            </w:r>
            <w:r w:rsidR="005A1850">
              <w:rPr>
                <w:noProof/>
                <w:webHidden/>
              </w:rPr>
              <w:fldChar w:fldCharType="separate"/>
            </w:r>
            <w:r w:rsidR="005A1850">
              <w:rPr>
                <w:noProof/>
                <w:webHidden/>
              </w:rPr>
              <w:t>27</w:t>
            </w:r>
            <w:r w:rsidR="005A1850">
              <w:rPr>
                <w:noProof/>
                <w:webHidden/>
              </w:rPr>
              <w:fldChar w:fldCharType="end"/>
            </w:r>
          </w:hyperlink>
        </w:p>
        <w:p w14:paraId="248D5C7F" w14:textId="22F28F6F" w:rsidR="005A1850" w:rsidRDefault="00B23AAD" w:rsidP="00367ED3">
          <w:pPr>
            <w:pStyle w:val="TOC3"/>
            <w:tabs>
              <w:tab w:val="right" w:leader="dot" w:pos="10456"/>
            </w:tabs>
            <w:ind w:left="0"/>
            <w:rPr>
              <w:rFonts w:asciiTheme="minorHAnsi" w:eastAsiaTheme="minorEastAsia" w:hAnsiTheme="minorHAnsi"/>
              <w:noProof/>
              <w:lang w:eastAsia="en-GB"/>
            </w:rPr>
          </w:pPr>
          <w:hyperlink w:anchor="_Toc107303276" w:history="1">
            <w:r w:rsidR="005A1850" w:rsidRPr="00A25093">
              <w:rPr>
                <w:rStyle w:val="Hyperlink"/>
                <w:rFonts w:eastAsia="Arial"/>
                <w:noProof/>
                <w:lang w:val="en-US" w:bidi="en-GB"/>
              </w:rPr>
              <w:t>Infectious diseases</w:t>
            </w:r>
            <w:r w:rsidR="005A1850">
              <w:rPr>
                <w:noProof/>
                <w:webHidden/>
              </w:rPr>
              <w:tab/>
            </w:r>
            <w:r w:rsidR="005A1850">
              <w:rPr>
                <w:noProof/>
                <w:webHidden/>
              </w:rPr>
              <w:fldChar w:fldCharType="begin"/>
            </w:r>
            <w:r w:rsidR="005A1850">
              <w:rPr>
                <w:noProof/>
                <w:webHidden/>
              </w:rPr>
              <w:instrText xml:space="preserve"> PAGEREF _Toc107303276 \h </w:instrText>
            </w:r>
            <w:r w:rsidR="005A1850">
              <w:rPr>
                <w:noProof/>
                <w:webHidden/>
              </w:rPr>
            </w:r>
            <w:r w:rsidR="005A1850">
              <w:rPr>
                <w:noProof/>
                <w:webHidden/>
              </w:rPr>
              <w:fldChar w:fldCharType="separate"/>
            </w:r>
            <w:r w:rsidR="005A1850">
              <w:rPr>
                <w:noProof/>
                <w:webHidden/>
              </w:rPr>
              <w:t>27</w:t>
            </w:r>
            <w:r w:rsidR="005A1850">
              <w:rPr>
                <w:noProof/>
                <w:webHidden/>
              </w:rPr>
              <w:fldChar w:fldCharType="end"/>
            </w:r>
          </w:hyperlink>
        </w:p>
        <w:p w14:paraId="5E223087" w14:textId="1283261B" w:rsidR="005A1850" w:rsidRDefault="00B23AAD" w:rsidP="00367ED3">
          <w:pPr>
            <w:pStyle w:val="TOC3"/>
            <w:tabs>
              <w:tab w:val="right" w:leader="dot" w:pos="10456"/>
            </w:tabs>
            <w:ind w:left="0"/>
            <w:rPr>
              <w:rFonts w:asciiTheme="minorHAnsi" w:eastAsiaTheme="minorEastAsia" w:hAnsiTheme="minorHAnsi"/>
              <w:noProof/>
              <w:lang w:eastAsia="en-GB"/>
            </w:rPr>
          </w:pPr>
          <w:hyperlink w:anchor="_Toc107303277" w:history="1">
            <w:r w:rsidR="005A1850" w:rsidRPr="00A25093">
              <w:rPr>
                <w:rStyle w:val="Hyperlink"/>
                <w:rFonts w:eastAsia="Arial"/>
                <w:noProof/>
                <w:lang w:val="en-US" w:bidi="en-GB"/>
              </w:rPr>
              <w:t>Food safety</w:t>
            </w:r>
            <w:r w:rsidR="005A1850">
              <w:rPr>
                <w:noProof/>
                <w:webHidden/>
              </w:rPr>
              <w:tab/>
            </w:r>
            <w:r w:rsidR="005A1850">
              <w:rPr>
                <w:noProof/>
                <w:webHidden/>
              </w:rPr>
              <w:fldChar w:fldCharType="begin"/>
            </w:r>
            <w:r w:rsidR="005A1850">
              <w:rPr>
                <w:noProof/>
                <w:webHidden/>
              </w:rPr>
              <w:instrText xml:space="preserve"> PAGEREF _Toc107303277 \h </w:instrText>
            </w:r>
            <w:r w:rsidR="005A1850">
              <w:rPr>
                <w:noProof/>
                <w:webHidden/>
              </w:rPr>
            </w:r>
            <w:r w:rsidR="005A1850">
              <w:rPr>
                <w:noProof/>
                <w:webHidden/>
              </w:rPr>
              <w:fldChar w:fldCharType="separate"/>
            </w:r>
            <w:r w:rsidR="005A1850">
              <w:rPr>
                <w:noProof/>
                <w:webHidden/>
              </w:rPr>
              <w:t>28</w:t>
            </w:r>
            <w:r w:rsidR="005A1850">
              <w:rPr>
                <w:noProof/>
                <w:webHidden/>
              </w:rPr>
              <w:fldChar w:fldCharType="end"/>
            </w:r>
          </w:hyperlink>
        </w:p>
        <w:p w14:paraId="60AC9451" w14:textId="1B19C1E5" w:rsidR="005A1850" w:rsidRDefault="00B23AAD" w:rsidP="00367ED3">
          <w:pPr>
            <w:pStyle w:val="TOC3"/>
            <w:tabs>
              <w:tab w:val="right" w:leader="dot" w:pos="10456"/>
            </w:tabs>
            <w:ind w:left="0"/>
            <w:rPr>
              <w:rFonts w:asciiTheme="minorHAnsi" w:eastAsiaTheme="minorEastAsia" w:hAnsiTheme="minorHAnsi"/>
              <w:noProof/>
              <w:lang w:eastAsia="en-GB"/>
            </w:rPr>
          </w:pPr>
          <w:hyperlink w:anchor="_Toc107303278" w:history="1">
            <w:r w:rsidR="005A1850" w:rsidRPr="00A25093">
              <w:rPr>
                <w:rStyle w:val="Hyperlink"/>
                <w:rFonts w:eastAsia="Arial"/>
                <w:noProof/>
                <w:lang w:val="en-US" w:bidi="en-GB"/>
              </w:rPr>
              <w:t>Flooding</w:t>
            </w:r>
            <w:r w:rsidR="005A1850">
              <w:rPr>
                <w:noProof/>
                <w:webHidden/>
              </w:rPr>
              <w:tab/>
            </w:r>
            <w:r w:rsidR="005A1850">
              <w:rPr>
                <w:noProof/>
                <w:webHidden/>
              </w:rPr>
              <w:fldChar w:fldCharType="begin"/>
            </w:r>
            <w:r w:rsidR="005A1850">
              <w:rPr>
                <w:noProof/>
                <w:webHidden/>
              </w:rPr>
              <w:instrText xml:space="preserve"> PAGEREF _Toc107303278 \h </w:instrText>
            </w:r>
            <w:r w:rsidR="005A1850">
              <w:rPr>
                <w:noProof/>
                <w:webHidden/>
              </w:rPr>
            </w:r>
            <w:r w:rsidR="005A1850">
              <w:rPr>
                <w:noProof/>
                <w:webHidden/>
              </w:rPr>
              <w:fldChar w:fldCharType="separate"/>
            </w:r>
            <w:r w:rsidR="005A1850">
              <w:rPr>
                <w:noProof/>
                <w:webHidden/>
              </w:rPr>
              <w:t>29</w:t>
            </w:r>
            <w:r w:rsidR="005A1850">
              <w:rPr>
                <w:noProof/>
                <w:webHidden/>
              </w:rPr>
              <w:fldChar w:fldCharType="end"/>
            </w:r>
          </w:hyperlink>
        </w:p>
        <w:p w14:paraId="57C2C922" w14:textId="417836D7" w:rsidR="005A1850" w:rsidRDefault="00B23AAD" w:rsidP="00367ED3">
          <w:pPr>
            <w:pStyle w:val="TOC3"/>
            <w:tabs>
              <w:tab w:val="right" w:leader="dot" w:pos="10456"/>
            </w:tabs>
            <w:ind w:left="0"/>
            <w:rPr>
              <w:rFonts w:asciiTheme="minorHAnsi" w:eastAsiaTheme="minorEastAsia" w:hAnsiTheme="minorHAnsi"/>
              <w:noProof/>
              <w:lang w:eastAsia="en-GB"/>
            </w:rPr>
          </w:pPr>
          <w:hyperlink w:anchor="_Toc107303279" w:history="1">
            <w:r w:rsidR="005A1850" w:rsidRPr="00A25093">
              <w:rPr>
                <w:rStyle w:val="Hyperlink"/>
                <w:rFonts w:eastAsia="Arial"/>
                <w:noProof/>
                <w:lang w:val="en-US" w:bidi="en-GB"/>
              </w:rPr>
              <w:t>Planning</w:t>
            </w:r>
            <w:r w:rsidR="005A1850">
              <w:rPr>
                <w:noProof/>
                <w:webHidden/>
              </w:rPr>
              <w:tab/>
            </w:r>
            <w:r w:rsidR="005A1850">
              <w:rPr>
                <w:noProof/>
                <w:webHidden/>
              </w:rPr>
              <w:fldChar w:fldCharType="begin"/>
            </w:r>
            <w:r w:rsidR="005A1850">
              <w:rPr>
                <w:noProof/>
                <w:webHidden/>
              </w:rPr>
              <w:instrText xml:space="preserve"> PAGEREF _Toc107303279 \h </w:instrText>
            </w:r>
            <w:r w:rsidR="005A1850">
              <w:rPr>
                <w:noProof/>
                <w:webHidden/>
              </w:rPr>
            </w:r>
            <w:r w:rsidR="005A1850">
              <w:rPr>
                <w:noProof/>
                <w:webHidden/>
              </w:rPr>
              <w:fldChar w:fldCharType="separate"/>
            </w:r>
            <w:r w:rsidR="005A1850">
              <w:rPr>
                <w:noProof/>
                <w:webHidden/>
              </w:rPr>
              <w:t>30</w:t>
            </w:r>
            <w:r w:rsidR="005A1850">
              <w:rPr>
                <w:noProof/>
                <w:webHidden/>
              </w:rPr>
              <w:fldChar w:fldCharType="end"/>
            </w:r>
          </w:hyperlink>
        </w:p>
        <w:p w14:paraId="66AAF1CB" w14:textId="6716484D" w:rsidR="005A1850" w:rsidRDefault="00B23AAD" w:rsidP="00367ED3">
          <w:pPr>
            <w:pStyle w:val="TOC2"/>
            <w:tabs>
              <w:tab w:val="right" w:leader="dot" w:pos="10456"/>
            </w:tabs>
            <w:ind w:left="0"/>
            <w:rPr>
              <w:rFonts w:asciiTheme="minorHAnsi" w:eastAsiaTheme="minorEastAsia" w:hAnsiTheme="minorHAnsi"/>
              <w:noProof/>
              <w:lang w:eastAsia="en-GB"/>
            </w:rPr>
          </w:pPr>
          <w:hyperlink w:anchor="_Toc107303280" w:history="1">
            <w:r w:rsidR="005A1850" w:rsidRPr="00A25093">
              <w:rPr>
                <w:rStyle w:val="Hyperlink"/>
                <w:rFonts w:eastAsia="Arial"/>
                <w:noProof/>
                <w:lang w:val="en-US" w:bidi="en-GB"/>
              </w:rPr>
              <w:t>Next Steps</w:t>
            </w:r>
            <w:r w:rsidR="005A1850">
              <w:rPr>
                <w:noProof/>
                <w:webHidden/>
              </w:rPr>
              <w:tab/>
            </w:r>
            <w:r w:rsidR="005A1850">
              <w:rPr>
                <w:noProof/>
                <w:webHidden/>
              </w:rPr>
              <w:fldChar w:fldCharType="begin"/>
            </w:r>
            <w:r w:rsidR="005A1850">
              <w:rPr>
                <w:noProof/>
                <w:webHidden/>
              </w:rPr>
              <w:instrText xml:space="preserve"> PAGEREF _Toc107303280 \h </w:instrText>
            </w:r>
            <w:r w:rsidR="005A1850">
              <w:rPr>
                <w:noProof/>
                <w:webHidden/>
              </w:rPr>
            </w:r>
            <w:r w:rsidR="005A1850">
              <w:rPr>
                <w:noProof/>
                <w:webHidden/>
              </w:rPr>
              <w:fldChar w:fldCharType="separate"/>
            </w:r>
            <w:r w:rsidR="005A1850">
              <w:rPr>
                <w:noProof/>
                <w:webHidden/>
              </w:rPr>
              <w:t>31</w:t>
            </w:r>
            <w:r w:rsidR="005A1850">
              <w:rPr>
                <w:noProof/>
                <w:webHidden/>
              </w:rPr>
              <w:fldChar w:fldCharType="end"/>
            </w:r>
          </w:hyperlink>
        </w:p>
        <w:p w14:paraId="470AEDC9" w14:textId="5E81001A"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81" w:history="1">
            <w:r w:rsidR="005A1850" w:rsidRPr="00A25093">
              <w:rPr>
                <w:rStyle w:val="Hyperlink"/>
                <w:noProof/>
                <w:lang w:val="en-US"/>
              </w:rPr>
              <w:t>Performance monitoring</w:t>
            </w:r>
            <w:r w:rsidR="005A1850">
              <w:rPr>
                <w:noProof/>
                <w:webHidden/>
              </w:rPr>
              <w:tab/>
            </w:r>
            <w:r w:rsidR="005A1850">
              <w:rPr>
                <w:noProof/>
                <w:webHidden/>
              </w:rPr>
              <w:fldChar w:fldCharType="begin"/>
            </w:r>
            <w:r w:rsidR="005A1850">
              <w:rPr>
                <w:noProof/>
                <w:webHidden/>
              </w:rPr>
              <w:instrText xml:space="preserve"> PAGEREF _Toc107303281 \h </w:instrText>
            </w:r>
            <w:r w:rsidR="005A1850">
              <w:rPr>
                <w:noProof/>
                <w:webHidden/>
              </w:rPr>
            </w:r>
            <w:r w:rsidR="005A1850">
              <w:rPr>
                <w:noProof/>
                <w:webHidden/>
              </w:rPr>
              <w:fldChar w:fldCharType="separate"/>
            </w:r>
            <w:r w:rsidR="005A1850">
              <w:rPr>
                <w:noProof/>
                <w:webHidden/>
              </w:rPr>
              <w:t>33</w:t>
            </w:r>
            <w:r w:rsidR="005A1850">
              <w:rPr>
                <w:noProof/>
                <w:webHidden/>
              </w:rPr>
              <w:fldChar w:fldCharType="end"/>
            </w:r>
          </w:hyperlink>
        </w:p>
        <w:p w14:paraId="09510739" w14:textId="22B65270"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82" w:history="1">
            <w:r w:rsidR="005A1850" w:rsidRPr="00A25093">
              <w:rPr>
                <w:rStyle w:val="Hyperlink"/>
                <w:noProof/>
                <w:lang w:val="en-US"/>
              </w:rPr>
              <w:t>Resources</w:t>
            </w:r>
            <w:r w:rsidR="005A1850">
              <w:rPr>
                <w:noProof/>
                <w:webHidden/>
              </w:rPr>
              <w:tab/>
            </w:r>
            <w:r w:rsidR="005A1850">
              <w:rPr>
                <w:noProof/>
                <w:webHidden/>
              </w:rPr>
              <w:fldChar w:fldCharType="begin"/>
            </w:r>
            <w:r w:rsidR="005A1850">
              <w:rPr>
                <w:noProof/>
                <w:webHidden/>
              </w:rPr>
              <w:instrText xml:space="preserve"> PAGEREF _Toc107303282 \h </w:instrText>
            </w:r>
            <w:r w:rsidR="005A1850">
              <w:rPr>
                <w:noProof/>
                <w:webHidden/>
              </w:rPr>
            </w:r>
            <w:r w:rsidR="005A1850">
              <w:rPr>
                <w:noProof/>
                <w:webHidden/>
              </w:rPr>
              <w:fldChar w:fldCharType="separate"/>
            </w:r>
            <w:r w:rsidR="005A1850">
              <w:rPr>
                <w:noProof/>
                <w:webHidden/>
              </w:rPr>
              <w:t>33</w:t>
            </w:r>
            <w:r w:rsidR="005A1850">
              <w:rPr>
                <w:noProof/>
                <w:webHidden/>
              </w:rPr>
              <w:fldChar w:fldCharType="end"/>
            </w:r>
          </w:hyperlink>
        </w:p>
        <w:p w14:paraId="048EC8F6" w14:textId="642EFFEB"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83" w:history="1">
            <w:r w:rsidR="005A1850" w:rsidRPr="00A25093">
              <w:rPr>
                <w:rStyle w:val="Hyperlink"/>
                <w:noProof/>
                <w:lang w:val="en-US"/>
              </w:rPr>
              <w:t>References</w:t>
            </w:r>
            <w:r w:rsidR="005A1850">
              <w:rPr>
                <w:noProof/>
                <w:webHidden/>
              </w:rPr>
              <w:tab/>
            </w:r>
            <w:r w:rsidR="005A1850">
              <w:rPr>
                <w:noProof/>
                <w:webHidden/>
              </w:rPr>
              <w:fldChar w:fldCharType="begin"/>
            </w:r>
            <w:r w:rsidR="005A1850">
              <w:rPr>
                <w:noProof/>
                <w:webHidden/>
              </w:rPr>
              <w:instrText xml:space="preserve"> PAGEREF _Toc107303283 \h </w:instrText>
            </w:r>
            <w:r w:rsidR="005A1850">
              <w:rPr>
                <w:noProof/>
                <w:webHidden/>
              </w:rPr>
            </w:r>
            <w:r w:rsidR="005A1850">
              <w:rPr>
                <w:noProof/>
                <w:webHidden/>
              </w:rPr>
              <w:fldChar w:fldCharType="separate"/>
            </w:r>
            <w:r w:rsidR="005A1850">
              <w:rPr>
                <w:noProof/>
                <w:webHidden/>
              </w:rPr>
              <w:t>34</w:t>
            </w:r>
            <w:r w:rsidR="005A1850">
              <w:rPr>
                <w:noProof/>
                <w:webHidden/>
              </w:rPr>
              <w:fldChar w:fldCharType="end"/>
            </w:r>
          </w:hyperlink>
        </w:p>
        <w:p w14:paraId="74C04222" w14:textId="7DFEBC4A"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84" w:history="1">
            <w:r w:rsidR="005A1850" w:rsidRPr="00A25093">
              <w:rPr>
                <w:rStyle w:val="Hyperlink"/>
                <w:noProof/>
                <w:lang w:val="en-US"/>
              </w:rPr>
              <w:t>Further information</w:t>
            </w:r>
            <w:r w:rsidR="005A1850">
              <w:rPr>
                <w:noProof/>
                <w:webHidden/>
              </w:rPr>
              <w:tab/>
            </w:r>
            <w:r w:rsidR="005A1850">
              <w:rPr>
                <w:noProof/>
                <w:webHidden/>
              </w:rPr>
              <w:fldChar w:fldCharType="begin"/>
            </w:r>
            <w:r w:rsidR="005A1850">
              <w:rPr>
                <w:noProof/>
                <w:webHidden/>
              </w:rPr>
              <w:instrText xml:space="preserve"> PAGEREF _Toc107303284 \h </w:instrText>
            </w:r>
            <w:r w:rsidR="005A1850">
              <w:rPr>
                <w:noProof/>
                <w:webHidden/>
              </w:rPr>
            </w:r>
            <w:r w:rsidR="005A1850">
              <w:rPr>
                <w:noProof/>
                <w:webHidden/>
              </w:rPr>
              <w:fldChar w:fldCharType="separate"/>
            </w:r>
            <w:r w:rsidR="005A1850">
              <w:rPr>
                <w:noProof/>
                <w:webHidden/>
              </w:rPr>
              <w:t>35</w:t>
            </w:r>
            <w:r w:rsidR="005A1850">
              <w:rPr>
                <w:noProof/>
                <w:webHidden/>
              </w:rPr>
              <w:fldChar w:fldCharType="end"/>
            </w:r>
          </w:hyperlink>
        </w:p>
        <w:p w14:paraId="0EB5F81C" w14:textId="4372B2DE"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85" w:history="1">
            <w:r w:rsidR="005A1850" w:rsidRPr="00A25093">
              <w:rPr>
                <w:rStyle w:val="Hyperlink"/>
                <w:noProof/>
                <w:lang w:val="en-US"/>
              </w:rPr>
              <w:t>Glossary</w:t>
            </w:r>
            <w:r w:rsidR="005A1850">
              <w:rPr>
                <w:noProof/>
                <w:webHidden/>
              </w:rPr>
              <w:tab/>
            </w:r>
            <w:r w:rsidR="005A1850">
              <w:rPr>
                <w:noProof/>
                <w:webHidden/>
              </w:rPr>
              <w:fldChar w:fldCharType="begin"/>
            </w:r>
            <w:r w:rsidR="005A1850">
              <w:rPr>
                <w:noProof/>
                <w:webHidden/>
              </w:rPr>
              <w:instrText xml:space="preserve"> PAGEREF _Toc107303285 \h </w:instrText>
            </w:r>
            <w:r w:rsidR="005A1850">
              <w:rPr>
                <w:noProof/>
                <w:webHidden/>
              </w:rPr>
            </w:r>
            <w:r w:rsidR="005A1850">
              <w:rPr>
                <w:noProof/>
                <w:webHidden/>
              </w:rPr>
              <w:fldChar w:fldCharType="separate"/>
            </w:r>
            <w:r w:rsidR="005A1850">
              <w:rPr>
                <w:noProof/>
                <w:webHidden/>
              </w:rPr>
              <w:t>37</w:t>
            </w:r>
            <w:r w:rsidR="005A1850">
              <w:rPr>
                <w:noProof/>
                <w:webHidden/>
              </w:rPr>
              <w:fldChar w:fldCharType="end"/>
            </w:r>
          </w:hyperlink>
        </w:p>
        <w:p w14:paraId="75FBF10F" w14:textId="59359448"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86" w:history="1">
            <w:r w:rsidR="005A1850" w:rsidRPr="00A25093">
              <w:rPr>
                <w:rStyle w:val="Hyperlink"/>
                <w:noProof/>
                <w:lang w:val="en-US"/>
              </w:rPr>
              <w:t>Appendices</w:t>
            </w:r>
            <w:r w:rsidR="005A1850">
              <w:rPr>
                <w:noProof/>
                <w:webHidden/>
              </w:rPr>
              <w:tab/>
            </w:r>
            <w:r w:rsidR="005A1850">
              <w:rPr>
                <w:noProof/>
                <w:webHidden/>
              </w:rPr>
              <w:fldChar w:fldCharType="begin"/>
            </w:r>
            <w:r w:rsidR="005A1850">
              <w:rPr>
                <w:noProof/>
                <w:webHidden/>
              </w:rPr>
              <w:instrText xml:space="preserve"> PAGEREF _Toc107303286 \h </w:instrText>
            </w:r>
            <w:r w:rsidR="005A1850">
              <w:rPr>
                <w:noProof/>
                <w:webHidden/>
              </w:rPr>
            </w:r>
            <w:r w:rsidR="005A1850">
              <w:rPr>
                <w:noProof/>
                <w:webHidden/>
              </w:rPr>
              <w:fldChar w:fldCharType="separate"/>
            </w:r>
            <w:r w:rsidR="005A1850">
              <w:rPr>
                <w:noProof/>
                <w:webHidden/>
              </w:rPr>
              <w:t>39</w:t>
            </w:r>
            <w:r w:rsidR="005A1850">
              <w:rPr>
                <w:noProof/>
                <w:webHidden/>
              </w:rPr>
              <w:fldChar w:fldCharType="end"/>
            </w:r>
          </w:hyperlink>
        </w:p>
        <w:p w14:paraId="5D5BB0B4" w14:textId="677959B3"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87" w:history="1">
            <w:r w:rsidR="005A1850" w:rsidRPr="00A25093">
              <w:rPr>
                <w:rStyle w:val="Hyperlink"/>
                <w:noProof/>
                <w:lang w:val="en-US"/>
              </w:rPr>
              <w:t>Appendix 1 – SRBC climate emergency task group scope</w:t>
            </w:r>
            <w:r w:rsidR="005A1850">
              <w:rPr>
                <w:noProof/>
                <w:webHidden/>
              </w:rPr>
              <w:tab/>
            </w:r>
            <w:r w:rsidR="005A1850">
              <w:rPr>
                <w:noProof/>
                <w:webHidden/>
              </w:rPr>
              <w:fldChar w:fldCharType="begin"/>
            </w:r>
            <w:r w:rsidR="005A1850">
              <w:rPr>
                <w:noProof/>
                <w:webHidden/>
              </w:rPr>
              <w:instrText xml:space="preserve"> PAGEREF _Toc107303287 \h </w:instrText>
            </w:r>
            <w:r w:rsidR="005A1850">
              <w:rPr>
                <w:noProof/>
                <w:webHidden/>
              </w:rPr>
            </w:r>
            <w:r w:rsidR="005A1850">
              <w:rPr>
                <w:noProof/>
                <w:webHidden/>
              </w:rPr>
              <w:fldChar w:fldCharType="separate"/>
            </w:r>
            <w:r w:rsidR="005A1850">
              <w:rPr>
                <w:noProof/>
                <w:webHidden/>
              </w:rPr>
              <w:t>39</w:t>
            </w:r>
            <w:r w:rsidR="005A1850">
              <w:rPr>
                <w:noProof/>
                <w:webHidden/>
              </w:rPr>
              <w:fldChar w:fldCharType="end"/>
            </w:r>
          </w:hyperlink>
        </w:p>
        <w:p w14:paraId="2196C4BB" w14:textId="6749BA7E"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88" w:history="1">
            <w:r w:rsidR="005A1850" w:rsidRPr="00A25093">
              <w:rPr>
                <w:rStyle w:val="Hyperlink"/>
                <w:noProof/>
                <w:lang w:val="en-US"/>
              </w:rPr>
              <w:t>Appendix 2 – SRBC Notice of motion July 2019</w:t>
            </w:r>
            <w:r w:rsidR="005A1850">
              <w:rPr>
                <w:noProof/>
                <w:webHidden/>
              </w:rPr>
              <w:tab/>
            </w:r>
            <w:r w:rsidR="005A1850">
              <w:rPr>
                <w:noProof/>
                <w:webHidden/>
              </w:rPr>
              <w:fldChar w:fldCharType="begin"/>
            </w:r>
            <w:r w:rsidR="005A1850">
              <w:rPr>
                <w:noProof/>
                <w:webHidden/>
              </w:rPr>
              <w:instrText xml:space="preserve"> PAGEREF _Toc107303288 \h </w:instrText>
            </w:r>
            <w:r w:rsidR="005A1850">
              <w:rPr>
                <w:noProof/>
                <w:webHidden/>
              </w:rPr>
            </w:r>
            <w:r w:rsidR="005A1850">
              <w:rPr>
                <w:noProof/>
                <w:webHidden/>
              </w:rPr>
              <w:fldChar w:fldCharType="separate"/>
            </w:r>
            <w:r w:rsidR="005A1850">
              <w:rPr>
                <w:noProof/>
                <w:webHidden/>
              </w:rPr>
              <w:t>50</w:t>
            </w:r>
            <w:r w:rsidR="005A1850">
              <w:rPr>
                <w:noProof/>
                <w:webHidden/>
              </w:rPr>
              <w:fldChar w:fldCharType="end"/>
            </w:r>
          </w:hyperlink>
        </w:p>
        <w:p w14:paraId="3005FD85" w14:textId="51BE6F6F"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89" w:history="1">
            <w:r w:rsidR="005A1850" w:rsidRPr="00A25093">
              <w:rPr>
                <w:rStyle w:val="Hyperlink"/>
                <w:noProof/>
                <w:lang w:val="en-US"/>
              </w:rPr>
              <w:t>Appendix 3 – Annual greenhouse gas report to end March 2022</w:t>
            </w:r>
            <w:r w:rsidR="005A1850">
              <w:rPr>
                <w:noProof/>
                <w:webHidden/>
              </w:rPr>
              <w:tab/>
            </w:r>
            <w:r w:rsidR="005A1850">
              <w:rPr>
                <w:noProof/>
                <w:webHidden/>
              </w:rPr>
              <w:fldChar w:fldCharType="begin"/>
            </w:r>
            <w:r w:rsidR="005A1850">
              <w:rPr>
                <w:noProof/>
                <w:webHidden/>
              </w:rPr>
              <w:instrText xml:space="preserve"> PAGEREF _Toc107303289 \h </w:instrText>
            </w:r>
            <w:r w:rsidR="005A1850">
              <w:rPr>
                <w:noProof/>
                <w:webHidden/>
              </w:rPr>
            </w:r>
            <w:r w:rsidR="005A1850">
              <w:rPr>
                <w:noProof/>
                <w:webHidden/>
              </w:rPr>
              <w:fldChar w:fldCharType="separate"/>
            </w:r>
            <w:r w:rsidR="005A1850">
              <w:rPr>
                <w:noProof/>
                <w:webHidden/>
              </w:rPr>
              <w:t>53</w:t>
            </w:r>
            <w:r w:rsidR="005A1850">
              <w:rPr>
                <w:noProof/>
                <w:webHidden/>
              </w:rPr>
              <w:fldChar w:fldCharType="end"/>
            </w:r>
          </w:hyperlink>
        </w:p>
        <w:p w14:paraId="70DBAB02" w14:textId="5035E0DA" w:rsidR="005A1850" w:rsidRDefault="00B23AAD" w:rsidP="00367ED3">
          <w:pPr>
            <w:pStyle w:val="TOC1"/>
            <w:tabs>
              <w:tab w:val="right" w:leader="dot" w:pos="10456"/>
            </w:tabs>
            <w:rPr>
              <w:rFonts w:asciiTheme="minorHAnsi" w:eastAsiaTheme="minorEastAsia" w:hAnsiTheme="minorHAnsi"/>
              <w:b w:val="0"/>
              <w:noProof/>
              <w:sz w:val="22"/>
              <w:lang w:eastAsia="en-GB"/>
            </w:rPr>
          </w:pPr>
          <w:hyperlink w:anchor="_Toc107303290" w:history="1">
            <w:r w:rsidR="005A1850" w:rsidRPr="00A25093">
              <w:rPr>
                <w:rStyle w:val="Hyperlink"/>
                <w:noProof/>
                <w:lang w:val="en-US"/>
              </w:rPr>
              <w:t>Appendix 4 – Actions arising from the Air Quality Action Plan 2018</w:t>
            </w:r>
            <w:r w:rsidR="005A1850">
              <w:rPr>
                <w:noProof/>
                <w:webHidden/>
              </w:rPr>
              <w:tab/>
            </w:r>
            <w:r w:rsidR="005A1850">
              <w:rPr>
                <w:noProof/>
                <w:webHidden/>
              </w:rPr>
              <w:fldChar w:fldCharType="begin"/>
            </w:r>
            <w:r w:rsidR="005A1850">
              <w:rPr>
                <w:noProof/>
                <w:webHidden/>
              </w:rPr>
              <w:instrText xml:space="preserve"> PAGEREF _Toc107303290 \h </w:instrText>
            </w:r>
            <w:r w:rsidR="005A1850">
              <w:rPr>
                <w:noProof/>
                <w:webHidden/>
              </w:rPr>
            </w:r>
            <w:r w:rsidR="005A1850">
              <w:rPr>
                <w:noProof/>
                <w:webHidden/>
              </w:rPr>
              <w:fldChar w:fldCharType="separate"/>
            </w:r>
            <w:r w:rsidR="005A1850">
              <w:rPr>
                <w:noProof/>
                <w:webHidden/>
              </w:rPr>
              <w:t>64</w:t>
            </w:r>
            <w:r w:rsidR="005A1850">
              <w:rPr>
                <w:noProof/>
                <w:webHidden/>
              </w:rPr>
              <w:fldChar w:fldCharType="end"/>
            </w:r>
          </w:hyperlink>
        </w:p>
        <w:p w14:paraId="6A8E4577" w14:textId="363C67CF" w:rsidR="00725CB6" w:rsidRDefault="00725CB6" w:rsidP="00367ED3">
          <w:r>
            <w:rPr>
              <w:b/>
              <w:bCs/>
              <w:noProof/>
            </w:rPr>
            <w:fldChar w:fldCharType="end"/>
          </w:r>
        </w:p>
      </w:sdtContent>
    </w:sdt>
    <w:p w14:paraId="7810CB60" w14:textId="77777777" w:rsidR="00B856D0" w:rsidRDefault="00B856D0" w:rsidP="00367ED3">
      <w:pPr>
        <w:spacing w:after="200" w:line="276" w:lineRule="auto"/>
        <w:rPr>
          <w:rFonts w:ascii="Arial" w:eastAsia="Arial" w:hAnsi="Arial" w:cs="Arial"/>
        </w:rPr>
      </w:pPr>
      <w:bookmarkStart w:id="1" w:name="_Hlk73691123"/>
    </w:p>
    <w:p w14:paraId="63DEAE7E" w14:textId="3AB976D6" w:rsidR="00DE298E" w:rsidRPr="00DE298E" w:rsidRDefault="00DE298E" w:rsidP="00367ED3">
      <w:pPr>
        <w:spacing w:after="200" w:line="276" w:lineRule="auto"/>
        <w:rPr>
          <w:rFonts w:ascii="Arial" w:eastAsia="Arial" w:hAnsi="Arial" w:cs="Arial"/>
          <w:lang w:val="en-US"/>
        </w:rPr>
      </w:pPr>
      <w:r w:rsidRPr="00DE298E">
        <w:rPr>
          <w:rFonts w:ascii="Arial" w:eastAsia="Arial" w:hAnsi="Arial" w:cs="Arial"/>
          <w:lang w:val="en-US"/>
        </w:rPr>
        <w:lastRenderedPageBreak/>
        <w:t>Document Control</w:t>
      </w:r>
    </w:p>
    <w:bookmarkEnd w:id="1"/>
    <w:p w14:paraId="70D8F402" w14:textId="77777777" w:rsidR="00DE298E" w:rsidRPr="00DE298E" w:rsidRDefault="00DE298E" w:rsidP="00367ED3">
      <w:pPr>
        <w:spacing w:after="200" w:line="276" w:lineRule="auto"/>
        <w:rPr>
          <w:rFonts w:ascii="Arial" w:eastAsia="Arial" w:hAnsi="Arial" w:cs="Arial"/>
        </w:rPr>
      </w:pPr>
    </w:p>
    <w:tbl>
      <w:tblPr>
        <w:tblStyle w:val="TableGrid"/>
        <w:tblW w:w="0" w:type="auto"/>
        <w:tblLook w:val="00A0" w:firstRow="1" w:lastRow="0" w:firstColumn="1" w:lastColumn="0" w:noHBand="0" w:noVBand="0"/>
      </w:tblPr>
      <w:tblGrid>
        <w:gridCol w:w="3296"/>
        <w:gridCol w:w="5720"/>
      </w:tblGrid>
      <w:tr w:rsidR="00DE298E" w:rsidRPr="00DE298E" w14:paraId="712361E5" w14:textId="77777777" w:rsidTr="00230240">
        <w:trPr>
          <w:trHeight w:val="397"/>
        </w:trPr>
        <w:tc>
          <w:tcPr>
            <w:tcW w:w="3296" w:type="dxa"/>
            <w:shd w:val="solid" w:color="D9D9D9" w:themeColor="background1" w:themeShade="D9" w:fill="auto"/>
            <w:vAlign w:val="center"/>
          </w:tcPr>
          <w:p w14:paraId="4E15E191" w14:textId="77777777" w:rsidR="00DE298E" w:rsidRPr="00DE298E" w:rsidRDefault="00DE298E" w:rsidP="00367ED3">
            <w:pPr>
              <w:spacing w:after="200" w:line="276" w:lineRule="auto"/>
              <w:rPr>
                <w:rFonts w:eastAsia="Arial"/>
              </w:rPr>
            </w:pPr>
            <w:r w:rsidRPr="00DE298E">
              <w:rPr>
                <w:rFonts w:eastAsia="Arial"/>
              </w:rPr>
              <w:t>Publication Date</w:t>
            </w:r>
          </w:p>
        </w:tc>
        <w:tc>
          <w:tcPr>
            <w:tcW w:w="5720" w:type="dxa"/>
            <w:vAlign w:val="center"/>
          </w:tcPr>
          <w:p w14:paraId="387B66CC" w14:textId="4FD74BE4" w:rsidR="00DE298E" w:rsidRPr="00DE298E" w:rsidRDefault="00DE298E" w:rsidP="00367ED3">
            <w:pPr>
              <w:spacing w:after="200" w:line="276" w:lineRule="auto"/>
              <w:rPr>
                <w:rFonts w:eastAsia="Arial"/>
              </w:rPr>
            </w:pPr>
            <w:r w:rsidRPr="00DE298E">
              <w:rPr>
                <w:rFonts w:eastAsia="Arial"/>
              </w:rPr>
              <w:t>July 202</w:t>
            </w:r>
            <w:r w:rsidR="00FE0EEF">
              <w:rPr>
                <w:rFonts w:eastAsia="Arial"/>
              </w:rPr>
              <w:t>2</w:t>
            </w:r>
          </w:p>
        </w:tc>
      </w:tr>
      <w:tr w:rsidR="00DE298E" w:rsidRPr="00DE298E" w14:paraId="1B1330CD" w14:textId="77777777" w:rsidTr="00230240">
        <w:trPr>
          <w:trHeight w:val="681"/>
        </w:trPr>
        <w:tc>
          <w:tcPr>
            <w:tcW w:w="3296" w:type="dxa"/>
            <w:shd w:val="solid" w:color="D9D9D9" w:themeColor="background1" w:themeShade="D9" w:fill="auto"/>
            <w:vAlign w:val="center"/>
          </w:tcPr>
          <w:p w14:paraId="756F7A76" w14:textId="77777777" w:rsidR="00DE298E" w:rsidRPr="00DE298E" w:rsidRDefault="00DE298E" w:rsidP="00367ED3">
            <w:pPr>
              <w:spacing w:after="200" w:line="276" w:lineRule="auto"/>
              <w:rPr>
                <w:rFonts w:eastAsia="Arial"/>
              </w:rPr>
            </w:pPr>
            <w:r w:rsidRPr="00DE298E">
              <w:rPr>
                <w:rFonts w:eastAsia="Arial"/>
              </w:rPr>
              <w:t>Related Documents</w:t>
            </w:r>
          </w:p>
        </w:tc>
        <w:tc>
          <w:tcPr>
            <w:tcW w:w="5720" w:type="dxa"/>
            <w:vAlign w:val="center"/>
          </w:tcPr>
          <w:p w14:paraId="50B9ECD7" w14:textId="77777777" w:rsidR="00DE298E" w:rsidRPr="00DE298E" w:rsidRDefault="00DE298E" w:rsidP="00367ED3">
            <w:pPr>
              <w:spacing w:after="200" w:line="276" w:lineRule="auto"/>
              <w:rPr>
                <w:rFonts w:eastAsia="Arial"/>
                <w:lang w:bidi="en-GB"/>
              </w:rPr>
            </w:pPr>
            <w:r w:rsidRPr="00DE298E">
              <w:rPr>
                <w:rFonts w:eastAsia="Arial"/>
                <w:lang w:bidi="en-GB"/>
              </w:rPr>
              <w:t xml:space="preserve">SRBC Climate Emergency Declaration July 2019 </w:t>
            </w:r>
          </w:p>
          <w:p w14:paraId="07BFC435" w14:textId="77777777" w:rsidR="00DE298E" w:rsidRPr="00DE298E" w:rsidRDefault="00DE298E" w:rsidP="00367ED3">
            <w:pPr>
              <w:spacing w:after="200" w:line="276" w:lineRule="auto"/>
              <w:rPr>
                <w:rFonts w:eastAsia="Arial"/>
                <w:lang w:bidi="en-GB"/>
              </w:rPr>
            </w:pPr>
          </w:p>
          <w:p w14:paraId="62D6DF65" w14:textId="7AA13D9F" w:rsidR="00DE298E" w:rsidRDefault="00DE298E" w:rsidP="00367ED3">
            <w:pPr>
              <w:spacing w:after="200" w:line="276" w:lineRule="auto"/>
              <w:rPr>
                <w:rFonts w:eastAsia="Arial"/>
              </w:rPr>
            </w:pPr>
            <w:r w:rsidRPr="00DE298E">
              <w:rPr>
                <w:rFonts w:eastAsia="Arial"/>
              </w:rPr>
              <w:t>SRBC Climate Emergency Strategy 202</w:t>
            </w:r>
            <w:r w:rsidR="00FE0EEF">
              <w:rPr>
                <w:rFonts w:eastAsia="Arial"/>
              </w:rPr>
              <w:t>1</w:t>
            </w:r>
          </w:p>
          <w:p w14:paraId="74FE51A7" w14:textId="5F730715" w:rsidR="00FE0EEF" w:rsidRPr="00DE298E" w:rsidRDefault="00FE0EEF" w:rsidP="00367ED3">
            <w:pPr>
              <w:spacing w:after="200" w:line="276" w:lineRule="auto"/>
              <w:rPr>
                <w:rFonts w:eastAsia="Arial"/>
              </w:rPr>
            </w:pPr>
            <w:r>
              <w:rPr>
                <w:rFonts w:eastAsia="Arial"/>
              </w:rPr>
              <w:t>SRBC Climate Emergency Action Plan 2021</w:t>
            </w:r>
          </w:p>
          <w:p w14:paraId="68452418" w14:textId="77777777" w:rsidR="00DE298E" w:rsidRPr="00DE298E" w:rsidRDefault="00DE298E" w:rsidP="00367ED3">
            <w:pPr>
              <w:spacing w:after="200" w:line="276" w:lineRule="auto"/>
              <w:rPr>
                <w:rFonts w:eastAsia="Arial"/>
              </w:rPr>
            </w:pPr>
          </w:p>
          <w:p w14:paraId="3F8696F8" w14:textId="77777777" w:rsidR="00DE298E" w:rsidRPr="00DE298E" w:rsidRDefault="00DE298E" w:rsidP="00367ED3">
            <w:pPr>
              <w:spacing w:after="200" w:line="276" w:lineRule="auto"/>
              <w:rPr>
                <w:rFonts w:eastAsia="Arial"/>
              </w:rPr>
            </w:pPr>
            <w:r w:rsidRPr="00DE298E">
              <w:rPr>
                <w:rFonts w:eastAsia="Arial"/>
              </w:rPr>
              <w:t>All related documents may be viewed via the SRBC website</w:t>
            </w:r>
          </w:p>
          <w:p w14:paraId="295A714D" w14:textId="77777777" w:rsidR="00DE298E" w:rsidRPr="00DE298E" w:rsidRDefault="00DE298E" w:rsidP="00367ED3">
            <w:pPr>
              <w:spacing w:after="200" w:line="276" w:lineRule="auto"/>
              <w:rPr>
                <w:rFonts w:eastAsia="Arial"/>
              </w:rPr>
            </w:pPr>
            <w:r w:rsidRPr="00DE298E">
              <w:rPr>
                <w:rFonts w:eastAsia="Arial"/>
              </w:rPr>
              <w:t xml:space="preserve"> </w:t>
            </w:r>
            <w:hyperlink r:id="rId9" w:history="1">
              <w:r w:rsidRPr="00DE298E">
                <w:rPr>
                  <w:rStyle w:val="Hyperlink"/>
                  <w:rFonts w:eastAsia="Arial"/>
                </w:rPr>
                <w:t>South Ribble Borough Council</w:t>
              </w:r>
            </w:hyperlink>
          </w:p>
          <w:p w14:paraId="0DB95C36" w14:textId="77777777" w:rsidR="00DE298E" w:rsidRPr="00DE298E" w:rsidRDefault="00DE298E" w:rsidP="00367ED3">
            <w:pPr>
              <w:spacing w:after="200" w:line="276" w:lineRule="auto"/>
              <w:rPr>
                <w:rFonts w:eastAsia="Arial"/>
              </w:rPr>
            </w:pPr>
          </w:p>
        </w:tc>
      </w:tr>
      <w:tr w:rsidR="00DE298E" w:rsidRPr="00DE298E" w14:paraId="7868464B" w14:textId="77777777" w:rsidTr="00230240">
        <w:trPr>
          <w:trHeight w:val="397"/>
        </w:trPr>
        <w:tc>
          <w:tcPr>
            <w:tcW w:w="3296" w:type="dxa"/>
            <w:shd w:val="solid" w:color="D9D9D9" w:themeColor="background1" w:themeShade="D9" w:fill="auto"/>
            <w:vAlign w:val="center"/>
          </w:tcPr>
          <w:p w14:paraId="4A43F041" w14:textId="77777777" w:rsidR="00DE298E" w:rsidRPr="00DE298E" w:rsidRDefault="00DE298E" w:rsidP="00367ED3">
            <w:pPr>
              <w:spacing w:after="200" w:line="276" w:lineRule="auto"/>
              <w:rPr>
                <w:rFonts w:eastAsia="Arial"/>
              </w:rPr>
            </w:pPr>
            <w:r w:rsidRPr="00DE298E">
              <w:rPr>
                <w:rFonts w:eastAsia="Arial"/>
              </w:rPr>
              <w:t>Owner (Department)</w:t>
            </w:r>
          </w:p>
        </w:tc>
        <w:tc>
          <w:tcPr>
            <w:tcW w:w="5720" w:type="dxa"/>
            <w:vAlign w:val="center"/>
          </w:tcPr>
          <w:p w14:paraId="2B64C7E7" w14:textId="77777777" w:rsidR="00DE298E" w:rsidRPr="00DE298E" w:rsidRDefault="00DE298E" w:rsidP="00367ED3">
            <w:pPr>
              <w:spacing w:after="200" w:line="276" w:lineRule="auto"/>
              <w:rPr>
                <w:rFonts w:eastAsia="Arial"/>
              </w:rPr>
            </w:pPr>
          </w:p>
          <w:p w14:paraId="5455BE09" w14:textId="77777777" w:rsidR="00DE298E" w:rsidRPr="00DE298E" w:rsidRDefault="00DE298E" w:rsidP="00367ED3">
            <w:pPr>
              <w:spacing w:after="200" w:line="276" w:lineRule="auto"/>
              <w:rPr>
                <w:rFonts w:eastAsia="Arial"/>
              </w:rPr>
            </w:pPr>
            <w:r w:rsidRPr="00DE298E">
              <w:rPr>
                <w:rFonts w:eastAsia="Arial"/>
              </w:rPr>
              <w:t>Environmental Health</w:t>
            </w:r>
          </w:p>
        </w:tc>
      </w:tr>
      <w:tr w:rsidR="00DE298E" w:rsidRPr="00DE298E" w14:paraId="43651C93" w14:textId="77777777" w:rsidTr="00230240">
        <w:trPr>
          <w:trHeight w:val="397"/>
        </w:trPr>
        <w:tc>
          <w:tcPr>
            <w:tcW w:w="3296" w:type="dxa"/>
            <w:shd w:val="solid" w:color="D9D9D9" w:themeColor="background1" w:themeShade="D9" w:fill="auto"/>
            <w:vAlign w:val="center"/>
          </w:tcPr>
          <w:p w14:paraId="535DA215" w14:textId="77777777" w:rsidR="00DE298E" w:rsidRPr="00DE298E" w:rsidRDefault="00DE298E" w:rsidP="00367ED3">
            <w:pPr>
              <w:spacing w:after="200" w:line="276" w:lineRule="auto"/>
              <w:rPr>
                <w:rFonts w:eastAsia="Arial"/>
              </w:rPr>
            </w:pPr>
            <w:r w:rsidRPr="00DE298E">
              <w:rPr>
                <w:rFonts w:eastAsia="Arial"/>
              </w:rPr>
              <w:t>Author (Team)</w:t>
            </w:r>
          </w:p>
        </w:tc>
        <w:tc>
          <w:tcPr>
            <w:tcW w:w="5720" w:type="dxa"/>
            <w:vAlign w:val="center"/>
          </w:tcPr>
          <w:p w14:paraId="4A1FDCC4" w14:textId="77777777" w:rsidR="00DE298E" w:rsidRPr="00DE298E" w:rsidRDefault="00DE298E" w:rsidP="00367ED3">
            <w:pPr>
              <w:spacing w:after="200" w:line="276" w:lineRule="auto"/>
              <w:rPr>
                <w:rFonts w:eastAsia="Arial"/>
              </w:rPr>
            </w:pPr>
            <w:r w:rsidRPr="00DE298E">
              <w:rPr>
                <w:rFonts w:eastAsia="Arial"/>
                <w:lang w:bidi="en-GB"/>
              </w:rPr>
              <w:t>Environmental Health / Climate Emergency Task Group</w:t>
            </w:r>
          </w:p>
        </w:tc>
      </w:tr>
    </w:tbl>
    <w:p w14:paraId="19061749" w14:textId="77777777" w:rsidR="00DE298E" w:rsidRPr="00DE298E" w:rsidRDefault="00DE298E" w:rsidP="00367ED3">
      <w:pPr>
        <w:spacing w:after="200" w:line="276" w:lineRule="auto"/>
        <w:rPr>
          <w:rFonts w:ascii="Arial" w:eastAsia="Arial" w:hAnsi="Arial" w:cs="Arial"/>
        </w:rPr>
      </w:pPr>
    </w:p>
    <w:p w14:paraId="19B803DE" w14:textId="77777777" w:rsidR="00DE298E" w:rsidRPr="00DE298E" w:rsidRDefault="00DE298E" w:rsidP="00367ED3">
      <w:pPr>
        <w:spacing w:after="200" w:line="276" w:lineRule="auto"/>
        <w:rPr>
          <w:rFonts w:ascii="Arial" w:eastAsia="Arial" w:hAnsi="Arial" w:cs="Arial"/>
        </w:rPr>
      </w:pPr>
    </w:p>
    <w:p w14:paraId="437925E7" w14:textId="77777777" w:rsidR="00DE298E" w:rsidRPr="00DE298E" w:rsidRDefault="00DE298E" w:rsidP="00367ED3">
      <w:pPr>
        <w:spacing w:after="200" w:line="276" w:lineRule="auto"/>
        <w:rPr>
          <w:rFonts w:ascii="Arial" w:eastAsia="Arial" w:hAnsi="Arial" w:cs="Arial"/>
          <w:bCs/>
        </w:rPr>
      </w:pPr>
      <w:r w:rsidRPr="00DE298E">
        <w:rPr>
          <w:rFonts w:ascii="Arial" w:eastAsia="Arial" w:hAnsi="Arial" w:cs="Arial"/>
          <w:bCs/>
        </w:rPr>
        <w:t>Review of Strategy</w:t>
      </w:r>
    </w:p>
    <w:tbl>
      <w:tblPr>
        <w:tblStyle w:val="TableGrid"/>
        <w:tblW w:w="0" w:type="auto"/>
        <w:tblLook w:val="00A0" w:firstRow="1" w:lastRow="0" w:firstColumn="1" w:lastColumn="0" w:noHBand="0" w:noVBand="0"/>
      </w:tblPr>
      <w:tblGrid>
        <w:gridCol w:w="3211"/>
        <w:gridCol w:w="5805"/>
      </w:tblGrid>
      <w:tr w:rsidR="00DE298E" w:rsidRPr="00DE298E" w14:paraId="3E3F47FF" w14:textId="77777777" w:rsidTr="00230240">
        <w:trPr>
          <w:trHeight w:val="397"/>
        </w:trPr>
        <w:tc>
          <w:tcPr>
            <w:tcW w:w="3211" w:type="dxa"/>
            <w:shd w:val="solid" w:color="D9D9D9" w:themeColor="background1" w:themeShade="D9" w:fill="auto"/>
            <w:vAlign w:val="center"/>
          </w:tcPr>
          <w:p w14:paraId="19AFE8FC" w14:textId="77777777" w:rsidR="00DE298E" w:rsidRPr="00DE298E" w:rsidRDefault="00DE298E" w:rsidP="00367ED3">
            <w:pPr>
              <w:spacing w:after="200" w:line="276" w:lineRule="auto"/>
              <w:rPr>
                <w:rFonts w:eastAsia="Arial"/>
              </w:rPr>
            </w:pPr>
            <w:r w:rsidRPr="00DE298E">
              <w:rPr>
                <w:rFonts w:eastAsia="Arial"/>
              </w:rPr>
              <w:t>Review Date</w:t>
            </w:r>
          </w:p>
        </w:tc>
        <w:tc>
          <w:tcPr>
            <w:tcW w:w="5805" w:type="dxa"/>
            <w:vAlign w:val="center"/>
          </w:tcPr>
          <w:p w14:paraId="0C89CBC4" w14:textId="1388D201" w:rsidR="00DE298E" w:rsidRPr="00DE298E" w:rsidRDefault="00DE298E" w:rsidP="00367ED3">
            <w:pPr>
              <w:spacing w:after="200" w:line="276" w:lineRule="auto"/>
              <w:rPr>
                <w:rFonts w:eastAsia="Arial"/>
              </w:rPr>
            </w:pPr>
            <w:r w:rsidRPr="00DE298E">
              <w:rPr>
                <w:rFonts w:eastAsia="Arial"/>
              </w:rPr>
              <w:t>July 202</w:t>
            </w:r>
            <w:r w:rsidR="00FE0EEF">
              <w:rPr>
                <w:rFonts w:eastAsia="Arial"/>
              </w:rPr>
              <w:t>3</w:t>
            </w:r>
          </w:p>
          <w:p w14:paraId="1D5AC4DE" w14:textId="77777777" w:rsidR="00DE298E" w:rsidRPr="00DE298E" w:rsidRDefault="00DE298E" w:rsidP="00367ED3">
            <w:pPr>
              <w:spacing w:after="200" w:line="276" w:lineRule="auto"/>
              <w:rPr>
                <w:rFonts w:eastAsia="Arial"/>
              </w:rPr>
            </w:pPr>
          </w:p>
        </w:tc>
      </w:tr>
      <w:tr w:rsidR="00DE298E" w:rsidRPr="00DE298E" w14:paraId="12612A18" w14:textId="77777777" w:rsidTr="00230240">
        <w:trPr>
          <w:trHeight w:val="397"/>
        </w:trPr>
        <w:tc>
          <w:tcPr>
            <w:tcW w:w="3211" w:type="dxa"/>
            <w:shd w:val="solid" w:color="D9D9D9" w:themeColor="background1" w:themeShade="D9" w:fill="auto"/>
            <w:vAlign w:val="center"/>
          </w:tcPr>
          <w:p w14:paraId="1CB9E931" w14:textId="77777777" w:rsidR="00DE298E" w:rsidRPr="00DE298E" w:rsidRDefault="00DE298E" w:rsidP="00367ED3">
            <w:pPr>
              <w:spacing w:after="200" w:line="276" w:lineRule="auto"/>
              <w:rPr>
                <w:rFonts w:eastAsia="Arial"/>
              </w:rPr>
            </w:pPr>
            <w:r w:rsidRPr="00DE298E">
              <w:rPr>
                <w:rFonts w:eastAsia="Arial"/>
              </w:rPr>
              <w:t>Version</w:t>
            </w:r>
          </w:p>
        </w:tc>
        <w:tc>
          <w:tcPr>
            <w:tcW w:w="5805" w:type="dxa"/>
            <w:vAlign w:val="center"/>
          </w:tcPr>
          <w:p w14:paraId="2333B154" w14:textId="7F66FCDB" w:rsidR="00DE298E" w:rsidRPr="00DE298E" w:rsidRDefault="00283933" w:rsidP="00367ED3">
            <w:pPr>
              <w:spacing w:after="200" w:line="276" w:lineRule="auto"/>
              <w:rPr>
                <w:rFonts w:eastAsia="Arial"/>
              </w:rPr>
            </w:pPr>
            <w:r>
              <w:rPr>
                <w:rFonts w:eastAsia="Arial"/>
              </w:rPr>
              <w:t>0.2</w:t>
            </w:r>
          </w:p>
          <w:p w14:paraId="1126A3A8" w14:textId="77777777" w:rsidR="00DE298E" w:rsidRPr="00DE298E" w:rsidRDefault="00DE298E" w:rsidP="00367ED3">
            <w:pPr>
              <w:spacing w:after="200" w:line="276" w:lineRule="auto"/>
              <w:rPr>
                <w:rFonts w:eastAsia="Arial"/>
              </w:rPr>
            </w:pPr>
          </w:p>
        </w:tc>
      </w:tr>
    </w:tbl>
    <w:p w14:paraId="349887D4" w14:textId="77777777" w:rsidR="00DE298E" w:rsidRPr="00DE298E" w:rsidRDefault="00DE298E" w:rsidP="00367ED3">
      <w:pPr>
        <w:spacing w:after="200" w:line="276" w:lineRule="auto"/>
        <w:rPr>
          <w:rFonts w:ascii="Arial" w:eastAsia="Arial" w:hAnsi="Arial" w:cs="Arial"/>
        </w:rPr>
      </w:pPr>
    </w:p>
    <w:p w14:paraId="5A9F90D4" w14:textId="77777777" w:rsidR="00DE298E" w:rsidRPr="00DE298E" w:rsidRDefault="00DE298E" w:rsidP="00367ED3">
      <w:pPr>
        <w:spacing w:after="200" w:line="276" w:lineRule="auto"/>
        <w:rPr>
          <w:rFonts w:ascii="Arial" w:eastAsia="Arial" w:hAnsi="Arial" w:cs="Arial"/>
        </w:rPr>
      </w:pPr>
      <w:bookmarkStart w:id="2" w:name="_Toc73949731"/>
      <w:bookmarkStart w:id="3" w:name="_Toc73956432"/>
      <w:bookmarkStart w:id="4" w:name="_Hlk73691419"/>
      <w:r w:rsidRPr="00DE298E">
        <w:rPr>
          <w:rFonts w:ascii="Arial" w:eastAsia="Arial" w:hAnsi="Arial" w:cs="Arial"/>
        </w:rPr>
        <w:br w:type="page"/>
      </w:r>
    </w:p>
    <w:p w14:paraId="59DD795C" w14:textId="3CF9D81E" w:rsidR="00FE0EEF" w:rsidRDefault="00FE0EEF" w:rsidP="00367ED3">
      <w:pPr>
        <w:pStyle w:val="Heading1"/>
        <w:rPr>
          <w:lang w:val="en-US"/>
        </w:rPr>
      </w:pPr>
      <w:bookmarkStart w:id="5" w:name="_Toc107303257"/>
      <w:bookmarkStart w:id="6" w:name="_Hlk106696708"/>
      <w:bookmarkEnd w:id="2"/>
      <w:bookmarkEnd w:id="3"/>
      <w:r w:rsidRPr="007D0F0D">
        <w:rPr>
          <w:lang w:val="en-US"/>
        </w:rPr>
        <w:lastRenderedPageBreak/>
        <w:t>Introduction</w:t>
      </w:r>
      <w:bookmarkEnd w:id="5"/>
    </w:p>
    <w:p w14:paraId="57E4D8FA" w14:textId="77777777" w:rsidR="00B856D0" w:rsidRPr="00B856D0" w:rsidRDefault="00B856D0" w:rsidP="00367ED3">
      <w:pPr>
        <w:spacing w:after="0" w:line="360" w:lineRule="auto"/>
        <w:rPr>
          <w:lang w:val="en-US"/>
        </w:rPr>
      </w:pPr>
    </w:p>
    <w:bookmarkEnd w:id="4"/>
    <w:bookmarkEnd w:id="6"/>
    <w:p w14:paraId="4DEF0127" w14:textId="77777777" w:rsidR="00DE298E" w:rsidRPr="00E67CF8" w:rsidRDefault="00DE298E" w:rsidP="00367ED3">
      <w:pPr>
        <w:spacing w:after="0" w:line="360" w:lineRule="auto"/>
        <w:jc w:val="both"/>
        <w:rPr>
          <w:rFonts w:ascii="Arial" w:eastAsia="Arial" w:hAnsi="Arial" w:cs="Arial"/>
          <w:lang w:val="en-US" w:bidi="en-GB"/>
        </w:rPr>
      </w:pPr>
      <w:r w:rsidRPr="00E67CF8">
        <w:rPr>
          <w:rFonts w:ascii="Arial" w:eastAsia="Arial" w:hAnsi="Arial" w:cs="Arial"/>
          <w:lang w:val="en-US" w:bidi="en-GB"/>
        </w:rPr>
        <w:t>In 2019, South Ribble Borough Council declared a climate emergency, pledging to work to make the Borough carbon neutral by 2030.</w:t>
      </w:r>
    </w:p>
    <w:p w14:paraId="650C1A65" w14:textId="14F2481B" w:rsidR="00DE298E" w:rsidRPr="00E67CF8" w:rsidRDefault="00DE298E" w:rsidP="00367ED3">
      <w:pPr>
        <w:spacing w:after="0" w:line="360" w:lineRule="auto"/>
        <w:jc w:val="both"/>
        <w:rPr>
          <w:rFonts w:ascii="Arial" w:eastAsia="Arial" w:hAnsi="Arial" w:cs="Arial"/>
          <w:lang w:val="en-US" w:bidi="en-GB"/>
        </w:rPr>
      </w:pPr>
      <w:r w:rsidRPr="00E67CF8">
        <w:rPr>
          <w:rFonts w:ascii="Arial" w:eastAsia="Arial" w:hAnsi="Arial" w:cs="Arial"/>
          <w:lang w:val="en-US" w:bidi="en-GB"/>
        </w:rPr>
        <w:t>This strategy summarises the global, national and local needs for such action, and how the Council will be acting during the next decade to deliver on this pledge.</w:t>
      </w:r>
    </w:p>
    <w:p w14:paraId="1C5D7DBE" w14:textId="4642895C" w:rsidR="00DE298E" w:rsidRPr="00DE298E" w:rsidRDefault="00DE298E" w:rsidP="00367ED3">
      <w:pPr>
        <w:spacing w:after="0" w:line="360" w:lineRule="auto"/>
        <w:jc w:val="both"/>
        <w:rPr>
          <w:rFonts w:ascii="Arial" w:eastAsia="Arial" w:hAnsi="Arial" w:cs="Arial"/>
          <w:color w:val="FF0000"/>
          <w:lang w:val="en-US" w:bidi="en-GB"/>
        </w:rPr>
      </w:pPr>
      <w:r w:rsidRPr="00E67CF8">
        <w:rPr>
          <w:rFonts w:ascii="Arial" w:eastAsia="Arial" w:hAnsi="Arial" w:cs="Arial"/>
          <w:lang w:val="en-US" w:bidi="en-GB"/>
        </w:rPr>
        <w:t xml:space="preserve">The climate emergency strategy was first published in 2020, this edition forms the </w:t>
      </w:r>
      <w:r w:rsidR="00E67CF8" w:rsidRPr="00E67CF8">
        <w:rPr>
          <w:rFonts w:ascii="Arial" w:eastAsia="Arial" w:hAnsi="Arial" w:cs="Arial"/>
          <w:lang w:val="en-US" w:bidi="en-GB"/>
        </w:rPr>
        <w:t>second</w:t>
      </w:r>
      <w:r w:rsidRPr="00E67CF8">
        <w:rPr>
          <w:rFonts w:ascii="Arial" w:eastAsia="Arial" w:hAnsi="Arial" w:cs="Arial"/>
          <w:lang w:val="en-US" w:bidi="en-GB"/>
        </w:rPr>
        <w:t xml:space="preserve"> annual update</w:t>
      </w:r>
      <w:r w:rsidRPr="00DE298E">
        <w:rPr>
          <w:rFonts w:ascii="Arial" w:eastAsia="Arial" w:hAnsi="Arial" w:cs="Arial"/>
          <w:color w:val="FF0000"/>
          <w:lang w:val="en-US" w:bidi="en-GB"/>
        </w:rPr>
        <w:t>.</w:t>
      </w:r>
    </w:p>
    <w:p w14:paraId="49ADAED3" w14:textId="0D5CCD6C" w:rsidR="00DE298E" w:rsidRDefault="00DE298E" w:rsidP="00367ED3">
      <w:pPr>
        <w:spacing w:after="200" w:line="276" w:lineRule="auto"/>
        <w:rPr>
          <w:rFonts w:ascii="Arial" w:eastAsia="Arial" w:hAnsi="Arial" w:cs="Arial"/>
          <w:lang w:val="en-US" w:bidi="en-GB"/>
        </w:rPr>
      </w:pPr>
    </w:p>
    <w:p w14:paraId="77FF0251" w14:textId="375727B3" w:rsidR="00FE0EEF" w:rsidRDefault="00FE0EEF" w:rsidP="00367ED3">
      <w:pPr>
        <w:pStyle w:val="Heading1"/>
        <w:rPr>
          <w:lang w:val="en-US"/>
        </w:rPr>
      </w:pPr>
      <w:bookmarkStart w:id="7" w:name="_Toc107303258"/>
      <w:bookmarkStart w:id="8" w:name="_Hlk106698024"/>
      <w:r>
        <w:rPr>
          <w:lang w:val="en-US"/>
        </w:rPr>
        <w:t>Background</w:t>
      </w:r>
      <w:bookmarkEnd w:id="7"/>
    </w:p>
    <w:p w14:paraId="259AC164" w14:textId="77777777" w:rsidR="00B856D0" w:rsidRPr="00B856D0" w:rsidRDefault="00B856D0" w:rsidP="00367ED3">
      <w:pPr>
        <w:rPr>
          <w:lang w:val="en-US"/>
        </w:rPr>
      </w:pPr>
    </w:p>
    <w:p w14:paraId="769F0BA2" w14:textId="351C21E3" w:rsidR="00DE298E" w:rsidRDefault="00DE298E" w:rsidP="00367ED3">
      <w:pPr>
        <w:pStyle w:val="Heading2"/>
        <w:rPr>
          <w:rFonts w:eastAsia="Arial"/>
          <w:lang w:val="en-US" w:bidi="en-GB"/>
        </w:rPr>
      </w:pPr>
      <w:bookmarkStart w:id="9" w:name="_Toc107303259"/>
      <w:bookmarkEnd w:id="8"/>
      <w:r w:rsidRPr="0085554B">
        <w:rPr>
          <w:rFonts w:eastAsia="Arial"/>
          <w:lang w:val="en-US" w:bidi="en-GB"/>
        </w:rPr>
        <w:t>What is climate change?</w:t>
      </w:r>
      <w:bookmarkEnd w:id="9"/>
    </w:p>
    <w:p w14:paraId="4E8E3711" w14:textId="783132EF" w:rsidR="00DE298E" w:rsidRPr="0085554B" w:rsidRDefault="00DE298E" w:rsidP="00367ED3">
      <w:pPr>
        <w:spacing w:after="0" w:line="360" w:lineRule="auto"/>
        <w:jc w:val="both"/>
        <w:rPr>
          <w:rFonts w:ascii="Arial" w:eastAsia="Arial" w:hAnsi="Arial" w:cs="Arial"/>
          <w:lang w:val="en-US" w:bidi="en-GB"/>
        </w:rPr>
      </w:pPr>
      <w:r w:rsidRPr="0085554B">
        <w:rPr>
          <w:rFonts w:ascii="Arial" w:eastAsia="Arial" w:hAnsi="Arial" w:cs="Arial"/>
          <w:lang w:val="en-US" w:bidi="en-GB"/>
        </w:rPr>
        <w:t xml:space="preserve">Climate change </w:t>
      </w:r>
      <w:r w:rsidR="00A57BC1" w:rsidRPr="0085554B">
        <w:rPr>
          <w:rFonts w:ascii="Arial" w:eastAsia="Arial" w:hAnsi="Arial" w:cs="Arial"/>
          <w:lang w:val="en-US" w:bidi="en-GB"/>
        </w:rPr>
        <w:t>refers to a large-</w:t>
      </w:r>
      <w:r w:rsidR="00283933" w:rsidRPr="0085554B">
        <w:rPr>
          <w:rFonts w:ascii="Arial" w:eastAsia="Arial" w:hAnsi="Arial" w:cs="Arial"/>
          <w:lang w:val="en-US" w:bidi="en-GB"/>
        </w:rPr>
        <w:t>scale, long</w:t>
      </w:r>
      <w:r w:rsidRPr="0085554B">
        <w:rPr>
          <w:rFonts w:ascii="Arial" w:eastAsia="Arial" w:hAnsi="Arial" w:cs="Arial"/>
          <w:lang w:val="en-US" w:bidi="en-GB"/>
        </w:rPr>
        <w:t xml:space="preserve">-term shift in </w:t>
      </w:r>
      <w:r w:rsidR="00A57BC1" w:rsidRPr="0085554B">
        <w:rPr>
          <w:rFonts w:ascii="Arial" w:eastAsia="Arial" w:hAnsi="Arial" w:cs="Arial"/>
          <w:lang w:val="en-US" w:bidi="en-GB"/>
        </w:rPr>
        <w:t xml:space="preserve">the planet’s </w:t>
      </w:r>
      <w:r w:rsidRPr="0085554B">
        <w:rPr>
          <w:rFonts w:ascii="Arial" w:eastAsia="Arial" w:hAnsi="Arial" w:cs="Arial"/>
          <w:lang w:val="en-US" w:bidi="en-GB"/>
        </w:rPr>
        <w:t xml:space="preserve">weather patterns </w:t>
      </w:r>
      <w:r w:rsidR="00A57BC1" w:rsidRPr="0085554B">
        <w:rPr>
          <w:rFonts w:ascii="Arial" w:eastAsia="Arial" w:hAnsi="Arial" w:cs="Arial"/>
          <w:lang w:val="en-US" w:bidi="en-GB"/>
        </w:rPr>
        <w:t>and average temperatures</w:t>
      </w:r>
      <w:r w:rsidRPr="0085554B">
        <w:rPr>
          <w:rFonts w:ascii="Arial" w:eastAsia="Arial" w:hAnsi="Arial" w:cs="Arial"/>
          <w:lang w:val="en-US" w:bidi="en-GB"/>
        </w:rPr>
        <w:t>. Since the mid-1800s, humans have contributed to the release of carbon dioxide and other greenhouse gases into the air. This causes global temperatures to rise, resulting in long- term changes to the climate. (1)</w:t>
      </w:r>
    </w:p>
    <w:p w14:paraId="70B4099A" w14:textId="185C61B6" w:rsidR="00DE298E" w:rsidRPr="002C6B11" w:rsidRDefault="00DE298E" w:rsidP="00367ED3">
      <w:pPr>
        <w:pStyle w:val="Figure"/>
      </w:pPr>
      <w:bookmarkStart w:id="10" w:name="_Toc75271566"/>
      <w:bookmarkStart w:id="11" w:name="_Toc106802970"/>
      <w:bookmarkStart w:id="12" w:name="_Toc106803163"/>
      <w:bookmarkStart w:id="13" w:name="_Toc106804084"/>
      <w:bookmarkStart w:id="14" w:name="_Toc106804116"/>
      <w:bookmarkStart w:id="15" w:name="_Hlk106700927"/>
      <w:r w:rsidRPr="002C6B11">
        <w:t xml:space="preserve">Figure </w:t>
      </w:r>
      <w:fldSimple w:instr=" SEQ Figure \* ARABIC ">
        <w:r w:rsidRPr="002C6B11">
          <w:t>1</w:t>
        </w:r>
      </w:fldSimple>
      <w:r w:rsidRPr="002C6B11">
        <w:t xml:space="preserve"> </w:t>
      </w:r>
      <w:bookmarkStart w:id="16" w:name="_Hlk106700252"/>
      <w:r w:rsidRPr="002C6B11">
        <w:t>– Global temperature change from 1850 – 20</w:t>
      </w:r>
      <w:r w:rsidR="002C6B11" w:rsidRPr="002C6B11">
        <w:t>21</w:t>
      </w:r>
      <w:r w:rsidRPr="002C6B11">
        <w:t>, compared to</w:t>
      </w:r>
      <w:r w:rsidR="002C6B11" w:rsidRPr="002C6B11">
        <w:t xml:space="preserve"> an estimated 1850 – 1900 baseline average temperature</w:t>
      </w:r>
      <w:r w:rsidRPr="002C6B11">
        <w:t>(2</w:t>
      </w:r>
      <w:bookmarkEnd w:id="16"/>
      <w:r w:rsidRPr="002C6B11">
        <w:t>)</w:t>
      </w:r>
      <w:bookmarkEnd w:id="10"/>
      <w:bookmarkEnd w:id="11"/>
      <w:bookmarkEnd w:id="12"/>
      <w:bookmarkEnd w:id="13"/>
      <w:bookmarkEnd w:id="14"/>
    </w:p>
    <w:bookmarkEnd w:id="15"/>
    <w:p w14:paraId="45E14B36" w14:textId="25C52EEB" w:rsidR="00DE298E" w:rsidRPr="00DE298E" w:rsidRDefault="00CD132F" w:rsidP="00367ED3">
      <w:pPr>
        <w:spacing w:after="200" w:line="276" w:lineRule="auto"/>
        <w:rPr>
          <w:rFonts w:ascii="Arial" w:eastAsia="Arial" w:hAnsi="Arial" w:cs="Arial"/>
        </w:rPr>
      </w:pPr>
      <w:r>
        <w:rPr>
          <w:noProof/>
        </w:rPr>
        <w:drawing>
          <wp:inline distT="0" distB="0" distL="0" distR="0" wp14:anchorId="18A5C44A" wp14:editId="61CAB03C">
            <wp:extent cx="6296025" cy="3600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6025" cy="3600450"/>
                    </a:xfrm>
                    <a:prstGeom prst="rect">
                      <a:avLst/>
                    </a:prstGeom>
                  </pic:spPr>
                </pic:pic>
              </a:graphicData>
            </a:graphic>
          </wp:inline>
        </w:drawing>
      </w:r>
    </w:p>
    <w:p w14:paraId="34C889EB" w14:textId="0211DC79" w:rsidR="00DE298E" w:rsidRDefault="00DE298E" w:rsidP="00367ED3">
      <w:pPr>
        <w:spacing w:after="200" w:line="276" w:lineRule="auto"/>
        <w:rPr>
          <w:rFonts w:ascii="Arial" w:eastAsia="Arial" w:hAnsi="Arial" w:cs="Arial"/>
          <w:lang w:val="en-US" w:bidi="en-GB"/>
        </w:rPr>
      </w:pPr>
    </w:p>
    <w:p w14:paraId="0243B885" w14:textId="7B0A8063" w:rsidR="00CD132F" w:rsidRDefault="00CD132F" w:rsidP="00367ED3">
      <w:pPr>
        <w:spacing w:after="200" w:line="276" w:lineRule="auto"/>
        <w:rPr>
          <w:rFonts w:ascii="Arial" w:eastAsia="Arial" w:hAnsi="Arial" w:cs="Arial"/>
          <w:lang w:val="en-US" w:bidi="en-GB"/>
        </w:rPr>
      </w:pPr>
    </w:p>
    <w:p w14:paraId="5CEC3E09" w14:textId="77777777" w:rsidR="00CD132F" w:rsidRPr="00DE298E" w:rsidRDefault="00CD132F" w:rsidP="00367ED3">
      <w:pPr>
        <w:spacing w:after="200" w:line="276" w:lineRule="auto"/>
        <w:rPr>
          <w:rFonts w:ascii="Arial" w:eastAsia="Arial" w:hAnsi="Arial" w:cs="Arial"/>
          <w:lang w:val="en-US" w:bidi="en-GB"/>
        </w:rPr>
      </w:pPr>
    </w:p>
    <w:p w14:paraId="6F992147" w14:textId="77777777" w:rsidR="008B4E10" w:rsidRDefault="008B4E10" w:rsidP="00367ED3">
      <w:pPr>
        <w:rPr>
          <w:lang w:val="en-US" w:bidi="en-GB"/>
        </w:rPr>
      </w:pPr>
      <w:bookmarkStart w:id="17" w:name="_Toc107303260"/>
    </w:p>
    <w:p w14:paraId="0C5FCD86" w14:textId="37D7DF2A" w:rsidR="00DE298E" w:rsidRPr="008A1EA0" w:rsidRDefault="00DE298E" w:rsidP="00367ED3">
      <w:pPr>
        <w:pStyle w:val="Heading2"/>
        <w:rPr>
          <w:rFonts w:eastAsia="Arial"/>
          <w:lang w:val="en-US" w:bidi="en-GB"/>
        </w:rPr>
      </w:pPr>
      <w:r w:rsidRPr="008A1EA0">
        <w:rPr>
          <w:rFonts w:eastAsia="Arial"/>
          <w:lang w:val="en-US" w:bidi="en-GB"/>
        </w:rPr>
        <w:lastRenderedPageBreak/>
        <w:t>How are humans changing the climate?</w:t>
      </w:r>
      <w:bookmarkEnd w:id="17"/>
    </w:p>
    <w:p w14:paraId="525C364A" w14:textId="77777777" w:rsidR="00DE298E" w:rsidRPr="008A1EA0" w:rsidRDefault="00DE298E" w:rsidP="00367ED3">
      <w:pPr>
        <w:spacing w:after="200" w:line="276" w:lineRule="auto"/>
        <w:rPr>
          <w:rFonts w:ascii="Arial" w:eastAsia="Arial" w:hAnsi="Arial" w:cs="Arial"/>
          <w:b/>
          <w:bCs/>
          <w:lang w:val="en-US" w:bidi="en-GB"/>
        </w:rPr>
      </w:pPr>
    </w:p>
    <w:p w14:paraId="369B9FF5" w14:textId="02D65CE4" w:rsidR="00DE298E" w:rsidRPr="008A1EA0" w:rsidRDefault="00DE298E" w:rsidP="00367ED3">
      <w:pPr>
        <w:spacing w:after="0" w:line="360" w:lineRule="auto"/>
        <w:jc w:val="both"/>
        <w:rPr>
          <w:rFonts w:ascii="Arial" w:eastAsia="Arial" w:hAnsi="Arial" w:cs="Arial"/>
          <w:lang w:val="en-US" w:bidi="en-GB"/>
        </w:rPr>
      </w:pPr>
      <w:r w:rsidRPr="008A1EA0">
        <w:rPr>
          <w:rFonts w:ascii="Arial" w:eastAsia="Arial" w:hAnsi="Arial" w:cs="Arial"/>
          <w:lang w:val="en-US" w:bidi="en-GB"/>
        </w:rPr>
        <w:t>In the 11,000 years before the Industrial Revolution, the average temperature across the world was stable at around 14°C. The Industrial Revolution began in the mid-1800s when humans began to burn fossil fuels such as coal, oil, and gas for fuel</w:t>
      </w:r>
      <w:r w:rsidR="00393B28">
        <w:rPr>
          <w:rFonts w:ascii="Arial" w:eastAsia="Arial" w:hAnsi="Arial" w:cs="Arial"/>
          <w:lang w:val="en-US" w:bidi="en-GB"/>
        </w:rPr>
        <w:t xml:space="preserve"> </w:t>
      </w:r>
      <w:r w:rsidR="008A1EA0" w:rsidRPr="008A1EA0">
        <w:rPr>
          <w:rFonts w:ascii="Arial" w:eastAsia="Arial" w:hAnsi="Arial" w:cs="Arial"/>
          <w:lang w:val="en" w:bidi="en-GB"/>
        </w:rPr>
        <w:t>(</w:t>
      </w:r>
      <w:r w:rsidRPr="008A1EA0">
        <w:rPr>
          <w:rFonts w:ascii="Arial" w:eastAsia="Arial" w:hAnsi="Arial" w:cs="Arial"/>
          <w:lang w:val="en-US" w:bidi="en-GB"/>
        </w:rPr>
        <w:t>1)</w:t>
      </w:r>
    </w:p>
    <w:p w14:paraId="0B544323" w14:textId="77777777" w:rsidR="00DE298E" w:rsidRPr="008A1EA0" w:rsidRDefault="00DE298E" w:rsidP="00367ED3">
      <w:pPr>
        <w:spacing w:after="0" w:line="360" w:lineRule="auto"/>
        <w:jc w:val="both"/>
        <w:rPr>
          <w:rFonts w:ascii="Arial" w:eastAsia="Arial" w:hAnsi="Arial" w:cs="Arial"/>
          <w:lang w:val="en-US" w:bidi="en-GB"/>
        </w:rPr>
      </w:pPr>
      <w:r w:rsidRPr="008A1EA0">
        <w:rPr>
          <w:rFonts w:ascii="Arial" w:eastAsia="Arial" w:hAnsi="Arial" w:cs="Arial"/>
          <w:lang w:val="en-US" w:bidi="en-GB"/>
        </w:rPr>
        <w:t>Burning fossil fuels produces energy, but also releases greenhouse gases such as carbon dioxide, methane, and nitrous monoxide into the air. Over time, large quantities of these gases have built up in the atmosphere.</w:t>
      </w:r>
    </w:p>
    <w:p w14:paraId="3AA053FB" w14:textId="77777777" w:rsidR="00DE298E" w:rsidRPr="008A1EA0" w:rsidRDefault="00DE298E" w:rsidP="00367ED3">
      <w:pPr>
        <w:spacing w:after="0" w:line="360" w:lineRule="auto"/>
        <w:jc w:val="both"/>
        <w:rPr>
          <w:rFonts w:ascii="Arial" w:eastAsia="Arial" w:hAnsi="Arial" w:cs="Arial"/>
          <w:lang w:val="en-US" w:bidi="en-GB"/>
        </w:rPr>
      </w:pPr>
      <w:r w:rsidRPr="008A1EA0">
        <w:rPr>
          <w:rFonts w:ascii="Arial" w:eastAsia="Arial" w:hAnsi="Arial" w:cs="Arial"/>
          <w:lang w:val="en-US" w:bidi="en-GB"/>
        </w:rPr>
        <w:t>Once in the atmosphere, greenhouse gases such as carbon dioxide form a 'blanket' around the planet. This blanket traps the heat from the sun and causes the earth to heat up.</w:t>
      </w:r>
    </w:p>
    <w:p w14:paraId="33C29BDA" w14:textId="77777777" w:rsidR="00DE298E" w:rsidRPr="00CF2A70" w:rsidRDefault="00DE298E" w:rsidP="00367ED3">
      <w:pPr>
        <w:spacing w:after="0" w:line="360" w:lineRule="auto"/>
        <w:jc w:val="both"/>
        <w:rPr>
          <w:rFonts w:ascii="Arial" w:eastAsia="Arial" w:hAnsi="Arial" w:cs="Arial"/>
          <w:lang w:val="en-US" w:bidi="en-GB"/>
        </w:rPr>
      </w:pPr>
      <w:r w:rsidRPr="008A1EA0">
        <w:rPr>
          <w:rFonts w:ascii="Arial" w:eastAsia="Arial" w:hAnsi="Arial" w:cs="Arial"/>
          <w:lang w:val="en-US" w:bidi="en-GB"/>
        </w:rPr>
        <w:t xml:space="preserve">Evidence has shown that the high levels of greenhouse gases in the atmosphere are the leading cause of </w:t>
      </w:r>
      <w:r w:rsidRPr="00CF2A70">
        <w:rPr>
          <w:rFonts w:ascii="Arial" w:eastAsia="Arial" w:hAnsi="Arial" w:cs="Arial"/>
          <w:lang w:val="en-US" w:bidi="en-GB"/>
        </w:rPr>
        <w:t>increasing global temperatures.</w:t>
      </w:r>
    </w:p>
    <w:p w14:paraId="4BE1C19A" w14:textId="77777777" w:rsidR="00DE298E" w:rsidRPr="00CF2A70" w:rsidRDefault="00DE298E" w:rsidP="00367ED3">
      <w:pPr>
        <w:spacing w:after="0" w:line="360" w:lineRule="auto"/>
        <w:jc w:val="both"/>
        <w:rPr>
          <w:rFonts w:ascii="Arial" w:eastAsia="Arial" w:hAnsi="Arial" w:cs="Arial"/>
          <w:lang w:val="en-US" w:bidi="en-GB"/>
        </w:rPr>
      </w:pPr>
      <w:r w:rsidRPr="00CF2A70">
        <w:rPr>
          <w:rFonts w:ascii="Arial" w:eastAsia="Arial" w:hAnsi="Arial" w:cs="Arial"/>
          <w:lang w:val="en-US" w:bidi="en-GB"/>
        </w:rPr>
        <w:t xml:space="preserve">This effect was noticed as far back as the 1980s. In 1988, the </w:t>
      </w:r>
      <w:hyperlink r:id="rId11">
        <w:r w:rsidRPr="00CF2A70">
          <w:rPr>
            <w:rStyle w:val="Hyperlink"/>
            <w:rFonts w:ascii="Arial" w:eastAsia="Arial" w:hAnsi="Arial" w:cs="Arial"/>
            <w:color w:val="auto"/>
            <w:lang w:val="en-US" w:bidi="en-GB"/>
          </w:rPr>
          <w:t>International Panel on Climate</w:t>
        </w:r>
      </w:hyperlink>
      <w:r w:rsidRPr="00CF2A70">
        <w:rPr>
          <w:rFonts w:ascii="Arial" w:eastAsia="Arial" w:hAnsi="Arial" w:cs="Arial"/>
          <w:lang w:val="en-US" w:bidi="en-GB"/>
        </w:rPr>
        <w:t xml:space="preserve"> </w:t>
      </w:r>
      <w:hyperlink r:id="rId12">
        <w:r w:rsidRPr="00CF2A70">
          <w:rPr>
            <w:rStyle w:val="Hyperlink"/>
            <w:rFonts w:ascii="Arial" w:eastAsia="Arial" w:hAnsi="Arial" w:cs="Arial"/>
            <w:color w:val="auto"/>
            <w:lang w:val="en-US" w:bidi="en-GB"/>
          </w:rPr>
          <w:t xml:space="preserve">Change (IPCC) </w:t>
        </w:r>
      </w:hyperlink>
      <w:r w:rsidRPr="00CF2A70">
        <w:rPr>
          <w:rFonts w:ascii="Arial" w:eastAsia="Arial" w:hAnsi="Arial" w:cs="Arial"/>
          <w:lang w:val="en-US" w:bidi="en-GB"/>
        </w:rPr>
        <w:t>was set up to provide governments with information to tackle climate change.</w:t>
      </w:r>
    </w:p>
    <w:p w14:paraId="671E7A3E" w14:textId="6E947CA6" w:rsidR="001706FE" w:rsidRDefault="00DE298E" w:rsidP="00367ED3">
      <w:pPr>
        <w:tabs>
          <w:tab w:val="num" w:pos="720"/>
        </w:tabs>
        <w:spacing w:after="0" w:line="360" w:lineRule="auto"/>
        <w:jc w:val="both"/>
        <w:rPr>
          <w:rFonts w:ascii="Arial" w:eastAsia="Arial" w:hAnsi="Arial" w:cs="Arial"/>
          <w:lang w:val="en-US" w:bidi="en-GB"/>
        </w:rPr>
      </w:pPr>
      <w:r w:rsidRPr="00CF2A70">
        <w:rPr>
          <w:rFonts w:ascii="Arial" w:eastAsia="Arial" w:hAnsi="Arial" w:cs="Arial"/>
          <w:lang w:val="en-US" w:bidi="en-GB"/>
        </w:rPr>
        <w:t xml:space="preserve">In their most recent report, </w:t>
      </w:r>
      <w:r w:rsidR="00371FDE">
        <w:rPr>
          <w:rFonts w:ascii="Arial" w:eastAsia="Arial" w:hAnsi="Arial" w:cs="Arial"/>
          <w:lang w:val="en-US" w:bidi="en-GB"/>
        </w:rPr>
        <w:t xml:space="preserve">Climate Change 2021, </w:t>
      </w:r>
      <w:r w:rsidRPr="00CF2A70">
        <w:rPr>
          <w:rFonts w:ascii="Arial" w:eastAsia="Arial" w:hAnsi="Arial" w:cs="Arial"/>
          <w:lang w:val="en-US" w:bidi="en-GB"/>
        </w:rPr>
        <w:t xml:space="preserve">the IPCC states </w:t>
      </w:r>
      <w:r w:rsidR="00CF2A70" w:rsidRPr="00CF2A70">
        <w:rPr>
          <w:rFonts w:ascii="Arial" w:eastAsia="Arial" w:hAnsi="Arial" w:cs="Arial"/>
          <w:lang w:val="en-US" w:bidi="en-GB"/>
        </w:rPr>
        <w:t xml:space="preserve"> -</w:t>
      </w:r>
    </w:p>
    <w:p w14:paraId="466C24C3" w14:textId="56A42D65" w:rsidR="001706FE" w:rsidRPr="00C04927" w:rsidRDefault="001706FE" w:rsidP="00367ED3">
      <w:pPr>
        <w:numPr>
          <w:ilvl w:val="0"/>
          <w:numId w:val="3"/>
        </w:numPr>
        <w:spacing w:after="200" w:line="276" w:lineRule="auto"/>
        <w:ind w:left="0" w:firstLine="0"/>
        <w:jc w:val="both"/>
        <w:rPr>
          <w:rFonts w:ascii="Arial" w:eastAsia="Arial" w:hAnsi="Arial" w:cs="Arial"/>
          <w:lang w:val="en-US"/>
        </w:rPr>
      </w:pPr>
      <w:r w:rsidRPr="001706FE">
        <w:rPr>
          <w:rFonts w:ascii="Arial" w:eastAsia="Arial" w:hAnsi="Arial" w:cs="Arial"/>
          <w:i/>
          <w:iCs/>
          <w:lang w:val="en-US" w:bidi="en-GB"/>
        </w:rPr>
        <w:t>Each of the last four decades has been successively warmer than any previous decade since 1850.</w:t>
      </w:r>
    </w:p>
    <w:p w14:paraId="612C4FC1" w14:textId="237DE4DD" w:rsidR="001706FE" w:rsidRPr="00CF2A70" w:rsidRDefault="001706FE" w:rsidP="00367ED3">
      <w:pPr>
        <w:numPr>
          <w:ilvl w:val="0"/>
          <w:numId w:val="3"/>
        </w:numPr>
        <w:tabs>
          <w:tab w:val="num" w:pos="720"/>
        </w:tabs>
        <w:spacing w:after="200" w:line="276" w:lineRule="auto"/>
        <w:ind w:left="0" w:firstLine="0"/>
        <w:jc w:val="both"/>
        <w:rPr>
          <w:rFonts w:ascii="Arial" w:eastAsia="Arial" w:hAnsi="Arial" w:cs="Arial"/>
          <w:i/>
          <w:iCs/>
          <w:lang w:val="en-US" w:bidi="en-GB"/>
        </w:rPr>
      </w:pPr>
      <w:r w:rsidRPr="00CF2A70">
        <w:rPr>
          <w:rFonts w:ascii="Arial" w:eastAsia="Arial" w:hAnsi="Arial" w:cs="Arial"/>
          <w:i/>
          <w:iCs/>
          <w:lang w:val="en-US" w:bidi="en-GB"/>
        </w:rPr>
        <w:t>In 2019, atmospheric CO</w:t>
      </w:r>
      <w:r w:rsidRPr="00CF2A70">
        <w:rPr>
          <w:rFonts w:ascii="Arial" w:eastAsia="Arial" w:hAnsi="Arial" w:cs="Arial"/>
          <w:i/>
          <w:iCs/>
          <w:vertAlign w:val="subscript"/>
          <w:lang w:val="en-US" w:bidi="en-GB"/>
        </w:rPr>
        <w:t>2</w:t>
      </w:r>
      <w:r w:rsidRPr="00CF2A70">
        <w:rPr>
          <w:rFonts w:ascii="Arial" w:eastAsia="Arial" w:hAnsi="Arial" w:cs="Arial"/>
          <w:i/>
          <w:iCs/>
          <w:lang w:val="en-US" w:bidi="en-GB"/>
        </w:rPr>
        <w:t xml:space="preserve"> concentrations were higher than ever before in at least the last 2 million years. Concentrations of </w:t>
      </w:r>
      <w:r w:rsidR="00A028D5">
        <w:rPr>
          <w:rFonts w:ascii="Arial" w:eastAsia="Arial" w:hAnsi="Arial" w:cs="Arial"/>
          <w:i/>
          <w:iCs/>
          <w:lang w:val="en-US" w:bidi="en-GB"/>
        </w:rPr>
        <w:t>methane (</w:t>
      </w:r>
      <w:r w:rsidRPr="00CF2A70">
        <w:rPr>
          <w:rFonts w:ascii="Arial" w:eastAsia="Arial" w:hAnsi="Arial" w:cs="Arial"/>
          <w:i/>
          <w:iCs/>
          <w:lang w:val="en-US" w:bidi="en-GB"/>
        </w:rPr>
        <w:t>CH4</w:t>
      </w:r>
      <w:r w:rsidR="00A028D5">
        <w:rPr>
          <w:rFonts w:ascii="Arial" w:eastAsia="Arial" w:hAnsi="Arial" w:cs="Arial"/>
          <w:i/>
          <w:iCs/>
          <w:lang w:val="en-US" w:bidi="en-GB"/>
        </w:rPr>
        <w:t>)</w:t>
      </w:r>
      <w:r w:rsidRPr="00CF2A70">
        <w:rPr>
          <w:rFonts w:ascii="Arial" w:eastAsia="Arial" w:hAnsi="Arial" w:cs="Arial"/>
          <w:i/>
          <w:iCs/>
          <w:lang w:val="en-US" w:bidi="en-GB"/>
        </w:rPr>
        <w:t xml:space="preserve"> and </w:t>
      </w:r>
      <w:r w:rsidR="00383854">
        <w:rPr>
          <w:rFonts w:ascii="Arial" w:eastAsia="Arial" w:hAnsi="Arial" w:cs="Arial"/>
          <w:i/>
          <w:iCs/>
          <w:lang w:val="en-US" w:bidi="en-GB"/>
        </w:rPr>
        <w:t>nitrous oxide (</w:t>
      </w:r>
      <w:r w:rsidRPr="00CF2A70">
        <w:rPr>
          <w:rFonts w:ascii="Arial" w:eastAsia="Arial" w:hAnsi="Arial" w:cs="Arial"/>
          <w:i/>
          <w:iCs/>
          <w:lang w:val="en-US" w:bidi="en-GB"/>
        </w:rPr>
        <w:t>N2O</w:t>
      </w:r>
      <w:r w:rsidR="00383854">
        <w:rPr>
          <w:rFonts w:ascii="Arial" w:eastAsia="Arial" w:hAnsi="Arial" w:cs="Arial"/>
          <w:i/>
          <w:iCs/>
          <w:lang w:val="en-US" w:bidi="en-GB"/>
        </w:rPr>
        <w:t>)</w:t>
      </w:r>
      <w:r w:rsidRPr="00CF2A70">
        <w:rPr>
          <w:rFonts w:ascii="Arial" w:eastAsia="Arial" w:hAnsi="Arial" w:cs="Arial"/>
          <w:i/>
          <w:iCs/>
          <w:lang w:val="en-US" w:bidi="en-GB"/>
        </w:rPr>
        <w:t xml:space="preserve"> were higher than at any other point in time in at least 800,000 years.</w:t>
      </w:r>
    </w:p>
    <w:p w14:paraId="17FE3CD5" w14:textId="0CB67E0A" w:rsidR="00B948FC" w:rsidRPr="00CF2A70" w:rsidRDefault="00B948FC" w:rsidP="00367ED3">
      <w:pPr>
        <w:numPr>
          <w:ilvl w:val="0"/>
          <w:numId w:val="3"/>
        </w:numPr>
        <w:spacing w:after="200" w:line="276" w:lineRule="auto"/>
        <w:ind w:left="0" w:firstLine="0"/>
        <w:jc w:val="both"/>
        <w:rPr>
          <w:rFonts w:ascii="Arial" w:eastAsia="Arial" w:hAnsi="Arial" w:cs="Arial"/>
          <w:i/>
          <w:iCs/>
          <w:lang w:bidi="en-GB"/>
        </w:rPr>
      </w:pPr>
      <w:r w:rsidRPr="00CF2A70">
        <w:rPr>
          <w:rFonts w:ascii="Arial" w:eastAsia="Arial" w:hAnsi="Arial" w:cs="Arial"/>
          <w:i/>
          <w:iCs/>
          <w:lang w:bidi="en-GB"/>
        </w:rPr>
        <w:t>It is almost certain that man-made CO</w:t>
      </w:r>
      <w:r w:rsidRPr="00CF2A70">
        <w:rPr>
          <w:rFonts w:ascii="Arial" w:eastAsia="Arial" w:hAnsi="Arial" w:cs="Arial"/>
          <w:i/>
          <w:iCs/>
          <w:vertAlign w:val="subscript"/>
          <w:lang w:bidi="en-GB"/>
        </w:rPr>
        <w:t>2</w:t>
      </w:r>
      <w:r w:rsidRPr="00CF2A70">
        <w:rPr>
          <w:rFonts w:ascii="Arial" w:eastAsia="Arial" w:hAnsi="Arial" w:cs="Arial"/>
          <w:i/>
          <w:iCs/>
          <w:lang w:bidi="en-GB"/>
        </w:rPr>
        <w:t> emissions are the main cause of the current global acidification of the open ocean.</w:t>
      </w:r>
    </w:p>
    <w:p w14:paraId="21845FE8" w14:textId="236B9199" w:rsidR="005065FC" w:rsidRPr="00055C03" w:rsidRDefault="003C1B4C" w:rsidP="00367ED3">
      <w:pPr>
        <w:numPr>
          <w:ilvl w:val="0"/>
          <w:numId w:val="3"/>
        </w:numPr>
        <w:tabs>
          <w:tab w:val="num" w:pos="720"/>
        </w:tabs>
        <w:spacing w:after="200" w:line="276" w:lineRule="auto"/>
        <w:ind w:left="0" w:firstLine="0"/>
        <w:jc w:val="both"/>
        <w:rPr>
          <w:rFonts w:ascii="Arial" w:eastAsia="Arial" w:hAnsi="Arial" w:cs="Arial"/>
          <w:lang w:val="en-US" w:bidi="en-GB"/>
        </w:rPr>
      </w:pPr>
      <w:r w:rsidRPr="00CF2A70">
        <w:rPr>
          <w:rFonts w:ascii="Arial" w:eastAsia="Arial" w:hAnsi="Arial" w:cs="Arial"/>
          <w:i/>
          <w:iCs/>
          <w:lang w:bidi="en-GB"/>
        </w:rPr>
        <w:t>Human influence is most likely the main cause of the global retreat of glaciers since the 1990s and the retreat of the</w:t>
      </w:r>
      <w:r w:rsidRPr="00055C03">
        <w:rPr>
          <w:rFonts w:ascii="Arial" w:eastAsia="Arial" w:hAnsi="Arial" w:cs="Arial"/>
          <w:i/>
          <w:iCs/>
          <w:lang w:bidi="en-GB"/>
        </w:rPr>
        <w:t xml:space="preserve"> </w:t>
      </w:r>
      <w:r w:rsidRPr="00CF2A70">
        <w:rPr>
          <w:rFonts w:ascii="Arial" w:eastAsia="Arial" w:hAnsi="Arial" w:cs="Arial"/>
          <w:i/>
          <w:iCs/>
          <w:lang w:bidi="en-GB"/>
        </w:rPr>
        <w:t xml:space="preserve">surface of the Arctic sea ice between 1979–1988 and 2010–2019. </w:t>
      </w:r>
    </w:p>
    <w:p w14:paraId="6E60028C" w14:textId="77777777" w:rsidR="005065FC" w:rsidRPr="00CF2A70" w:rsidRDefault="005065FC" w:rsidP="00367ED3">
      <w:pPr>
        <w:numPr>
          <w:ilvl w:val="0"/>
          <w:numId w:val="3"/>
        </w:numPr>
        <w:spacing w:after="200" w:line="276" w:lineRule="auto"/>
        <w:ind w:left="0" w:firstLine="0"/>
        <w:jc w:val="both"/>
        <w:rPr>
          <w:rFonts w:ascii="Arial" w:eastAsia="Arial" w:hAnsi="Arial" w:cs="Arial"/>
          <w:i/>
          <w:iCs/>
          <w:lang w:bidi="en-GB"/>
        </w:rPr>
      </w:pPr>
      <w:r w:rsidRPr="00CF2A70">
        <w:rPr>
          <w:rFonts w:ascii="Arial" w:eastAsia="Arial" w:hAnsi="Arial" w:cs="Arial"/>
          <w:i/>
          <w:iCs/>
          <w:lang w:bidi="en-GB"/>
        </w:rPr>
        <w:t>It has been practically proven that the upper ocean (0–700 m) has warmed since the 1970s. It is very likely that human influence is the main cause.</w:t>
      </w:r>
    </w:p>
    <w:p w14:paraId="723CBE1D" w14:textId="6C5155AA" w:rsidR="00055C03" w:rsidRPr="00CF2A70" w:rsidRDefault="00055C03" w:rsidP="00367ED3">
      <w:pPr>
        <w:numPr>
          <w:ilvl w:val="0"/>
          <w:numId w:val="3"/>
        </w:numPr>
        <w:spacing w:after="200" w:line="276" w:lineRule="auto"/>
        <w:ind w:left="0" w:firstLine="0"/>
        <w:jc w:val="both"/>
        <w:rPr>
          <w:rFonts w:ascii="Arial" w:eastAsia="Arial" w:hAnsi="Arial" w:cs="Arial"/>
          <w:lang w:bidi="en-GB"/>
        </w:rPr>
      </w:pPr>
      <w:r w:rsidRPr="00CF2A70">
        <w:rPr>
          <w:rFonts w:ascii="Arial" w:eastAsia="Arial" w:hAnsi="Arial" w:cs="Arial"/>
          <w:i/>
          <w:iCs/>
          <w:lang w:bidi="en-GB"/>
        </w:rPr>
        <w:t>The global glacier retreat since the 1950s, with almost all of the world’s glaciers retreating at the same time, is unprecedented in the last 2000 years.</w:t>
      </w:r>
      <w:r w:rsidR="00A028D5">
        <w:rPr>
          <w:rFonts w:ascii="Arial" w:eastAsia="Arial" w:hAnsi="Arial" w:cs="Arial"/>
          <w:lang w:bidi="en-GB"/>
        </w:rPr>
        <w:t>(</w:t>
      </w:r>
      <w:r w:rsidRPr="00CF2A70">
        <w:rPr>
          <w:rFonts w:ascii="Arial" w:eastAsia="Arial" w:hAnsi="Arial" w:cs="Arial"/>
          <w:lang w:bidi="en-GB"/>
        </w:rPr>
        <w:t>3)</w:t>
      </w:r>
    </w:p>
    <w:p w14:paraId="435355E5" w14:textId="752C14A7" w:rsidR="00DE298E" w:rsidRPr="00A7280F" w:rsidRDefault="00CF2A70" w:rsidP="00367ED3">
      <w:pPr>
        <w:tabs>
          <w:tab w:val="num" w:pos="720"/>
        </w:tabs>
        <w:spacing w:after="200" w:line="276" w:lineRule="auto"/>
        <w:rPr>
          <w:rFonts w:ascii="Arial" w:eastAsia="Arial" w:hAnsi="Arial" w:cs="Arial"/>
          <w:lang w:val="en-US" w:bidi="en-GB"/>
        </w:rPr>
      </w:pPr>
      <w:r w:rsidRPr="00CF2A70">
        <w:rPr>
          <w:rFonts w:ascii="Arial" w:eastAsia="Arial" w:hAnsi="Arial" w:cs="Arial"/>
          <w:lang w:val="en-US" w:bidi="en-GB"/>
        </w:rPr>
        <w:t xml:space="preserve"> </w:t>
      </w:r>
    </w:p>
    <w:p w14:paraId="6F131445" w14:textId="38739E9A" w:rsidR="00DE298E" w:rsidRDefault="00DE298E" w:rsidP="00367ED3">
      <w:pPr>
        <w:pStyle w:val="Heading2"/>
        <w:rPr>
          <w:rFonts w:eastAsia="Arial"/>
          <w:lang w:val="en-US" w:bidi="en-GB"/>
        </w:rPr>
      </w:pPr>
      <w:bookmarkStart w:id="18" w:name="_Toc107303261"/>
      <w:r w:rsidRPr="00A7280F">
        <w:rPr>
          <w:rFonts w:eastAsia="Arial"/>
          <w:lang w:val="en-US" w:bidi="en-GB"/>
        </w:rPr>
        <w:t>How fast is the temperature rising?</w:t>
      </w:r>
      <w:bookmarkEnd w:id="18"/>
    </w:p>
    <w:p w14:paraId="46984B78" w14:textId="77777777" w:rsidR="00863D45" w:rsidRPr="00A7280F" w:rsidRDefault="00863D45" w:rsidP="00367ED3">
      <w:pPr>
        <w:spacing w:after="200" w:line="276" w:lineRule="auto"/>
        <w:rPr>
          <w:rFonts w:ascii="Arial" w:eastAsia="Arial" w:hAnsi="Arial" w:cs="Arial"/>
          <w:lang w:val="en-US" w:bidi="en-GB"/>
        </w:rPr>
      </w:pPr>
    </w:p>
    <w:p w14:paraId="1FE46721" w14:textId="42AFA1FA" w:rsidR="00DE298E" w:rsidRDefault="00DE298E" w:rsidP="00367ED3">
      <w:pPr>
        <w:spacing w:after="0" w:line="360" w:lineRule="auto"/>
        <w:jc w:val="both"/>
        <w:rPr>
          <w:rFonts w:ascii="Arial" w:eastAsia="Arial" w:hAnsi="Arial" w:cs="Arial"/>
          <w:color w:val="FF0000"/>
          <w:lang w:val="en-US" w:bidi="en-GB"/>
        </w:rPr>
      </w:pPr>
      <w:r w:rsidRPr="00A7280F">
        <w:rPr>
          <w:rFonts w:ascii="Arial" w:eastAsia="Arial" w:hAnsi="Arial" w:cs="Arial"/>
          <w:lang w:val="en-US" w:bidi="en-GB"/>
        </w:rPr>
        <w:t>Since the Industrial Revolution, the average temperature of the planet has risen by around 1°C. This is a rapid change in terms of our global climate system. Previously, natural global changes are understood to have happened over much longer periods of time. (It is also important to remember that the world is not warming evenly, so the temperature increase is higher than 1°C in some countries. (1))</w:t>
      </w:r>
    </w:p>
    <w:p w14:paraId="6FC4D8E2" w14:textId="77777777" w:rsidR="00FA2E16" w:rsidRDefault="00FA2E16" w:rsidP="00367ED3">
      <w:pPr>
        <w:spacing w:after="200" w:line="276" w:lineRule="auto"/>
        <w:rPr>
          <w:rFonts w:ascii="Arial" w:eastAsia="Arial" w:hAnsi="Arial" w:cs="Arial"/>
          <w:i/>
          <w:iCs/>
        </w:rPr>
      </w:pPr>
      <w:r>
        <w:rPr>
          <w:rFonts w:ascii="Arial" w:eastAsia="Arial" w:hAnsi="Arial" w:cs="Arial"/>
          <w:i/>
          <w:iCs/>
        </w:rPr>
        <w:br w:type="page"/>
      </w:r>
    </w:p>
    <w:p w14:paraId="3ED23891" w14:textId="77777777" w:rsidR="00FA2E16" w:rsidRDefault="00FA2E16" w:rsidP="00367ED3">
      <w:pPr>
        <w:pStyle w:val="Figure"/>
        <w:rPr>
          <w:color w:val="FF0000"/>
          <w:lang w:val="en-US"/>
        </w:rPr>
      </w:pPr>
      <w:bookmarkStart w:id="19" w:name="_Hlk106701047"/>
      <w:r w:rsidRPr="002C6B11">
        <w:lastRenderedPageBreak/>
        <w:t xml:space="preserve">Figure </w:t>
      </w:r>
      <w:r>
        <w:t>2</w:t>
      </w:r>
      <w:r w:rsidRPr="002C6B11">
        <w:t xml:space="preserve"> – Global temperature</w:t>
      </w:r>
      <w:r>
        <w:t xml:space="preserve"> rise</w:t>
      </w:r>
      <w:r w:rsidRPr="002C6B11">
        <w:t xml:space="preserve"> from 1850 – 20</w:t>
      </w:r>
      <w:r>
        <w:t>17 (1)</w:t>
      </w:r>
    </w:p>
    <w:bookmarkEnd w:id="19"/>
    <w:p w14:paraId="3A376F9E" w14:textId="6C6BD582" w:rsidR="00FA2E16" w:rsidRPr="00763FBC" w:rsidRDefault="00FA2E16" w:rsidP="00367ED3">
      <w:pPr>
        <w:spacing w:after="200" w:line="276" w:lineRule="auto"/>
        <w:rPr>
          <w:rFonts w:ascii="Arial" w:eastAsia="Arial" w:hAnsi="Arial" w:cs="Arial"/>
          <w:color w:val="FF0000"/>
          <w:lang w:val="en-US" w:bidi="en-GB"/>
        </w:rPr>
      </w:pPr>
      <w:r>
        <w:rPr>
          <w:noProof/>
        </w:rPr>
        <w:drawing>
          <wp:inline distT="0" distB="0" distL="0" distR="0" wp14:anchorId="7FEABB88" wp14:editId="6B295DF2">
            <wp:extent cx="6638925" cy="7277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38925" cy="7277100"/>
                    </a:xfrm>
                    <a:prstGeom prst="rect">
                      <a:avLst/>
                    </a:prstGeom>
                  </pic:spPr>
                </pic:pic>
              </a:graphicData>
            </a:graphic>
          </wp:inline>
        </w:drawing>
      </w:r>
    </w:p>
    <w:p w14:paraId="18552E10" w14:textId="77777777" w:rsidR="00DE298E" w:rsidRPr="00763FBC" w:rsidRDefault="00DE298E" w:rsidP="00367ED3">
      <w:pPr>
        <w:spacing w:after="200" w:line="276" w:lineRule="auto"/>
        <w:rPr>
          <w:rFonts w:ascii="Arial" w:eastAsia="Arial" w:hAnsi="Arial" w:cs="Arial"/>
          <w:color w:val="FF0000"/>
          <w:lang w:val="en-US" w:bidi="en-GB"/>
        </w:rPr>
      </w:pPr>
    </w:p>
    <w:p w14:paraId="199AC91F" w14:textId="77777777" w:rsidR="00283933" w:rsidRDefault="00283933" w:rsidP="00367ED3">
      <w:pPr>
        <w:rPr>
          <w:rFonts w:ascii="Arial" w:eastAsia="Arial" w:hAnsi="Arial" w:cstheme="majorBidi"/>
          <w:color w:val="2F5496" w:themeColor="accent1" w:themeShade="BF"/>
          <w:sz w:val="26"/>
          <w:szCs w:val="26"/>
          <w:lang w:val="en-US" w:bidi="en-GB"/>
        </w:rPr>
      </w:pPr>
      <w:bookmarkStart w:id="20" w:name="_Toc107303262"/>
      <w:r>
        <w:rPr>
          <w:rFonts w:eastAsia="Arial"/>
          <w:lang w:val="en-US" w:bidi="en-GB"/>
        </w:rPr>
        <w:br w:type="page"/>
      </w:r>
    </w:p>
    <w:p w14:paraId="16D4E3D2" w14:textId="4A82DE66" w:rsidR="00DE298E" w:rsidRPr="00345890" w:rsidRDefault="00DE298E" w:rsidP="00367ED3">
      <w:pPr>
        <w:pStyle w:val="Heading2"/>
        <w:rPr>
          <w:rFonts w:eastAsia="Arial"/>
          <w:b/>
          <w:bCs/>
          <w:lang w:val="en-US" w:bidi="en-GB"/>
        </w:rPr>
      </w:pPr>
      <w:r w:rsidRPr="00345890">
        <w:rPr>
          <w:rFonts w:eastAsia="Arial"/>
          <w:lang w:val="en-US" w:bidi="en-GB"/>
        </w:rPr>
        <w:lastRenderedPageBreak/>
        <w:t>A</w:t>
      </w:r>
      <w:proofErr w:type="spellStart"/>
      <w:r w:rsidRPr="00345890">
        <w:rPr>
          <w:rFonts w:eastAsia="Arial"/>
        </w:rPr>
        <w:t>ction</w:t>
      </w:r>
      <w:proofErr w:type="spellEnd"/>
      <w:r w:rsidRPr="00345890">
        <w:rPr>
          <w:rFonts w:eastAsia="Arial"/>
        </w:rPr>
        <w:t xml:space="preserve"> on Climate Change</w:t>
      </w:r>
      <w:bookmarkEnd w:id="20"/>
    </w:p>
    <w:p w14:paraId="0034B820" w14:textId="77777777" w:rsidR="00DE298E" w:rsidRPr="00345890" w:rsidRDefault="00DE298E" w:rsidP="00367ED3">
      <w:pPr>
        <w:spacing w:after="200" w:line="276" w:lineRule="auto"/>
        <w:rPr>
          <w:rFonts w:ascii="Arial" w:eastAsia="Arial" w:hAnsi="Arial" w:cs="Arial"/>
          <w:lang w:val="en-US" w:bidi="en-GB"/>
        </w:rPr>
      </w:pPr>
    </w:p>
    <w:p w14:paraId="3BC0DC59" w14:textId="77777777" w:rsidR="00411E66" w:rsidRDefault="00DE298E" w:rsidP="00367ED3">
      <w:pPr>
        <w:spacing w:after="0" w:line="360" w:lineRule="auto"/>
        <w:jc w:val="both"/>
        <w:rPr>
          <w:rFonts w:ascii="Arial" w:eastAsia="Arial" w:hAnsi="Arial" w:cs="Arial"/>
          <w:lang w:val="en-US" w:bidi="en-GB"/>
        </w:rPr>
      </w:pPr>
      <w:r w:rsidRPr="00345890">
        <w:rPr>
          <w:rFonts w:ascii="Arial" w:eastAsia="Arial" w:hAnsi="Arial" w:cs="Arial"/>
          <w:lang w:val="en-US" w:bidi="en-GB"/>
        </w:rPr>
        <w:t xml:space="preserve">At the Paris climate conference (COP21) in December 2015, 195 countries adopted the first- ever universal global climate deal that is due to come into force in 2020. The agreement sets out a global action plan to </w:t>
      </w:r>
    </w:p>
    <w:p w14:paraId="01884605" w14:textId="78E6726E" w:rsidR="00DE298E" w:rsidRPr="00DC0C70" w:rsidRDefault="00DE298E" w:rsidP="00367ED3">
      <w:pPr>
        <w:spacing w:after="0" w:line="360" w:lineRule="auto"/>
        <w:jc w:val="both"/>
        <w:rPr>
          <w:rFonts w:ascii="Arial" w:eastAsia="Arial" w:hAnsi="Arial" w:cs="Arial"/>
          <w:lang w:val="en-US" w:bidi="en-GB"/>
        </w:rPr>
      </w:pPr>
      <w:r w:rsidRPr="00345890">
        <w:rPr>
          <w:rFonts w:ascii="Arial" w:eastAsia="Arial" w:hAnsi="Arial" w:cs="Arial"/>
          <w:lang w:val="en-US" w:bidi="en-GB"/>
        </w:rPr>
        <w:t xml:space="preserve">put the world on track to avoid dangerous climate change </w:t>
      </w:r>
      <w:r w:rsidRPr="00DC0C70">
        <w:rPr>
          <w:rFonts w:ascii="Arial" w:eastAsia="Arial" w:hAnsi="Arial" w:cs="Arial"/>
          <w:lang w:val="en-US" w:bidi="en-GB"/>
        </w:rPr>
        <w:t>by limiting global warming to well below 2°C above pre-industrial levels and pursue efforts towards limiting to 1.5°C.</w:t>
      </w:r>
    </w:p>
    <w:p w14:paraId="63F2EF9A" w14:textId="77777777" w:rsidR="00DE298E" w:rsidRPr="00DC0C70" w:rsidRDefault="00DE298E" w:rsidP="00367ED3">
      <w:pPr>
        <w:spacing w:after="0" w:line="360" w:lineRule="auto"/>
        <w:jc w:val="both"/>
        <w:rPr>
          <w:rFonts w:ascii="Arial" w:eastAsia="Arial" w:hAnsi="Arial" w:cs="Arial"/>
          <w:lang w:val="en-US" w:bidi="en-GB"/>
        </w:rPr>
      </w:pPr>
      <w:r w:rsidRPr="00DC0C70">
        <w:rPr>
          <w:rFonts w:ascii="Arial" w:eastAsia="Arial" w:hAnsi="Arial" w:cs="Arial"/>
          <w:lang w:val="en-US" w:bidi="en-GB"/>
        </w:rPr>
        <w:t>Then, in 2018, the Intergovernmental Panel on Climate Change (IPCC) published a report which advised that global warming must be limited to 1.5°C, as opposed to the previous target of 2°C. The IPCC’s review of over 6,000 sources of evidence found that, with a rise of 1.5°C, there would be risks to health, livelihoods, food security, water supply, human security and economic growth. A rise to 2°C would be even more catastrophic. It warned that there are 12 years within which to take the serious action required to avert this crisis and avoid the worst impacts.</w:t>
      </w:r>
    </w:p>
    <w:p w14:paraId="79DEE196" w14:textId="77777777" w:rsidR="00DE298E" w:rsidRPr="00DC0C70" w:rsidRDefault="00DE298E" w:rsidP="00367ED3">
      <w:pPr>
        <w:spacing w:after="0" w:line="360" w:lineRule="auto"/>
        <w:jc w:val="both"/>
        <w:rPr>
          <w:rFonts w:ascii="Arial" w:eastAsia="Arial" w:hAnsi="Arial" w:cs="Arial"/>
          <w:lang w:val="en-US" w:bidi="en-GB"/>
        </w:rPr>
      </w:pPr>
      <w:r w:rsidRPr="00DC0C70">
        <w:rPr>
          <w:rFonts w:ascii="Arial" w:eastAsia="Arial" w:hAnsi="Arial" w:cs="Arial"/>
          <w:lang w:val="en-US" w:bidi="en-GB"/>
        </w:rPr>
        <w:t>Nationally, the Climate Change Act 2008 introduced the UK’s first legally binding target for 2050 to reduce greenhouse gas emissions by at least 80% compared to 1990 levels. Then, on 27 June 2019 the UK government amended the Climate Change Act to set a legally binding target to achieve net zero greenhouse gas emissions from across the UK economy by 2050. (4)</w:t>
      </w:r>
    </w:p>
    <w:p w14:paraId="76813991" w14:textId="3525407E" w:rsidR="00DE298E" w:rsidRPr="00DC0C70" w:rsidRDefault="00DE298E" w:rsidP="00367ED3">
      <w:pPr>
        <w:spacing w:after="0" w:line="360" w:lineRule="auto"/>
        <w:jc w:val="both"/>
        <w:rPr>
          <w:rFonts w:ascii="Arial" w:eastAsia="Arial" w:hAnsi="Arial" w:cs="Arial"/>
          <w:lang w:val="en-US" w:bidi="en-GB"/>
        </w:rPr>
      </w:pPr>
      <w:r w:rsidRPr="00DC0C70">
        <w:rPr>
          <w:rFonts w:ascii="Arial" w:eastAsia="Arial" w:hAnsi="Arial" w:cs="Arial"/>
          <w:lang w:val="en-US" w:bidi="en-GB"/>
        </w:rPr>
        <w:t xml:space="preserve">However, despite these actions, the UK is already being affected by rising temperatures. The most recent decade (2008-2017) has been on average 0.8 °C warmer than the 1961- 1990 average. </w:t>
      </w:r>
      <w:r w:rsidR="00DC0C70" w:rsidRPr="00DC0C70">
        <w:rPr>
          <w:rFonts w:ascii="Arial" w:eastAsia="Arial" w:hAnsi="Arial" w:cs="Arial"/>
          <w:lang w:val="en" w:bidi="en-GB"/>
        </w:rPr>
        <w:t>As of 2018, the 20 warmest years on record globally have been in the past 22 years</w:t>
      </w:r>
      <w:r w:rsidR="00DC0C70">
        <w:rPr>
          <w:rFonts w:ascii="Arial" w:eastAsia="Arial" w:hAnsi="Arial" w:cs="Arial"/>
          <w:lang w:val="en" w:bidi="en-GB"/>
        </w:rPr>
        <w:t>.</w:t>
      </w:r>
    </w:p>
    <w:p w14:paraId="568A561A" w14:textId="5288B20D" w:rsidR="00DE298E" w:rsidRPr="00DC0C70" w:rsidRDefault="00DE298E" w:rsidP="00367ED3">
      <w:pPr>
        <w:spacing w:after="0" w:line="360" w:lineRule="auto"/>
        <w:jc w:val="both"/>
        <w:rPr>
          <w:rFonts w:ascii="Arial" w:eastAsia="Arial" w:hAnsi="Arial" w:cs="Arial"/>
          <w:lang w:val="en-US" w:bidi="en-GB"/>
        </w:rPr>
      </w:pPr>
      <w:r w:rsidRPr="00DC0C70">
        <w:rPr>
          <w:rFonts w:ascii="Arial" w:eastAsia="Arial" w:hAnsi="Arial" w:cs="Arial"/>
          <w:lang w:val="en-US" w:bidi="en-GB"/>
        </w:rPr>
        <w:t>The image below, produced by the Met Office, provides a very clear representation of the changing temperatures within the UK.</w:t>
      </w:r>
    </w:p>
    <w:p w14:paraId="2C631705" w14:textId="2793EEFB" w:rsidR="00DE298E" w:rsidRPr="00DE298E" w:rsidRDefault="00DE298E" w:rsidP="00367ED3">
      <w:pPr>
        <w:spacing w:after="200" w:line="276" w:lineRule="auto"/>
        <w:rPr>
          <w:rFonts w:ascii="Arial" w:eastAsia="Arial" w:hAnsi="Arial" w:cs="Arial"/>
          <w:b/>
          <w:bCs/>
          <w:iCs/>
          <w:lang w:val="en-US" w:bidi="en-GB"/>
        </w:rPr>
      </w:pPr>
      <w:bookmarkStart w:id="21" w:name="_bookmark6"/>
      <w:bookmarkStart w:id="22" w:name="_Hlk74899836"/>
      <w:bookmarkEnd w:id="21"/>
    </w:p>
    <w:p w14:paraId="7076D722" w14:textId="480E9A3D" w:rsidR="00DE298E" w:rsidRPr="00DE298E" w:rsidRDefault="00DE298E" w:rsidP="00367ED3">
      <w:pPr>
        <w:pStyle w:val="Figure"/>
      </w:pPr>
      <w:bookmarkStart w:id="23" w:name="_Toc75271567"/>
      <w:bookmarkStart w:id="24" w:name="_Hlk106792732"/>
      <w:bookmarkEnd w:id="22"/>
      <w:r w:rsidRPr="00DE298E">
        <w:t xml:space="preserve">Figure </w:t>
      </w:r>
      <w:r w:rsidR="00345890">
        <w:t>3</w:t>
      </w:r>
      <w:r w:rsidRPr="00DE298E">
        <w:t xml:space="preserve"> – Changing UK temperatures</w:t>
      </w:r>
      <w:bookmarkEnd w:id="23"/>
      <w:r w:rsidR="00F175A7">
        <w:t xml:space="preserve"> (1)</w:t>
      </w:r>
    </w:p>
    <w:bookmarkEnd w:id="24"/>
    <w:p w14:paraId="1A2815A9" w14:textId="3CD04785"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noProof/>
          <w:lang w:val="en-US" w:bidi="en-GB"/>
        </w:rPr>
        <w:drawing>
          <wp:anchor distT="0" distB="0" distL="0" distR="0" simplePos="0" relativeHeight="251662336" behindDoc="0" locked="0" layoutInCell="1" allowOverlap="1" wp14:anchorId="7A758C9F" wp14:editId="0AA0A5B4">
            <wp:simplePos x="0" y="0"/>
            <wp:positionH relativeFrom="page">
              <wp:posOffset>835178</wp:posOffset>
            </wp:positionH>
            <wp:positionV relativeFrom="paragraph">
              <wp:posOffset>94529</wp:posOffset>
            </wp:positionV>
            <wp:extent cx="4168301" cy="2427731"/>
            <wp:effectExtent l="0" t="0" r="0" b="0"/>
            <wp:wrapTopAndBottom/>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email">
                      <a:extLst>
                        <a:ext uri="{28A0092B-C50C-407E-A947-70E740481C1C}">
                          <a14:useLocalDpi xmlns:a14="http://schemas.microsoft.com/office/drawing/2010/main"/>
                        </a:ext>
                      </a:extLst>
                    </a:blip>
                    <a:stretch>
                      <a:fillRect/>
                    </a:stretch>
                  </pic:blipFill>
                  <pic:spPr>
                    <a:xfrm>
                      <a:off x="0" y="0"/>
                      <a:ext cx="4168301" cy="2427731"/>
                    </a:xfrm>
                    <a:prstGeom prst="rect">
                      <a:avLst/>
                    </a:prstGeom>
                  </pic:spPr>
                </pic:pic>
              </a:graphicData>
            </a:graphic>
          </wp:anchor>
        </w:drawing>
      </w:r>
    </w:p>
    <w:p w14:paraId="0ED3B3DD" w14:textId="77777777" w:rsidR="00DE298E" w:rsidRPr="00DE298E" w:rsidRDefault="00DE298E" w:rsidP="00367ED3">
      <w:pPr>
        <w:spacing w:after="200" w:line="276" w:lineRule="auto"/>
        <w:rPr>
          <w:rFonts w:ascii="Arial" w:eastAsia="Arial" w:hAnsi="Arial" w:cs="Arial"/>
          <w:lang w:val="en-US" w:bidi="en-GB"/>
        </w:rPr>
      </w:pPr>
    </w:p>
    <w:p w14:paraId="6AA7D2FD" w14:textId="199487F9" w:rsidR="00DE298E" w:rsidRDefault="00DE298E" w:rsidP="00367ED3">
      <w:pPr>
        <w:spacing w:after="200" w:line="276" w:lineRule="auto"/>
        <w:rPr>
          <w:rFonts w:ascii="Arial" w:eastAsia="Arial" w:hAnsi="Arial" w:cs="Arial"/>
          <w:lang w:val="en-US" w:bidi="en-GB"/>
        </w:rPr>
      </w:pPr>
    </w:p>
    <w:p w14:paraId="72312123" w14:textId="61D13911" w:rsidR="00345890" w:rsidRDefault="00345890" w:rsidP="00367ED3">
      <w:pPr>
        <w:spacing w:after="200" w:line="276" w:lineRule="auto"/>
        <w:rPr>
          <w:rFonts w:ascii="Arial" w:eastAsia="Arial" w:hAnsi="Arial" w:cs="Arial"/>
          <w:lang w:val="en-US" w:bidi="en-GB"/>
        </w:rPr>
      </w:pPr>
    </w:p>
    <w:p w14:paraId="43562C78" w14:textId="77777777" w:rsidR="00DE298E" w:rsidRPr="00345890" w:rsidRDefault="00DE298E" w:rsidP="00367ED3">
      <w:pPr>
        <w:spacing w:after="200" w:line="276" w:lineRule="auto"/>
        <w:rPr>
          <w:rFonts w:ascii="Arial" w:eastAsia="Arial" w:hAnsi="Arial" w:cs="Arial"/>
          <w:lang w:val="en-US" w:bidi="en-GB"/>
        </w:rPr>
      </w:pPr>
      <w:r w:rsidRPr="00345890">
        <w:rPr>
          <w:rFonts w:ascii="Arial" w:eastAsia="Arial" w:hAnsi="Arial" w:cs="Arial"/>
          <w:lang w:val="en-US" w:bidi="en-GB"/>
        </w:rPr>
        <w:t>And internationally, with warming at the Earth’s surface, many other changes in the climate are occurring:</w:t>
      </w:r>
    </w:p>
    <w:p w14:paraId="5BF4DB66" w14:textId="77777777" w:rsidR="00DE298E" w:rsidRPr="00345890" w:rsidRDefault="00DE298E" w:rsidP="00367ED3">
      <w:pPr>
        <w:numPr>
          <w:ilvl w:val="0"/>
          <w:numId w:val="3"/>
        </w:numPr>
        <w:spacing w:after="200" w:line="276" w:lineRule="auto"/>
        <w:ind w:left="0" w:firstLine="0"/>
        <w:rPr>
          <w:rFonts w:ascii="Arial" w:eastAsia="Arial" w:hAnsi="Arial" w:cs="Arial"/>
          <w:b/>
          <w:bCs/>
          <w:lang w:val="en-US"/>
        </w:rPr>
      </w:pPr>
      <w:bookmarkStart w:id="25" w:name="_Hlk73694558"/>
      <w:r w:rsidRPr="00345890">
        <w:rPr>
          <w:rFonts w:ascii="Arial" w:eastAsia="Arial" w:hAnsi="Arial" w:cs="Arial"/>
          <w:lang w:val="en-US"/>
        </w:rPr>
        <w:t>Warming oceans</w:t>
      </w:r>
    </w:p>
    <w:p w14:paraId="5B91AFCB" w14:textId="77777777" w:rsidR="00DE298E" w:rsidRPr="00345890" w:rsidRDefault="00DE298E" w:rsidP="00367ED3">
      <w:pPr>
        <w:numPr>
          <w:ilvl w:val="0"/>
          <w:numId w:val="3"/>
        </w:numPr>
        <w:spacing w:after="200" w:line="276" w:lineRule="auto"/>
        <w:ind w:left="0" w:firstLine="0"/>
        <w:rPr>
          <w:rFonts w:ascii="Arial" w:eastAsia="Arial" w:hAnsi="Arial" w:cs="Arial"/>
          <w:b/>
          <w:bCs/>
          <w:lang w:val="en-US"/>
        </w:rPr>
      </w:pPr>
      <w:r w:rsidRPr="00345890">
        <w:rPr>
          <w:rFonts w:ascii="Arial" w:eastAsia="Arial" w:hAnsi="Arial" w:cs="Arial"/>
          <w:lang w:val="en-US"/>
        </w:rPr>
        <w:t>Melting polar ice and glaciers</w:t>
      </w:r>
    </w:p>
    <w:p w14:paraId="7F11F37B" w14:textId="77777777" w:rsidR="00DE298E" w:rsidRPr="00345890" w:rsidRDefault="00DE298E" w:rsidP="00367ED3">
      <w:pPr>
        <w:numPr>
          <w:ilvl w:val="0"/>
          <w:numId w:val="3"/>
        </w:numPr>
        <w:spacing w:after="200" w:line="276" w:lineRule="auto"/>
        <w:ind w:left="0" w:firstLine="0"/>
        <w:rPr>
          <w:rFonts w:ascii="Arial" w:eastAsia="Arial" w:hAnsi="Arial" w:cs="Arial"/>
          <w:b/>
          <w:bCs/>
          <w:lang w:val="en-US"/>
        </w:rPr>
      </w:pPr>
      <w:r w:rsidRPr="00345890">
        <w:rPr>
          <w:rFonts w:ascii="Arial" w:eastAsia="Arial" w:hAnsi="Arial" w:cs="Arial"/>
          <w:lang w:val="en-US"/>
        </w:rPr>
        <w:t>Rising sea levels</w:t>
      </w:r>
    </w:p>
    <w:p w14:paraId="6EB6B5BC" w14:textId="77777777" w:rsidR="00DE298E" w:rsidRPr="00345890" w:rsidRDefault="00DE298E" w:rsidP="00367ED3">
      <w:pPr>
        <w:numPr>
          <w:ilvl w:val="0"/>
          <w:numId w:val="3"/>
        </w:numPr>
        <w:spacing w:after="200" w:line="276" w:lineRule="auto"/>
        <w:ind w:left="0" w:firstLine="0"/>
        <w:rPr>
          <w:rFonts w:ascii="Arial" w:eastAsia="Arial" w:hAnsi="Arial" w:cs="Arial"/>
          <w:b/>
          <w:bCs/>
          <w:lang w:val="en-US"/>
        </w:rPr>
      </w:pPr>
      <w:r w:rsidRPr="00345890">
        <w:rPr>
          <w:rFonts w:ascii="Arial" w:eastAsia="Arial" w:hAnsi="Arial" w:cs="Arial"/>
          <w:lang w:val="en-US"/>
        </w:rPr>
        <w:t>More extreme weather events</w:t>
      </w:r>
    </w:p>
    <w:bookmarkEnd w:id="25"/>
    <w:p w14:paraId="7266D778" w14:textId="77777777" w:rsidR="00DE298E" w:rsidRPr="00442A85" w:rsidRDefault="00DE298E" w:rsidP="00367ED3">
      <w:pPr>
        <w:spacing w:after="200" w:line="276" w:lineRule="auto"/>
        <w:jc w:val="center"/>
        <w:rPr>
          <w:rFonts w:ascii="Arial" w:eastAsia="Arial" w:hAnsi="Arial" w:cs="Arial"/>
          <w:color w:val="FF0000"/>
          <w:lang w:val="en-US" w:bidi="en-GB"/>
        </w:rPr>
      </w:pPr>
    </w:p>
    <w:p w14:paraId="6E64FF44" w14:textId="77777777" w:rsidR="00DE298E" w:rsidRPr="00442A85" w:rsidRDefault="00DE298E" w:rsidP="00367ED3">
      <w:pPr>
        <w:spacing w:after="200" w:line="276" w:lineRule="auto"/>
        <w:jc w:val="center"/>
        <w:rPr>
          <w:rFonts w:ascii="Arial" w:eastAsia="Arial" w:hAnsi="Arial" w:cs="Arial"/>
          <w:b/>
          <w:color w:val="0070C0"/>
          <w:lang w:val="en-US" w:bidi="en-GB"/>
        </w:rPr>
      </w:pPr>
      <w:r w:rsidRPr="00442A85">
        <w:rPr>
          <w:rFonts w:ascii="Arial" w:eastAsia="Arial" w:hAnsi="Arial" w:cs="Arial"/>
          <w:b/>
          <w:color w:val="0070C0"/>
          <w:lang w:val="en-US" w:bidi="en-GB"/>
        </w:rPr>
        <w:t>It is clear that ‘business as usual’ is not an option. Change is required.</w:t>
      </w:r>
    </w:p>
    <w:p w14:paraId="34C8F7AE" w14:textId="77777777" w:rsidR="00DE298E" w:rsidRPr="00942118" w:rsidRDefault="00DE298E" w:rsidP="00367ED3">
      <w:pPr>
        <w:spacing w:after="200" w:line="276" w:lineRule="auto"/>
        <w:rPr>
          <w:rFonts w:ascii="Arial" w:eastAsia="Arial" w:hAnsi="Arial" w:cs="Arial"/>
          <w:b/>
          <w:bCs/>
          <w:lang w:val="en-US" w:bidi="en-GB"/>
        </w:rPr>
      </w:pPr>
      <w:r w:rsidRPr="00942118">
        <w:rPr>
          <w:rFonts w:ascii="Arial" w:eastAsia="Arial" w:hAnsi="Arial" w:cs="Arial"/>
          <w:b/>
          <w:bCs/>
          <w:lang w:val="en-US" w:bidi="en-GB"/>
        </w:rPr>
        <w:t>In July 2019, acknowledging the change required, South Ribble Borough Council declared a climate emergency and set a goal to become Carbon neutral by 2030.</w:t>
      </w:r>
    </w:p>
    <w:p w14:paraId="54D6F6D0" w14:textId="77777777" w:rsidR="00DE298E" w:rsidRPr="00942118" w:rsidRDefault="00DE298E" w:rsidP="00367ED3">
      <w:pPr>
        <w:spacing w:after="200" w:line="276" w:lineRule="auto"/>
        <w:rPr>
          <w:rFonts w:ascii="Arial" w:eastAsia="Arial" w:hAnsi="Arial" w:cs="Arial"/>
          <w:lang w:val="en-US" w:bidi="en-GB"/>
        </w:rPr>
      </w:pPr>
      <w:r w:rsidRPr="00942118">
        <w:rPr>
          <w:rFonts w:ascii="Arial" w:eastAsia="Arial" w:hAnsi="Arial" w:cs="Arial"/>
          <w:lang w:val="en-US" w:bidi="en-GB"/>
        </w:rPr>
        <w:t>The Council committed to the formation of a Working Group on the Climate Emergency, to:</w:t>
      </w:r>
    </w:p>
    <w:p w14:paraId="55C76BF1" w14:textId="1A60B467" w:rsidR="00DE298E" w:rsidRPr="00942118" w:rsidRDefault="00DE298E" w:rsidP="00367ED3">
      <w:pPr>
        <w:numPr>
          <w:ilvl w:val="0"/>
          <w:numId w:val="3"/>
        </w:numPr>
        <w:spacing w:after="200" w:line="276" w:lineRule="auto"/>
        <w:ind w:left="0" w:firstLine="0"/>
        <w:rPr>
          <w:rFonts w:ascii="Arial" w:eastAsia="Arial" w:hAnsi="Arial" w:cs="Arial"/>
          <w:b/>
          <w:bCs/>
          <w:lang w:val="en-US"/>
        </w:rPr>
      </w:pPr>
      <w:bookmarkStart w:id="26" w:name="_Hlk74058999"/>
      <w:r w:rsidRPr="00942118">
        <w:rPr>
          <w:rFonts w:ascii="Arial" w:eastAsia="Arial" w:hAnsi="Arial" w:cs="Arial"/>
          <w:lang w:val="en-US"/>
        </w:rPr>
        <w:t xml:space="preserve">Incorporate the Council’s existing Air Quality Action Plan into its wider </w:t>
      </w:r>
      <w:r w:rsidR="002B3F2B">
        <w:rPr>
          <w:rFonts w:ascii="Arial" w:eastAsia="Arial" w:hAnsi="Arial" w:cs="Arial"/>
          <w:lang w:val="en-US"/>
        </w:rPr>
        <w:t xml:space="preserve">Climate Emergency </w:t>
      </w:r>
      <w:r w:rsidRPr="00942118">
        <w:rPr>
          <w:rFonts w:ascii="Arial" w:eastAsia="Arial" w:hAnsi="Arial" w:cs="Arial"/>
          <w:lang w:val="en-US"/>
        </w:rPr>
        <w:t>plans</w:t>
      </w:r>
    </w:p>
    <w:p w14:paraId="5E84E958" w14:textId="77777777" w:rsidR="00DE298E" w:rsidRPr="00942118" w:rsidRDefault="00DE298E" w:rsidP="00367ED3">
      <w:pPr>
        <w:numPr>
          <w:ilvl w:val="0"/>
          <w:numId w:val="3"/>
        </w:numPr>
        <w:spacing w:after="200" w:line="276" w:lineRule="auto"/>
        <w:ind w:left="0" w:firstLine="0"/>
        <w:rPr>
          <w:rFonts w:ascii="Arial" w:eastAsia="Arial" w:hAnsi="Arial" w:cs="Arial"/>
          <w:b/>
          <w:bCs/>
          <w:lang w:val="en-US"/>
        </w:rPr>
      </w:pPr>
      <w:r w:rsidRPr="00942118">
        <w:rPr>
          <w:rFonts w:ascii="Arial" w:eastAsia="Arial" w:hAnsi="Arial" w:cs="Arial"/>
          <w:lang w:val="en-US"/>
        </w:rPr>
        <w:t>Devise and propose further measures in pursuit of its goals</w:t>
      </w:r>
    </w:p>
    <w:p w14:paraId="2BF8CB48" w14:textId="77777777" w:rsidR="00DE298E" w:rsidRPr="00942118" w:rsidRDefault="00DE298E" w:rsidP="00367ED3">
      <w:pPr>
        <w:numPr>
          <w:ilvl w:val="0"/>
          <w:numId w:val="3"/>
        </w:numPr>
        <w:spacing w:after="200" w:line="276" w:lineRule="auto"/>
        <w:ind w:left="0" w:firstLine="0"/>
        <w:rPr>
          <w:rFonts w:ascii="Arial" w:eastAsia="Arial" w:hAnsi="Arial" w:cs="Arial"/>
          <w:b/>
          <w:bCs/>
          <w:lang w:val="en-US"/>
        </w:rPr>
      </w:pPr>
      <w:r w:rsidRPr="00942118">
        <w:rPr>
          <w:rFonts w:ascii="Arial" w:eastAsia="Arial" w:hAnsi="Arial" w:cs="Arial"/>
          <w:lang w:val="en-US"/>
        </w:rPr>
        <w:t>Monitor progress towards its goals</w:t>
      </w:r>
    </w:p>
    <w:p w14:paraId="029B5BBB" w14:textId="77777777" w:rsidR="00DE298E" w:rsidRPr="00942118" w:rsidRDefault="00DE298E" w:rsidP="00367ED3">
      <w:pPr>
        <w:numPr>
          <w:ilvl w:val="0"/>
          <w:numId w:val="3"/>
        </w:numPr>
        <w:spacing w:after="200" w:line="276" w:lineRule="auto"/>
        <w:ind w:left="0" w:firstLine="0"/>
        <w:rPr>
          <w:rFonts w:ascii="Arial" w:eastAsia="Arial" w:hAnsi="Arial" w:cs="Arial"/>
          <w:b/>
          <w:bCs/>
          <w:lang w:val="en-US"/>
        </w:rPr>
      </w:pPr>
      <w:r w:rsidRPr="00942118">
        <w:rPr>
          <w:rFonts w:ascii="Arial" w:eastAsia="Arial" w:hAnsi="Arial" w:cs="Arial"/>
          <w:lang w:val="en-US"/>
        </w:rPr>
        <w:t>Report back to full Council at least four times per year on its progress in achieving its goals</w:t>
      </w:r>
    </w:p>
    <w:bookmarkEnd w:id="26"/>
    <w:p w14:paraId="1D1ACEDB" w14:textId="77777777" w:rsidR="00DE298E" w:rsidRPr="00DE298E" w:rsidRDefault="00DE298E" w:rsidP="00367ED3">
      <w:pPr>
        <w:spacing w:after="200" w:line="276" w:lineRule="auto"/>
        <w:rPr>
          <w:rFonts w:ascii="Arial" w:eastAsia="Arial" w:hAnsi="Arial" w:cs="Arial"/>
          <w:lang w:val="en-US" w:bidi="en-GB"/>
        </w:rPr>
      </w:pPr>
    </w:p>
    <w:p w14:paraId="6A6C3B6F" w14:textId="77777777" w:rsidR="006E7269" w:rsidRDefault="006E7269" w:rsidP="00367ED3">
      <w:pPr>
        <w:rPr>
          <w:rFonts w:ascii="Arial" w:eastAsiaTheme="majorEastAsia" w:hAnsi="Arial" w:cstheme="majorBidi"/>
          <w:color w:val="2F5496" w:themeColor="accent1" w:themeShade="BF"/>
          <w:sz w:val="32"/>
          <w:szCs w:val="32"/>
          <w:lang w:val="en-US"/>
        </w:rPr>
      </w:pPr>
      <w:bookmarkStart w:id="27" w:name="_Toc107303263"/>
      <w:bookmarkStart w:id="28" w:name="_Hlk106697400"/>
      <w:r>
        <w:rPr>
          <w:lang w:val="en-US"/>
        </w:rPr>
        <w:br w:type="page"/>
      </w:r>
    </w:p>
    <w:p w14:paraId="19D36836" w14:textId="69DD50A8" w:rsidR="00763FBC" w:rsidRDefault="00763FBC" w:rsidP="00367ED3">
      <w:pPr>
        <w:pStyle w:val="Heading1"/>
        <w:rPr>
          <w:lang w:val="en-US"/>
        </w:rPr>
      </w:pPr>
      <w:r>
        <w:rPr>
          <w:lang w:val="en-US"/>
        </w:rPr>
        <w:lastRenderedPageBreak/>
        <w:t>Current Position</w:t>
      </w:r>
      <w:bookmarkEnd w:id="27"/>
    </w:p>
    <w:p w14:paraId="15C17105" w14:textId="77777777" w:rsidR="00C554E4" w:rsidRPr="00C554E4" w:rsidRDefault="00C554E4" w:rsidP="00367ED3">
      <w:pPr>
        <w:rPr>
          <w:lang w:val="en-US"/>
        </w:rPr>
      </w:pPr>
    </w:p>
    <w:p w14:paraId="3BED8197" w14:textId="58F8B353" w:rsidR="00DE298E" w:rsidRPr="00C04927" w:rsidRDefault="00DE298E" w:rsidP="00367ED3">
      <w:pPr>
        <w:spacing w:after="0" w:line="360" w:lineRule="auto"/>
        <w:jc w:val="both"/>
        <w:rPr>
          <w:rFonts w:ascii="Arial" w:eastAsia="Arial" w:hAnsi="Arial" w:cs="Arial"/>
          <w:lang w:val="en-US" w:bidi="en-GB"/>
        </w:rPr>
      </w:pPr>
      <w:bookmarkStart w:id="29" w:name="_Toc61600811"/>
      <w:bookmarkEnd w:id="28"/>
      <w:r w:rsidRPr="00C04927">
        <w:rPr>
          <w:rFonts w:ascii="Arial" w:eastAsia="Arial" w:hAnsi="Arial" w:cs="Arial"/>
          <w:lang w:val="en-US" w:bidi="en-GB"/>
        </w:rPr>
        <w:t>Further to the Climate Emergency declaration in July 2019 a Climate Emergency Task Group was formed, consisting (at the time) of a minimum of:</w:t>
      </w:r>
    </w:p>
    <w:p w14:paraId="2191426B" w14:textId="77777777" w:rsidR="00DE298E" w:rsidRPr="00C04927" w:rsidRDefault="00DE298E" w:rsidP="00367ED3">
      <w:pPr>
        <w:numPr>
          <w:ilvl w:val="0"/>
          <w:numId w:val="3"/>
        </w:numPr>
        <w:spacing w:after="200" w:line="276" w:lineRule="auto"/>
        <w:ind w:left="0" w:firstLine="0"/>
        <w:jc w:val="both"/>
        <w:rPr>
          <w:rFonts w:ascii="Arial" w:eastAsia="Arial" w:hAnsi="Arial" w:cs="Arial"/>
          <w:lang w:val="en-US"/>
        </w:rPr>
      </w:pPr>
      <w:bookmarkStart w:id="30" w:name="_Hlk106711399"/>
      <w:r w:rsidRPr="00C04927">
        <w:rPr>
          <w:rFonts w:ascii="Arial" w:eastAsia="Arial" w:hAnsi="Arial" w:cs="Arial"/>
          <w:lang w:val="en-US"/>
        </w:rPr>
        <w:t>Cabinet Member responsible for the Environment (in the Chair)</w:t>
      </w:r>
    </w:p>
    <w:p w14:paraId="5CADBE10" w14:textId="77777777" w:rsidR="00DE298E" w:rsidRPr="00C04927" w:rsidRDefault="00DE298E" w:rsidP="00367ED3">
      <w:pPr>
        <w:numPr>
          <w:ilvl w:val="0"/>
          <w:numId w:val="3"/>
        </w:numPr>
        <w:spacing w:after="200" w:line="276" w:lineRule="auto"/>
        <w:ind w:left="0" w:firstLine="0"/>
        <w:jc w:val="both"/>
        <w:rPr>
          <w:rFonts w:ascii="Arial" w:eastAsia="Arial" w:hAnsi="Arial" w:cs="Arial"/>
          <w:lang w:val="en-US"/>
        </w:rPr>
      </w:pPr>
      <w:r w:rsidRPr="00C04927">
        <w:rPr>
          <w:rFonts w:ascii="Arial" w:eastAsia="Arial" w:hAnsi="Arial" w:cs="Arial"/>
          <w:lang w:val="en-US"/>
        </w:rPr>
        <w:t>Chairs of each Neighbourhood Forum</w:t>
      </w:r>
    </w:p>
    <w:p w14:paraId="106158B0" w14:textId="77777777" w:rsidR="00DE298E" w:rsidRPr="00C04927" w:rsidRDefault="00DE298E" w:rsidP="00367ED3">
      <w:pPr>
        <w:numPr>
          <w:ilvl w:val="0"/>
          <w:numId w:val="3"/>
        </w:numPr>
        <w:spacing w:after="200" w:line="276" w:lineRule="auto"/>
        <w:ind w:left="0" w:firstLine="0"/>
        <w:jc w:val="both"/>
        <w:rPr>
          <w:rFonts w:ascii="Arial" w:eastAsia="Arial" w:hAnsi="Arial" w:cs="Arial"/>
          <w:lang w:val="en-US"/>
        </w:rPr>
      </w:pPr>
      <w:bookmarkStart w:id="31" w:name="_Hlk106701419"/>
      <w:r w:rsidRPr="00C04927">
        <w:rPr>
          <w:rFonts w:ascii="Arial" w:eastAsia="Arial" w:hAnsi="Arial" w:cs="Arial"/>
          <w:lang w:val="en-US"/>
        </w:rPr>
        <w:t>Representatives of each political group represented on the council (2 Labour Members, 1 Liberal Democrat Member. 2 Conservative Members)</w:t>
      </w:r>
    </w:p>
    <w:p w14:paraId="0194087F" w14:textId="77777777" w:rsidR="00DE298E" w:rsidRPr="00C04927" w:rsidRDefault="00DE298E" w:rsidP="00367ED3">
      <w:pPr>
        <w:numPr>
          <w:ilvl w:val="0"/>
          <w:numId w:val="3"/>
        </w:numPr>
        <w:spacing w:after="200" w:line="276" w:lineRule="auto"/>
        <w:ind w:left="0" w:firstLine="0"/>
        <w:jc w:val="both"/>
        <w:rPr>
          <w:rFonts w:ascii="Arial" w:eastAsia="Arial" w:hAnsi="Arial" w:cs="Arial"/>
          <w:lang w:val="en-US"/>
        </w:rPr>
      </w:pPr>
      <w:r w:rsidRPr="00C04927">
        <w:rPr>
          <w:rFonts w:ascii="Arial" w:eastAsia="Arial" w:hAnsi="Arial" w:cs="Arial"/>
          <w:lang w:val="en-US"/>
        </w:rPr>
        <w:t>Air Quality Lead</w:t>
      </w:r>
    </w:p>
    <w:bookmarkEnd w:id="31"/>
    <w:p w14:paraId="2716983A" w14:textId="77777777" w:rsidR="00DE298E" w:rsidRPr="00C04927" w:rsidRDefault="00DE298E" w:rsidP="00367ED3">
      <w:pPr>
        <w:numPr>
          <w:ilvl w:val="0"/>
          <w:numId w:val="3"/>
        </w:numPr>
        <w:spacing w:after="200" w:line="276" w:lineRule="auto"/>
        <w:ind w:left="0" w:firstLine="0"/>
        <w:jc w:val="both"/>
        <w:rPr>
          <w:rFonts w:ascii="Arial" w:eastAsia="Arial" w:hAnsi="Arial" w:cs="Arial"/>
          <w:lang w:val="en-US"/>
        </w:rPr>
      </w:pPr>
      <w:r w:rsidRPr="00C04927">
        <w:rPr>
          <w:rFonts w:ascii="Arial" w:eastAsia="Arial" w:hAnsi="Arial" w:cs="Arial"/>
          <w:lang w:val="en-US"/>
        </w:rPr>
        <w:t>Such other Members, including co-opted members, as the working group shall consider appropriate</w:t>
      </w:r>
    </w:p>
    <w:bookmarkEnd w:id="30"/>
    <w:p w14:paraId="66BA1843" w14:textId="0419A0C3" w:rsidR="00DE298E" w:rsidRDefault="00DE298E" w:rsidP="00367ED3">
      <w:pPr>
        <w:spacing w:after="200" w:line="276" w:lineRule="auto"/>
        <w:jc w:val="both"/>
        <w:rPr>
          <w:rFonts w:ascii="Arial" w:eastAsia="Arial" w:hAnsi="Arial" w:cs="Arial"/>
          <w:lang w:val="en-US" w:bidi="en-GB"/>
        </w:rPr>
      </w:pPr>
      <w:r w:rsidRPr="00C04927">
        <w:rPr>
          <w:rFonts w:ascii="Arial" w:eastAsia="Arial" w:hAnsi="Arial" w:cs="Arial"/>
          <w:lang w:val="en-US" w:bidi="en-GB"/>
        </w:rPr>
        <w:t>The climate emergency task group has agreed the following aim and objectives –</w:t>
      </w:r>
    </w:p>
    <w:bookmarkEnd w:id="29"/>
    <w:p w14:paraId="4F7CAAF7" w14:textId="77777777" w:rsidR="00DE298E" w:rsidRPr="00C04927" w:rsidRDefault="00DE298E" w:rsidP="00367ED3">
      <w:pPr>
        <w:spacing w:after="200" w:line="276" w:lineRule="auto"/>
        <w:rPr>
          <w:rFonts w:ascii="Arial" w:eastAsia="Arial" w:hAnsi="Arial" w:cs="Arial"/>
          <w:b/>
          <w:lang w:val="en-US" w:bidi="en-GB"/>
        </w:rPr>
      </w:pPr>
      <w:r w:rsidRPr="00C04927">
        <w:rPr>
          <w:rFonts w:ascii="Arial" w:eastAsia="Arial" w:hAnsi="Arial" w:cs="Arial"/>
          <w:b/>
          <w:lang w:val="en-US" w:bidi="en-GB"/>
        </w:rPr>
        <w:t>Aim:</w:t>
      </w:r>
    </w:p>
    <w:p w14:paraId="7CB7A6C2" w14:textId="77777777" w:rsidR="00DE298E" w:rsidRPr="00C04927" w:rsidRDefault="00DE298E" w:rsidP="00367ED3">
      <w:pPr>
        <w:spacing w:after="0" w:line="360" w:lineRule="auto"/>
        <w:rPr>
          <w:rFonts w:ascii="Arial" w:eastAsia="Arial" w:hAnsi="Arial" w:cs="Arial"/>
          <w:lang w:val="en-US" w:bidi="en-GB"/>
        </w:rPr>
      </w:pPr>
      <w:r w:rsidRPr="00C04927">
        <w:rPr>
          <w:rFonts w:ascii="Arial" w:eastAsia="Arial" w:hAnsi="Arial" w:cs="Arial"/>
          <w:lang w:val="en-US" w:bidi="en-GB"/>
        </w:rPr>
        <w:t>To achieve carbon neutrality for the borough of South Ribble by 2030, taking account of any carbon offsetting identified.</w:t>
      </w:r>
    </w:p>
    <w:p w14:paraId="1525562A" w14:textId="77777777" w:rsidR="00DE298E" w:rsidRPr="00C04927" w:rsidRDefault="00DE298E" w:rsidP="00367ED3">
      <w:pPr>
        <w:spacing w:after="200" w:line="276" w:lineRule="auto"/>
        <w:rPr>
          <w:rFonts w:ascii="Arial" w:eastAsia="Arial" w:hAnsi="Arial" w:cs="Arial"/>
          <w:b/>
          <w:lang w:val="en-US" w:bidi="en-GB"/>
        </w:rPr>
      </w:pPr>
      <w:r w:rsidRPr="00C04927">
        <w:rPr>
          <w:rFonts w:ascii="Arial" w:eastAsia="Arial" w:hAnsi="Arial" w:cs="Arial"/>
          <w:b/>
          <w:lang w:val="en-US" w:bidi="en-GB"/>
        </w:rPr>
        <w:t>Objectives:</w:t>
      </w:r>
    </w:p>
    <w:p w14:paraId="54673CA8" w14:textId="39EAF64C" w:rsidR="00DE298E" w:rsidRDefault="00DE298E" w:rsidP="00367ED3">
      <w:pPr>
        <w:pStyle w:val="ListParagraph"/>
        <w:numPr>
          <w:ilvl w:val="0"/>
          <w:numId w:val="3"/>
        </w:numPr>
        <w:spacing w:after="200" w:line="276" w:lineRule="auto"/>
        <w:ind w:left="0" w:firstLine="0"/>
        <w:jc w:val="both"/>
        <w:rPr>
          <w:rFonts w:ascii="Arial" w:eastAsia="Arial" w:hAnsi="Arial" w:cs="Arial"/>
          <w:lang w:val="en-US" w:bidi="en-GB"/>
        </w:rPr>
      </w:pPr>
      <w:r w:rsidRPr="00A031FF">
        <w:rPr>
          <w:rFonts w:ascii="Arial" w:eastAsia="Arial" w:hAnsi="Arial" w:cs="Arial"/>
          <w:lang w:val="en-US" w:bidi="en-GB"/>
        </w:rPr>
        <w:t>To carry out an assessment of current activities, including estimating the current Carbon Footprint of South Ribble.</w:t>
      </w:r>
    </w:p>
    <w:p w14:paraId="60B79E97" w14:textId="16554889" w:rsidR="00DE298E" w:rsidRPr="00A031FF" w:rsidRDefault="00DE298E" w:rsidP="00367ED3">
      <w:pPr>
        <w:pStyle w:val="ListParagraph"/>
        <w:numPr>
          <w:ilvl w:val="0"/>
          <w:numId w:val="3"/>
        </w:numPr>
        <w:spacing w:after="200" w:line="276" w:lineRule="auto"/>
        <w:ind w:left="0" w:firstLine="0"/>
        <w:jc w:val="both"/>
        <w:rPr>
          <w:rFonts w:ascii="Arial" w:eastAsia="Arial" w:hAnsi="Arial" w:cs="Arial"/>
          <w:lang w:val="en-US" w:bidi="en-GB"/>
        </w:rPr>
      </w:pPr>
      <w:r w:rsidRPr="00A031FF">
        <w:rPr>
          <w:rFonts w:ascii="Arial" w:eastAsia="Arial" w:hAnsi="Arial" w:cs="Arial"/>
          <w:lang w:val="en-US" w:bidi="en-GB"/>
        </w:rPr>
        <w:t>To research best practice and look for innovative new approaches to reducing carbon emissions, carbon off setting and climate mitigation.</w:t>
      </w:r>
    </w:p>
    <w:p w14:paraId="1ED38448" w14:textId="174F07A5" w:rsidR="00A031FF" w:rsidRPr="00D6218D" w:rsidRDefault="00DE298E" w:rsidP="00367ED3">
      <w:pPr>
        <w:pStyle w:val="ListParagraph"/>
        <w:numPr>
          <w:ilvl w:val="0"/>
          <w:numId w:val="3"/>
        </w:numPr>
        <w:spacing w:after="200" w:line="276" w:lineRule="auto"/>
        <w:ind w:left="0" w:firstLine="0"/>
        <w:jc w:val="both"/>
        <w:rPr>
          <w:rFonts w:ascii="Arial" w:eastAsia="Arial" w:hAnsi="Arial" w:cs="Arial"/>
          <w:lang w:val="en-US" w:bidi="en-GB"/>
        </w:rPr>
      </w:pPr>
      <w:r w:rsidRPr="00D6218D">
        <w:rPr>
          <w:rFonts w:ascii="Arial" w:eastAsia="Arial" w:hAnsi="Arial" w:cs="Arial"/>
          <w:lang w:val="en-US" w:bidi="en-GB"/>
        </w:rPr>
        <w:t>To produce a Climate Emergency Strategy and way forward for Council to consider those elements contained within the Greenhouse Gas Protocol defined as Scope 1 and Scope 2 emissions. Direct emissions shall be taken as including fuel (energy), vehicles, farming, quarrying, waste produced and deposited within the borough from Domestic, Commercial, Industrial, Educational, Farming and leisure activities. It does not include those emissions generated by vehicles travelling through the borough, i.e. on motorways or by railway.</w:t>
      </w:r>
    </w:p>
    <w:p w14:paraId="6DCE5144" w14:textId="620617FF" w:rsidR="00DE298E" w:rsidRPr="00A031FF" w:rsidRDefault="00DE298E" w:rsidP="00367ED3">
      <w:pPr>
        <w:pStyle w:val="ListParagraph"/>
        <w:numPr>
          <w:ilvl w:val="0"/>
          <w:numId w:val="3"/>
        </w:numPr>
        <w:spacing w:after="200" w:line="276" w:lineRule="auto"/>
        <w:ind w:left="0" w:firstLine="0"/>
        <w:jc w:val="both"/>
        <w:rPr>
          <w:rFonts w:ascii="Arial" w:eastAsia="Arial" w:hAnsi="Arial" w:cs="Arial"/>
          <w:lang w:val="en-US" w:bidi="en-GB"/>
        </w:rPr>
      </w:pPr>
      <w:r w:rsidRPr="00A031FF">
        <w:rPr>
          <w:rFonts w:ascii="Arial" w:eastAsia="Arial" w:hAnsi="Arial" w:cs="Arial"/>
          <w:lang w:val="en-US" w:bidi="en-GB"/>
        </w:rPr>
        <w:t>To define all emissions and reductions against a base year of 1990.</w:t>
      </w:r>
    </w:p>
    <w:p w14:paraId="1F107EBD" w14:textId="77777777" w:rsidR="00DE298E" w:rsidRPr="00DE298E" w:rsidRDefault="00DE298E" w:rsidP="00367ED3">
      <w:pPr>
        <w:spacing w:after="200" w:line="276" w:lineRule="auto"/>
        <w:rPr>
          <w:rFonts w:ascii="Arial" w:eastAsia="Arial" w:hAnsi="Arial" w:cs="Arial"/>
        </w:rPr>
      </w:pPr>
      <w:bookmarkStart w:id="32" w:name="_Toc61600821"/>
      <w:r w:rsidRPr="00DE298E">
        <w:rPr>
          <w:rFonts w:ascii="Arial" w:eastAsia="Arial" w:hAnsi="Arial" w:cs="Arial"/>
        </w:rPr>
        <w:br w:type="page"/>
      </w:r>
    </w:p>
    <w:p w14:paraId="56DAD4D4" w14:textId="77777777" w:rsidR="00DE298E" w:rsidRPr="002128C5" w:rsidRDefault="00DE298E" w:rsidP="00367ED3">
      <w:pPr>
        <w:pStyle w:val="Heading2"/>
        <w:rPr>
          <w:rFonts w:eastAsia="Arial"/>
        </w:rPr>
      </w:pPr>
      <w:bookmarkStart w:id="33" w:name="_Toc107303264"/>
      <w:r w:rsidRPr="002128C5">
        <w:rPr>
          <w:rFonts w:eastAsia="Arial"/>
        </w:rPr>
        <w:lastRenderedPageBreak/>
        <w:t>Current Emissions Profile – The Council (organisation)</w:t>
      </w:r>
      <w:bookmarkEnd w:id="33"/>
    </w:p>
    <w:p w14:paraId="24239D63" w14:textId="77777777" w:rsidR="00DE298E" w:rsidRPr="002128C5" w:rsidRDefault="00DE298E" w:rsidP="00367ED3">
      <w:pPr>
        <w:spacing w:after="0" w:line="360" w:lineRule="auto"/>
        <w:rPr>
          <w:rFonts w:ascii="Arial" w:eastAsia="Arial" w:hAnsi="Arial" w:cs="Arial"/>
          <w:lang w:val="en-US" w:bidi="en-GB"/>
        </w:rPr>
      </w:pPr>
    </w:p>
    <w:p w14:paraId="0559A6AD" w14:textId="31ED095C" w:rsidR="00DE298E" w:rsidRPr="002128C5" w:rsidRDefault="00DE298E" w:rsidP="00367ED3">
      <w:pPr>
        <w:spacing w:after="0" w:line="360" w:lineRule="auto"/>
        <w:jc w:val="both"/>
        <w:rPr>
          <w:rFonts w:ascii="Arial" w:eastAsia="Arial" w:hAnsi="Arial" w:cs="Arial"/>
          <w:lang w:val="en-US" w:bidi="en-GB"/>
        </w:rPr>
      </w:pPr>
      <w:r w:rsidRPr="002128C5">
        <w:rPr>
          <w:rFonts w:ascii="Arial" w:eastAsia="Arial" w:hAnsi="Arial" w:cs="Arial"/>
          <w:lang w:val="en-US" w:bidi="en-GB"/>
        </w:rPr>
        <w:t xml:space="preserve">In 2020 the Council employed One Carbon World, a resource partner of the United </w:t>
      </w:r>
      <w:r w:rsidR="006914D2">
        <w:rPr>
          <w:rFonts w:ascii="Arial" w:eastAsia="Arial" w:hAnsi="Arial" w:cs="Arial"/>
          <w:lang w:val="en-US" w:bidi="en-GB"/>
        </w:rPr>
        <w:t>N</w:t>
      </w:r>
      <w:r w:rsidRPr="002128C5">
        <w:rPr>
          <w:rFonts w:ascii="Arial" w:eastAsia="Arial" w:hAnsi="Arial" w:cs="Arial"/>
          <w:lang w:val="en-US" w:bidi="en-GB"/>
        </w:rPr>
        <w:t>ations Climate Neutral Now initiative, to quantify the Council’s carbon emissions for the period 2018-2019 and identify possible improvements.  The findings of One Carbon World were published as an Appendix to the 2020 version of the Council’s climate emergency strategy.</w:t>
      </w:r>
    </w:p>
    <w:p w14:paraId="6FD8A313" w14:textId="3628CE04" w:rsidR="00DE298E" w:rsidRPr="002128C5" w:rsidRDefault="00DE298E" w:rsidP="00367ED3">
      <w:pPr>
        <w:spacing w:after="0" w:line="360" w:lineRule="auto"/>
        <w:jc w:val="both"/>
        <w:rPr>
          <w:rFonts w:ascii="Arial" w:eastAsia="Arial" w:hAnsi="Arial" w:cs="Arial"/>
          <w:b/>
          <w:bCs/>
          <w:lang w:val="en-US" w:bidi="en-GB"/>
        </w:rPr>
      </w:pPr>
      <w:r w:rsidRPr="002128C5">
        <w:rPr>
          <w:rFonts w:ascii="Arial" w:eastAsia="Arial" w:hAnsi="Arial" w:cs="Arial"/>
          <w:lang w:val="en-US" w:bidi="en-GB"/>
        </w:rPr>
        <w:t xml:space="preserve">Since this time the Council has undertaken its own annual carbon / Greenhouse Gas (GHG) calculations for the years </w:t>
      </w:r>
      <w:r w:rsidR="002128C5" w:rsidRPr="002128C5">
        <w:rPr>
          <w:rFonts w:ascii="Arial" w:eastAsia="Arial" w:hAnsi="Arial" w:cs="Arial"/>
          <w:lang w:val="en-US" w:bidi="en-GB"/>
        </w:rPr>
        <w:t>19/20, 20/21, and 21/22</w:t>
      </w:r>
      <w:r w:rsidRPr="002128C5">
        <w:rPr>
          <w:rFonts w:ascii="Arial" w:eastAsia="Arial" w:hAnsi="Arial" w:cs="Arial"/>
          <w:lang w:val="en-US" w:bidi="en-GB"/>
        </w:rPr>
        <w:t>.</w:t>
      </w:r>
    </w:p>
    <w:p w14:paraId="24A379BB" w14:textId="3A886162" w:rsidR="00DE298E" w:rsidRPr="002128C5" w:rsidRDefault="00DE298E" w:rsidP="00367ED3">
      <w:pPr>
        <w:spacing w:after="0" w:line="360" w:lineRule="auto"/>
        <w:jc w:val="both"/>
        <w:rPr>
          <w:rFonts w:ascii="Arial" w:eastAsia="Arial" w:hAnsi="Arial" w:cs="Arial"/>
          <w:lang w:val="en-US" w:bidi="en-GB"/>
        </w:rPr>
      </w:pPr>
      <w:r w:rsidRPr="002128C5">
        <w:rPr>
          <w:rFonts w:ascii="Arial" w:eastAsia="Arial" w:hAnsi="Arial" w:cs="Arial"/>
          <w:lang w:val="en-US" w:bidi="en-GB"/>
        </w:rPr>
        <w:t xml:space="preserve">The </w:t>
      </w:r>
      <w:bookmarkStart w:id="34" w:name="_GoBack"/>
      <w:r w:rsidRPr="002128C5">
        <w:rPr>
          <w:rFonts w:ascii="Arial" w:eastAsia="Arial" w:hAnsi="Arial" w:cs="Arial"/>
          <w:lang w:val="en-US" w:bidi="en-GB"/>
        </w:rPr>
        <w:t>methodology</w:t>
      </w:r>
      <w:bookmarkEnd w:id="34"/>
      <w:r w:rsidRPr="002128C5">
        <w:rPr>
          <w:rFonts w:ascii="Arial" w:eastAsia="Arial" w:hAnsi="Arial" w:cs="Arial"/>
          <w:lang w:val="en-US" w:bidi="en-GB"/>
        </w:rPr>
        <w:t xml:space="preserve"> for the annual GHG calculations </w:t>
      </w:r>
      <w:r w:rsidR="006914D2">
        <w:rPr>
          <w:rFonts w:ascii="Arial" w:eastAsia="Arial" w:hAnsi="Arial" w:cs="Arial"/>
          <w:lang w:val="en-US" w:bidi="en-GB"/>
        </w:rPr>
        <w:t>is</w:t>
      </w:r>
      <w:r w:rsidRPr="002128C5">
        <w:rPr>
          <w:rFonts w:ascii="Arial" w:eastAsia="Arial" w:hAnsi="Arial" w:cs="Arial"/>
          <w:lang w:val="en-US" w:bidi="en-GB"/>
        </w:rPr>
        <w:t xml:space="preserve"> provided by the Department for Business, Energy and Industrial Strategy (BEIS).  This standard national approach allows the Council to benchmark against others and share best practice and improvements amongst similar Authorities and other organisations.</w:t>
      </w:r>
    </w:p>
    <w:p w14:paraId="2E81D41A" w14:textId="77777777" w:rsidR="00DE298E" w:rsidRPr="00444995" w:rsidRDefault="00DE298E" w:rsidP="00367ED3">
      <w:pPr>
        <w:spacing w:after="200" w:line="276" w:lineRule="auto"/>
        <w:rPr>
          <w:rFonts w:ascii="Arial" w:eastAsia="Arial" w:hAnsi="Arial" w:cs="Arial"/>
          <w:color w:val="FF0000"/>
          <w:lang w:val="en-US" w:bidi="en-GB"/>
        </w:rPr>
      </w:pPr>
    </w:p>
    <w:p w14:paraId="45B2A2C4" w14:textId="06E2F11C" w:rsidR="00DE298E" w:rsidRPr="008317C5" w:rsidRDefault="00DE298E" w:rsidP="00367ED3">
      <w:pPr>
        <w:spacing w:after="200" w:line="276" w:lineRule="auto"/>
        <w:rPr>
          <w:rFonts w:ascii="Arial" w:eastAsia="Arial" w:hAnsi="Arial" w:cs="Arial"/>
          <w:b/>
          <w:lang w:val="en-US" w:bidi="en-GB"/>
        </w:rPr>
      </w:pPr>
      <w:r w:rsidRPr="008317C5">
        <w:rPr>
          <w:rFonts w:ascii="Arial" w:eastAsia="Arial" w:hAnsi="Arial" w:cs="Arial"/>
          <w:b/>
          <w:lang w:val="en-US" w:bidi="en-GB"/>
        </w:rPr>
        <w:t>Annual Greenhouse Gas Emission to the end March 202</w:t>
      </w:r>
      <w:r w:rsidR="00BB3686" w:rsidRPr="008317C5">
        <w:rPr>
          <w:rFonts w:ascii="Arial" w:eastAsia="Arial" w:hAnsi="Arial" w:cs="Arial"/>
          <w:b/>
          <w:lang w:val="en-US" w:bidi="en-GB"/>
        </w:rPr>
        <w:t>2</w:t>
      </w:r>
    </w:p>
    <w:p w14:paraId="04516A93" w14:textId="77777777" w:rsidR="00CC30D9" w:rsidRDefault="00DE298E" w:rsidP="00367ED3">
      <w:pPr>
        <w:spacing w:after="0" w:line="360" w:lineRule="auto"/>
        <w:jc w:val="both"/>
        <w:rPr>
          <w:rFonts w:ascii="Arial" w:eastAsia="Arial" w:hAnsi="Arial" w:cs="Arial"/>
          <w:lang w:val="en-US" w:bidi="en-GB"/>
        </w:rPr>
      </w:pPr>
      <w:r w:rsidRPr="002128C5">
        <w:rPr>
          <w:rFonts w:ascii="Arial" w:eastAsia="Arial" w:hAnsi="Arial" w:cs="Arial"/>
          <w:lang w:val="en-US" w:bidi="en-GB"/>
        </w:rPr>
        <w:t>The total carbon footprint for 202</w:t>
      </w:r>
      <w:r w:rsidR="002128C5" w:rsidRPr="002128C5">
        <w:rPr>
          <w:rFonts w:ascii="Arial" w:eastAsia="Arial" w:hAnsi="Arial" w:cs="Arial"/>
          <w:lang w:val="en-US" w:bidi="en-GB"/>
        </w:rPr>
        <w:t>1</w:t>
      </w:r>
      <w:r w:rsidRPr="002128C5">
        <w:rPr>
          <w:rFonts w:ascii="Arial" w:eastAsia="Arial" w:hAnsi="Arial" w:cs="Arial"/>
          <w:lang w:val="en-US" w:bidi="en-GB"/>
        </w:rPr>
        <w:t xml:space="preserve"> – 202</w:t>
      </w:r>
      <w:r w:rsidR="002128C5" w:rsidRPr="002128C5">
        <w:rPr>
          <w:rFonts w:ascii="Arial" w:eastAsia="Arial" w:hAnsi="Arial" w:cs="Arial"/>
          <w:lang w:val="en-US" w:bidi="en-GB"/>
        </w:rPr>
        <w:t>2</w:t>
      </w:r>
      <w:r w:rsidRPr="002128C5">
        <w:rPr>
          <w:rFonts w:ascii="Arial" w:eastAsia="Arial" w:hAnsi="Arial" w:cs="Arial"/>
          <w:lang w:val="en-US" w:bidi="en-GB"/>
        </w:rPr>
        <w:t xml:space="preserve"> was</w:t>
      </w:r>
      <w:r w:rsidRPr="002128C5">
        <w:rPr>
          <w:rFonts w:ascii="Arial" w:eastAsia="Arial" w:hAnsi="Arial" w:cs="Arial"/>
        </w:rPr>
        <w:t xml:space="preserve"> </w:t>
      </w:r>
      <w:r w:rsidR="002128C5" w:rsidRPr="002128C5">
        <w:rPr>
          <w:rFonts w:ascii="Arial" w:eastAsia="Arial" w:hAnsi="Arial" w:cs="Arial"/>
          <w:lang w:val="en-US"/>
        </w:rPr>
        <w:t>3,373,957</w:t>
      </w:r>
      <w:r w:rsidR="002128C5" w:rsidRPr="002128C5">
        <w:rPr>
          <w:rFonts w:ascii="Arial" w:eastAsia="Arial" w:hAnsi="Arial" w:cs="Arial"/>
          <w:b/>
          <w:bCs/>
          <w:lang w:val="en-US"/>
        </w:rPr>
        <w:t xml:space="preserve"> </w:t>
      </w:r>
      <w:r w:rsidRPr="002128C5">
        <w:rPr>
          <w:rFonts w:ascii="Arial" w:eastAsia="Arial" w:hAnsi="Arial" w:cs="Arial"/>
          <w:lang w:val="en-US" w:bidi="en-GB"/>
        </w:rPr>
        <w:t>kgCO2e. (CO2e = Greenhouse Gas equivalent emissions)</w:t>
      </w:r>
      <w:r w:rsidR="00CC30D9">
        <w:rPr>
          <w:rFonts w:ascii="Arial" w:eastAsia="Arial" w:hAnsi="Arial" w:cs="Arial"/>
          <w:lang w:val="en-US" w:bidi="en-GB"/>
        </w:rPr>
        <w:t xml:space="preserve">.  </w:t>
      </w:r>
    </w:p>
    <w:p w14:paraId="1DE20662" w14:textId="3D638EB8" w:rsidR="00CC30D9" w:rsidRPr="00CC30D9" w:rsidRDefault="00CC30D9" w:rsidP="00367ED3">
      <w:pPr>
        <w:spacing w:after="0" w:line="360" w:lineRule="auto"/>
        <w:jc w:val="both"/>
        <w:rPr>
          <w:rFonts w:ascii="Arial" w:eastAsia="Arial" w:hAnsi="Arial" w:cs="Arial"/>
          <w:lang w:val="en-US" w:bidi="en-GB"/>
        </w:rPr>
      </w:pPr>
      <w:r>
        <w:rPr>
          <w:rFonts w:ascii="Arial" w:eastAsia="Arial" w:hAnsi="Arial" w:cs="Arial"/>
          <w:lang w:val="en-US" w:bidi="en-GB"/>
        </w:rPr>
        <w:t xml:space="preserve">This is an increase on the previous year, owing to the inclusion of the leisure centre operations, which came back into Council ownership from April 2021.  However, </w:t>
      </w:r>
      <w:r w:rsidRPr="00CC30D9">
        <w:rPr>
          <w:rFonts w:ascii="Arial" w:eastAsia="Arial" w:hAnsi="Arial" w:cs="Arial"/>
          <w:lang w:val="en-US" w:bidi="en-GB"/>
        </w:rPr>
        <w:t xml:space="preserve">it is anticipated that in the coming year the emissions arising from the operation of the leisure centers will reduce significantly as a result of the heat decarbonisation works. </w:t>
      </w:r>
    </w:p>
    <w:p w14:paraId="5CDB2E12" w14:textId="438050E1" w:rsidR="00CC30D9" w:rsidRPr="00CC30D9" w:rsidRDefault="00CC30D9" w:rsidP="00367ED3">
      <w:pPr>
        <w:spacing w:after="0" w:line="360" w:lineRule="auto"/>
        <w:jc w:val="both"/>
        <w:rPr>
          <w:rFonts w:ascii="Arial" w:eastAsia="Arial" w:hAnsi="Arial" w:cs="Arial"/>
          <w:lang w:val="en-US" w:bidi="en-GB"/>
        </w:rPr>
      </w:pPr>
      <w:r>
        <w:rPr>
          <w:rFonts w:ascii="Arial" w:eastAsia="Arial" w:hAnsi="Arial" w:cs="Arial"/>
          <w:lang w:val="en-US" w:bidi="en-GB"/>
        </w:rPr>
        <w:t xml:space="preserve">In 2022 the Council </w:t>
      </w:r>
      <w:r w:rsidRPr="00CC30D9">
        <w:rPr>
          <w:rFonts w:ascii="Arial" w:eastAsia="Arial" w:hAnsi="Arial" w:cs="Arial"/>
          <w:lang w:val="en-US" w:bidi="en-GB"/>
        </w:rPr>
        <w:t>received grant funding to undertake heat decarbonisation works at 6 of our largest energy using buildings within our estate</w:t>
      </w:r>
      <w:r>
        <w:rPr>
          <w:rFonts w:ascii="Arial" w:eastAsia="Arial" w:hAnsi="Arial" w:cs="Arial"/>
          <w:lang w:val="en-US" w:bidi="en-GB"/>
        </w:rPr>
        <w:t xml:space="preserve">, including the Civic Centre, Moss Side depot and the four lesiure centres.  </w:t>
      </w:r>
      <w:r w:rsidRPr="00CC30D9">
        <w:rPr>
          <w:rFonts w:ascii="Arial" w:eastAsia="Arial" w:hAnsi="Arial" w:cs="Arial"/>
          <w:lang w:bidi="en-GB"/>
        </w:rPr>
        <w:t>During 22/23 these 6 buildings are undergoing works to remove mains gas as a source of heating, introduce new heating technologies and improve our use of renewable energy.  In reporting years to come this reduced reliance on mains gas, and the resulting reduction in carbon emissions, will be evidenced.</w:t>
      </w:r>
    </w:p>
    <w:p w14:paraId="25071C1A" w14:textId="550FAD45" w:rsidR="00DE298E" w:rsidRPr="002128C5" w:rsidRDefault="00CC30D9" w:rsidP="00367ED3">
      <w:pPr>
        <w:spacing w:after="0" w:line="360" w:lineRule="auto"/>
        <w:jc w:val="both"/>
        <w:rPr>
          <w:rFonts w:ascii="Arial" w:eastAsia="Arial" w:hAnsi="Arial" w:cs="Arial"/>
          <w:lang w:val="en-US" w:bidi="en-GB"/>
        </w:rPr>
      </w:pPr>
      <w:r>
        <w:rPr>
          <w:rFonts w:ascii="Arial" w:eastAsia="Arial" w:hAnsi="Arial" w:cs="Arial"/>
          <w:lang w:val="en-US" w:bidi="en-GB"/>
        </w:rPr>
        <w:t>For 2021/22, t</w:t>
      </w:r>
      <w:r w:rsidR="00DE298E" w:rsidRPr="002128C5">
        <w:rPr>
          <w:rFonts w:ascii="Arial" w:eastAsia="Arial" w:hAnsi="Arial" w:cs="Arial"/>
          <w:lang w:val="en-US" w:bidi="en-GB"/>
        </w:rPr>
        <w:t xml:space="preserve">he most significant sources of CO2e emissions were identified as fuel use, primarily natural gas, but also diesel and petrol use in Council fleet vehicles.  These emission sources are </w:t>
      </w:r>
      <w:r w:rsidR="002128C5" w:rsidRPr="002128C5">
        <w:rPr>
          <w:rFonts w:ascii="Arial" w:eastAsia="Arial" w:hAnsi="Arial" w:cs="Arial"/>
          <w:lang w:val="en-US" w:bidi="en-GB"/>
        </w:rPr>
        <w:t>being</w:t>
      </w:r>
      <w:r w:rsidR="00DE298E" w:rsidRPr="002128C5">
        <w:rPr>
          <w:rFonts w:ascii="Arial" w:eastAsia="Arial" w:hAnsi="Arial" w:cs="Arial"/>
          <w:lang w:val="en-US" w:bidi="en-GB"/>
        </w:rPr>
        <w:t xml:space="preserve"> prioritised as part of the Council’s climate </w:t>
      </w:r>
      <w:r w:rsidR="002128C5" w:rsidRPr="002128C5">
        <w:rPr>
          <w:rFonts w:ascii="Arial" w:eastAsia="Arial" w:hAnsi="Arial" w:cs="Arial"/>
          <w:lang w:val="en-US" w:bidi="en-GB"/>
        </w:rPr>
        <w:t>e</w:t>
      </w:r>
      <w:r w:rsidR="00DE298E" w:rsidRPr="002128C5">
        <w:rPr>
          <w:rFonts w:ascii="Arial" w:eastAsia="Arial" w:hAnsi="Arial" w:cs="Arial"/>
          <w:lang w:val="en-US" w:bidi="en-GB"/>
        </w:rPr>
        <w:t xml:space="preserve">mergency action plan, which details those actions the Council </w:t>
      </w:r>
      <w:r w:rsidR="002128C5" w:rsidRPr="002128C5">
        <w:rPr>
          <w:rFonts w:ascii="Arial" w:eastAsia="Arial" w:hAnsi="Arial" w:cs="Arial"/>
          <w:lang w:val="en-US" w:bidi="en-GB"/>
        </w:rPr>
        <w:t xml:space="preserve">are and </w:t>
      </w:r>
      <w:r w:rsidR="00DE298E" w:rsidRPr="002128C5">
        <w:rPr>
          <w:rFonts w:ascii="Arial" w:eastAsia="Arial" w:hAnsi="Arial" w:cs="Arial"/>
          <w:lang w:val="en-US" w:bidi="en-GB"/>
        </w:rPr>
        <w:t>will be taking as an organisation, to reach the goal of carbon neutrality by 2030.</w:t>
      </w:r>
    </w:p>
    <w:p w14:paraId="26B22126" w14:textId="48422726" w:rsidR="00DE298E" w:rsidRPr="00DE298E" w:rsidRDefault="00DE298E" w:rsidP="00367ED3">
      <w:pPr>
        <w:spacing w:after="0" w:line="360" w:lineRule="auto"/>
        <w:jc w:val="both"/>
        <w:rPr>
          <w:rFonts w:ascii="Arial" w:eastAsia="Arial" w:hAnsi="Arial" w:cs="Arial"/>
          <w:lang w:val="en-US" w:bidi="en-GB"/>
        </w:rPr>
      </w:pPr>
      <w:r w:rsidRPr="00BB3686">
        <w:rPr>
          <w:rFonts w:ascii="Arial" w:eastAsia="Arial" w:hAnsi="Arial" w:cs="Arial"/>
        </w:rPr>
        <w:t>A full breakdown of the annual emissions is provided within the Annual Greenhouse Gas Report 202</w:t>
      </w:r>
      <w:r w:rsidR="00BB3686" w:rsidRPr="00BB3686">
        <w:rPr>
          <w:rFonts w:ascii="Arial" w:eastAsia="Arial" w:hAnsi="Arial" w:cs="Arial"/>
        </w:rPr>
        <w:t>2</w:t>
      </w:r>
      <w:r w:rsidRPr="00BB3686">
        <w:rPr>
          <w:rFonts w:ascii="Arial" w:eastAsia="Arial" w:hAnsi="Arial" w:cs="Arial"/>
        </w:rPr>
        <w:t>, included as Appendix 3.</w:t>
      </w:r>
      <w:bookmarkEnd w:id="32"/>
    </w:p>
    <w:p w14:paraId="1AAE770A" w14:textId="77777777" w:rsidR="00DE298E" w:rsidRPr="00DE298E" w:rsidRDefault="00DE298E" w:rsidP="00367ED3">
      <w:pPr>
        <w:spacing w:after="200" w:line="276" w:lineRule="auto"/>
        <w:rPr>
          <w:rFonts w:ascii="Arial" w:eastAsia="Arial" w:hAnsi="Arial" w:cs="Arial"/>
          <w:lang w:val="en-US" w:bidi="en-GB"/>
        </w:rPr>
      </w:pPr>
    </w:p>
    <w:p w14:paraId="32197202" w14:textId="77777777" w:rsidR="00DE298E" w:rsidRPr="00DE298E" w:rsidRDefault="00DE298E" w:rsidP="00367ED3">
      <w:pPr>
        <w:spacing w:after="200" w:line="276" w:lineRule="auto"/>
        <w:rPr>
          <w:rFonts w:ascii="Arial" w:eastAsia="Arial" w:hAnsi="Arial" w:cs="Arial"/>
          <w:lang w:val="en-US" w:bidi="en-GB"/>
        </w:rPr>
      </w:pPr>
    </w:p>
    <w:p w14:paraId="1537731F" w14:textId="77777777" w:rsidR="00DE298E" w:rsidRPr="00DE298E" w:rsidRDefault="00DE298E" w:rsidP="00367ED3">
      <w:pPr>
        <w:spacing w:after="200" w:line="276" w:lineRule="auto"/>
        <w:rPr>
          <w:rFonts w:ascii="Arial" w:eastAsia="Arial" w:hAnsi="Arial" w:cs="Arial"/>
          <w:lang w:val="en-US" w:bidi="en-GB"/>
        </w:rPr>
      </w:pPr>
    </w:p>
    <w:p w14:paraId="0B482F2D" w14:textId="77777777" w:rsidR="00DE298E" w:rsidRPr="00DE298E" w:rsidRDefault="00DE298E" w:rsidP="00367ED3">
      <w:pPr>
        <w:spacing w:after="200" w:line="276" w:lineRule="auto"/>
        <w:rPr>
          <w:rFonts w:ascii="Arial" w:eastAsia="Arial" w:hAnsi="Arial" w:cs="Arial"/>
          <w:lang w:val="en-US" w:bidi="en-GB"/>
        </w:rPr>
      </w:pPr>
    </w:p>
    <w:p w14:paraId="6B468CB0" w14:textId="77777777" w:rsidR="00DE298E" w:rsidRPr="00DE298E" w:rsidRDefault="00DE298E" w:rsidP="00367ED3">
      <w:pPr>
        <w:spacing w:after="200" w:line="276" w:lineRule="auto"/>
        <w:rPr>
          <w:rFonts w:ascii="Arial" w:eastAsia="Arial" w:hAnsi="Arial" w:cs="Arial"/>
        </w:rPr>
      </w:pPr>
    </w:p>
    <w:p w14:paraId="0C9036C0"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br w:type="page"/>
      </w:r>
    </w:p>
    <w:p w14:paraId="13910C24" w14:textId="77777777" w:rsidR="00DE298E" w:rsidRPr="004B1A18" w:rsidRDefault="00DE298E" w:rsidP="00367ED3">
      <w:pPr>
        <w:pStyle w:val="Heading2"/>
        <w:rPr>
          <w:rFonts w:eastAsia="Arial"/>
        </w:rPr>
      </w:pPr>
      <w:bookmarkStart w:id="35" w:name="_Toc107303265"/>
      <w:r w:rsidRPr="004B1A18">
        <w:rPr>
          <w:rFonts w:eastAsia="Arial"/>
        </w:rPr>
        <w:lastRenderedPageBreak/>
        <w:t>Current Emissions Profile – The Borough of South Ribble</w:t>
      </w:r>
      <w:bookmarkEnd w:id="35"/>
    </w:p>
    <w:p w14:paraId="06D7A1BA" w14:textId="0E8003AF" w:rsidR="00DE298E" w:rsidRPr="004B1A18" w:rsidRDefault="00DE298E" w:rsidP="00367ED3">
      <w:pPr>
        <w:spacing w:after="0" w:line="360" w:lineRule="auto"/>
        <w:jc w:val="both"/>
        <w:rPr>
          <w:rFonts w:ascii="Arial" w:eastAsia="Arial" w:hAnsi="Arial" w:cs="Arial"/>
          <w:lang w:val="en-US" w:bidi="en-GB"/>
        </w:rPr>
      </w:pPr>
      <w:r w:rsidRPr="004B1A18">
        <w:rPr>
          <w:rFonts w:ascii="Arial" w:eastAsia="Arial" w:hAnsi="Arial" w:cs="Arial"/>
          <w:lang w:val="en-US" w:bidi="en-GB"/>
        </w:rPr>
        <w:t>The UK Office for National Statistics (ONS) has published UK local authority estimates of carbon dioxide emissions statistics from 2005 to 201</w:t>
      </w:r>
      <w:r w:rsidR="004B1A18" w:rsidRPr="004B1A18">
        <w:rPr>
          <w:rFonts w:ascii="Arial" w:eastAsia="Arial" w:hAnsi="Arial" w:cs="Arial"/>
          <w:lang w:val="en-US" w:bidi="en-GB"/>
        </w:rPr>
        <w:t>9</w:t>
      </w:r>
      <w:r w:rsidRPr="004B1A18">
        <w:rPr>
          <w:rFonts w:ascii="Arial" w:eastAsia="Arial" w:hAnsi="Arial" w:cs="Arial"/>
          <w:lang w:val="en-US" w:bidi="en-GB"/>
        </w:rPr>
        <w:t xml:space="preserve"> (5). </w:t>
      </w:r>
      <w:r w:rsidR="00A0097E">
        <w:rPr>
          <w:rFonts w:ascii="Arial" w:eastAsia="Arial" w:hAnsi="Arial" w:cs="Arial"/>
          <w:lang w:val="en-US" w:bidi="en-GB"/>
        </w:rPr>
        <w:t xml:space="preserve">Figure 4 </w:t>
      </w:r>
      <w:r w:rsidRPr="004B1A18">
        <w:rPr>
          <w:rFonts w:ascii="Arial" w:eastAsia="Arial" w:hAnsi="Arial" w:cs="Arial"/>
          <w:lang w:val="en-US" w:bidi="en-GB"/>
        </w:rPr>
        <w:t>below shows the ONS estimated figures for the Borough of South Ribble, from 2005 to 201</w:t>
      </w:r>
      <w:r w:rsidR="004B1A18" w:rsidRPr="004B1A18">
        <w:rPr>
          <w:rFonts w:ascii="Arial" w:eastAsia="Arial" w:hAnsi="Arial" w:cs="Arial"/>
          <w:lang w:val="en-US" w:bidi="en-GB"/>
        </w:rPr>
        <w:t>9</w:t>
      </w:r>
    </w:p>
    <w:p w14:paraId="300A5F8C" w14:textId="77777777" w:rsidR="00DE298E" w:rsidRPr="004B1A18" w:rsidRDefault="00DE298E" w:rsidP="00367ED3">
      <w:pPr>
        <w:spacing w:after="0" w:line="360" w:lineRule="auto"/>
        <w:rPr>
          <w:rFonts w:ascii="Arial" w:eastAsia="Arial" w:hAnsi="Arial" w:cs="Arial"/>
          <w:lang w:val="en-US" w:bidi="en-GB"/>
        </w:rPr>
      </w:pPr>
    </w:p>
    <w:p w14:paraId="1900560D" w14:textId="3BD162CF" w:rsidR="00DE298E" w:rsidRPr="004B1A18" w:rsidRDefault="00DE298E" w:rsidP="00367ED3">
      <w:pPr>
        <w:pStyle w:val="Figure"/>
      </w:pPr>
      <w:bookmarkStart w:id="36" w:name="_bookmark12"/>
      <w:bookmarkStart w:id="37" w:name="_Toc75271568"/>
      <w:bookmarkStart w:id="38" w:name="_Hlk106792763"/>
      <w:bookmarkEnd w:id="36"/>
      <w:r w:rsidRPr="004B1A18">
        <w:t xml:space="preserve">Figure </w:t>
      </w:r>
      <w:r w:rsidR="00F175A7">
        <w:t xml:space="preserve">4 </w:t>
      </w:r>
      <w:r w:rsidRPr="004B1A18">
        <w:t>- South Ribble Borough CO2 emissions estimates 2005 – 201</w:t>
      </w:r>
      <w:r w:rsidR="004B1A18" w:rsidRPr="004B1A18">
        <w:t>9</w:t>
      </w:r>
      <w:r w:rsidRPr="004B1A18">
        <w:t xml:space="preserve"> (ktCO2) – Grand Total data (5)</w:t>
      </w:r>
      <w:bookmarkEnd w:id="37"/>
    </w:p>
    <w:bookmarkEnd w:id="38"/>
    <w:p w14:paraId="6067B655" w14:textId="05CAD29E" w:rsidR="004B1A18" w:rsidRDefault="004B1A18" w:rsidP="00367ED3">
      <w:pPr>
        <w:spacing w:after="200" w:line="276" w:lineRule="auto"/>
        <w:rPr>
          <w:rFonts w:ascii="Arial" w:eastAsia="Arial" w:hAnsi="Arial" w:cs="Arial"/>
          <w:i/>
          <w:iCs/>
          <w:color w:val="FF0000"/>
        </w:rPr>
      </w:pPr>
    </w:p>
    <w:p w14:paraId="50FEB4EA" w14:textId="1BB0AA69" w:rsidR="004B1A18" w:rsidRPr="00444995" w:rsidRDefault="004B1A18" w:rsidP="00367ED3">
      <w:pPr>
        <w:spacing w:after="200" w:line="276" w:lineRule="auto"/>
        <w:rPr>
          <w:rFonts w:ascii="Arial" w:eastAsia="Arial" w:hAnsi="Arial" w:cs="Arial"/>
          <w:i/>
          <w:iCs/>
          <w:color w:val="FF0000"/>
        </w:rPr>
      </w:pPr>
      <w:r>
        <w:rPr>
          <w:noProof/>
        </w:rPr>
        <w:drawing>
          <wp:inline distT="0" distB="0" distL="0" distR="0" wp14:anchorId="63863B36" wp14:editId="65A1A99A">
            <wp:extent cx="4722399" cy="23717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751616" cy="2386399"/>
                    </a:xfrm>
                    <a:prstGeom prst="rect">
                      <a:avLst/>
                    </a:prstGeom>
                  </pic:spPr>
                </pic:pic>
              </a:graphicData>
            </a:graphic>
          </wp:inline>
        </w:drawing>
      </w:r>
    </w:p>
    <w:p w14:paraId="4E3537EF" w14:textId="2D28781D" w:rsidR="004B1A18" w:rsidRPr="004B1A18" w:rsidRDefault="00DE298E" w:rsidP="00367ED3">
      <w:pPr>
        <w:spacing w:after="200" w:line="276" w:lineRule="auto"/>
        <w:rPr>
          <w:rFonts w:ascii="Arial" w:eastAsia="Arial" w:hAnsi="Arial" w:cs="Arial"/>
          <w:i/>
          <w:lang w:val="en-US" w:bidi="en-GB"/>
        </w:rPr>
      </w:pPr>
      <w:r w:rsidRPr="004B1A18">
        <w:rPr>
          <w:rFonts w:ascii="Arial" w:eastAsia="Arial" w:hAnsi="Arial" w:cs="Arial"/>
          <w:i/>
          <w:lang w:val="en-US" w:bidi="en-GB"/>
        </w:rPr>
        <w:t xml:space="preserve">Data source – </w:t>
      </w:r>
      <w:hyperlink r:id="rId16" w:history="1">
        <w:r w:rsidR="004B1A18" w:rsidRPr="004B1A18">
          <w:rPr>
            <w:rStyle w:val="Hyperlink"/>
            <w:rFonts w:ascii="Arial" w:eastAsia="Arial" w:hAnsi="Arial" w:cs="Arial"/>
            <w:i/>
            <w:color w:val="auto"/>
            <w:lang w:val="en-US" w:bidi="en-GB"/>
          </w:rPr>
          <w:t>https://www.gov.uk/government/statistics/uk-local-authority-and-regional-carbon-dioxide-emissions-national-statistics-2005-to-2019</w:t>
        </w:r>
      </w:hyperlink>
    </w:p>
    <w:p w14:paraId="32F26AB8" w14:textId="0A7F3C33" w:rsidR="00DE298E" w:rsidRPr="004B1A18" w:rsidRDefault="00DE298E" w:rsidP="00367ED3">
      <w:pPr>
        <w:spacing w:after="200" w:line="276" w:lineRule="auto"/>
        <w:rPr>
          <w:rFonts w:ascii="Arial" w:eastAsia="Arial" w:hAnsi="Arial" w:cs="Arial"/>
          <w:i/>
          <w:lang w:val="en-US" w:bidi="en-GB"/>
        </w:rPr>
      </w:pPr>
      <w:r w:rsidRPr="004B1A18">
        <w:rPr>
          <w:rFonts w:ascii="Arial" w:eastAsia="Arial" w:hAnsi="Arial" w:cs="Arial"/>
          <w:i/>
          <w:lang w:val="en-US" w:bidi="en-GB"/>
        </w:rPr>
        <w:t>ktCO2 = Kilotonnes Carbon Dioxide</w:t>
      </w:r>
    </w:p>
    <w:p w14:paraId="04566534" w14:textId="1BE3A470" w:rsidR="00DE298E" w:rsidRPr="004B1A18" w:rsidRDefault="00DE298E" w:rsidP="00367ED3">
      <w:pPr>
        <w:spacing w:after="200" w:line="276" w:lineRule="auto"/>
        <w:jc w:val="both"/>
        <w:rPr>
          <w:rFonts w:ascii="Arial" w:eastAsia="Arial" w:hAnsi="Arial" w:cs="Arial"/>
          <w:iCs/>
          <w:lang w:val="en-US" w:bidi="en-GB"/>
        </w:rPr>
      </w:pPr>
      <w:r w:rsidRPr="004B1A18">
        <w:rPr>
          <w:rFonts w:ascii="Arial" w:eastAsia="Arial" w:hAnsi="Arial" w:cs="Arial"/>
          <w:iCs/>
          <w:lang w:val="en-US" w:bidi="en-GB"/>
        </w:rPr>
        <w:t xml:space="preserve">This total value can be broken down (Figure </w:t>
      </w:r>
      <w:r w:rsidR="003D2DC2">
        <w:rPr>
          <w:rFonts w:ascii="Arial" w:eastAsia="Arial" w:hAnsi="Arial" w:cs="Arial"/>
          <w:iCs/>
          <w:lang w:val="en-US" w:bidi="en-GB"/>
        </w:rPr>
        <w:t>5</w:t>
      </w:r>
      <w:r w:rsidRPr="004B1A18">
        <w:rPr>
          <w:rFonts w:ascii="Arial" w:eastAsia="Arial" w:hAnsi="Arial" w:cs="Arial"/>
          <w:iCs/>
          <w:lang w:val="en-US" w:bidi="en-GB"/>
        </w:rPr>
        <w:t xml:space="preserve">) to show those sectors making the greatest contribution to emissions across the borough.  </w:t>
      </w:r>
    </w:p>
    <w:p w14:paraId="017529AD" w14:textId="77777777" w:rsidR="00DE298E" w:rsidRPr="00DE298E" w:rsidRDefault="00DE298E" w:rsidP="00367ED3">
      <w:pPr>
        <w:spacing w:after="200" w:line="276" w:lineRule="auto"/>
        <w:rPr>
          <w:rFonts w:ascii="Arial" w:eastAsia="Arial" w:hAnsi="Arial" w:cs="Arial"/>
          <w:iCs/>
          <w:lang w:val="en-US" w:bidi="en-GB"/>
        </w:rPr>
      </w:pPr>
    </w:p>
    <w:p w14:paraId="06CC84A7" w14:textId="77777777" w:rsidR="00DE298E" w:rsidRPr="00DE298E" w:rsidRDefault="00DE298E" w:rsidP="00367ED3">
      <w:pPr>
        <w:spacing w:after="200" w:line="276" w:lineRule="auto"/>
        <w:rPr>
          <w:rFonts w:ascii="Arial" w:eastAsia="Arial" w:hAnsi="Arial" w:cs="Arial"/>
          <w:i/>
          <w:lang w:val="en-US" w:bidi="en-GB"/>
        </w:rPr>
      </w:pPr>
      <w:r w:rsidRPr="00DE298E">
        <w:rPr>
          <w:rFonts w:ascii="Arial" w:eastAsia="Arial" w:hAnsi="Arial" w:cs="Arial"/>
          <w:i/>
          <w:lang w:val="en-US" w:bidi="en-GB"/>
        </w:rPr>
        <w:br w:type="page"/>
      </w:r>
    </w:p>
    <w:p w14:paraId="6F09B3FD" w14:textId="1E02693C" w:rsidR="00DE298E" w:rsidRPr="00DE298E" w:rsidRDefault="00DE298E" w:rsidP="00367ED3">
      <w:pPr>
        <w:pStyle w:val="Figure"/>
        <w:rPr>
          <w:lang w:val="en-US"/>
        </w:rPr>
      </w:pPr>
      <w:bookmarkStart w:id="39" w:name="_Toc75271569"/>
      <w:bookmarkStart w:id="40" w:name="_Hlk106792783"/>
      <w:r w:rsidRPr="00DE298E">
        <w:lastRenderedPageBreak/>
        <w:t xml:space="preserve">Figure </w:t>
      </w:r>
      <w:r w:rsidR="00F175A7">
        <w:t>5</w:t>
      </w:r>
      <w:r w:rsidRPr="00DE298E">
        <w:t xml:space="preserve"> - </w:t>
      </w:r>
      <w:r w:rsidR="0095143B">
        <w:t>B</w:t>
      </w:r>
      <w:r w:rsidRPr="00DE298E">
        <w:t>orough CO2 emissions by subsector (tCO2e) (6)</w:t>
      </w:r>
      <w:bookmarkEnd w:id="39"/>
    </w:p>
    <w:bookmarkEnd w:id="40"/>
    <w:p w14:paraId="624AD487" w14:textId="77777777" w:rsidR="00DE298E" w:rsidRPr="00DE298E" w:rsidRDefault="00DE298E" w:rsidP="00367ED3">
      <w:pPr>
        <w:spacing w:after="200" w:line="276" w:lineRule="auto"/>
        <w:rPr>
          <w:rFonts w:ascii="Arial" w:eastAsia="Arial" w:hAnsi="Arial" w:cs="Arial"/>
          <w:iCs/>
          <w:lang w:val="en-US" w:bidi="en-GB"/>
        </w:rPr>
      </w:pPr>
    </w:p>
    <w:p w14:paraId="6BC81894" w14:textId="1C139988" w:rsidR="00DE298E" w:rsidRPr="00DE298E" w:rsidRDefault="0095143B" w:rsidP="00367ED3">
      <w:pPr>
        <w:spacing w:after="200" w:line="276" w:lineRule="auto"/>
        <w:rPr>
          <w:rFonts w:ascii="Arial" w:eastAsia="Arial" w:hAnsi="Arial" w:cs="Arial"/>
          <w:iCs/>
          <w:lang w:val="en-US" w:bidi="en-GB"/>
        </w:rPr>
      </w:pPr>
      <w:r>
        <w:rPr>
          <w:noProof/>
        </w:rPr>
        <w:drawing>
          <wp:inline distT="0" distB="0" distL="0" distR="0" wp14:anchorId="36F5C814" wp14:editId="3FECBD90">
            <wp:extent cx="6645910" cy="48018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645910" cy="4801870"/>
                    </a:xfrm>
                    <a:prstGeom prst="rect">
                      <a:avLst/>
                    </a:prstGeom>
                  </pic:spPr>
                </pic:pic>
              </a:graphicData>
            </a:graphic>
          </wp:inline>
        </w:drawing>
      </w:r>
    </w:p>
    <w:p w14:paraId="7663E84A" w14:textId="77777777" w:rsidR="00DE298E" w:rsidRPr="00DE298E" w:rsidRDefault="00DE298E" w:rsidP="00367ED3">
      <w:pPr>
        <w:spacing w:after="200" w:line="276" w:lineRule="auto"/>
        <w:rPr>
          <w:rFonts w:ascii="Arial" w:eastAsia="Arial" w:hAnsi="Arial" w:cs="Arial"/>
          <w:iCs/>
          <w:lang w:val="en-US" w:bidi="en-GB"/>
        </w:rPr>
      </w:pPr>
    </w:p>
    <w:p w14:paraId="71D348E7" w14:textId="77777777" w:rsidR="00DE298E" w:rsidRPr="00DE298E" w:rsidRDefault="00DE298E" w:rsidP="00367ED3">
      <w:pPr>
        <w:spacing w:after="200" w:line="276" w:lineRule="auto"/>
        <w:rPr>
          <w:rFonts w:ascii="Arial" w:eastAsia="Arial" w:hAnsi="Arial" w:cs="Arial"/>
          <w:b/>
          <w:bCs/>
          <w:lang w:val="en-US" w:bidi="en-GB"/>
        </w:rPr>
      </w:pPr>
    </w:p>
    <w:p w14:paraId="74301DF3" w14:textId="77777777" w:rsidR="00DE298E" w:rsidRPr="00DE298E" w:rsidRDefault="00DE298E" w:rsidP="00367ED3">
      <w:pPr>
        <w:spacing w:after="200" w:line="276" w:lineRule="auto"/>
        <w:rPr>
          <w:rFonts w:ascii="Arial" w:eastAsia="Arial" w:hAnsi="Arial" w:cs="Arial"/>
        </w:rPr>
      </w:pPr>
    </w:p>
    <w:p w14:paraId="74F9D608" w14:textId="77777777" w:rsidR="00DE298E" w:rsidRPr="00DE298E" w:rsidRDefault="00DE298E" w:rsidP="00367ED3">
      <w:pPr>
        <w:spacing w:after="200" w:line="276" w:lineRule="auto"/>
        <w:rPr>
          <w:rFonts w:ascii="Arial" w:eastAsia="Arial" w:hAnsi="Arial" w:cs="Arial"/>
          <w:iCs/>
          <w:lang w:val="en-US" w:bidi="en-GB"/>
        </w:rPr>
      </w:pPr>
      <w:r w:rsidRPr="00DE298E">
        <w:rPr>
          <w:rFonts w:ascii="Arial" w:eastAsia="Arial" w:hAnsi="Arial" w:cs="Arial"/>
          <w:iCs/>
          <w:lang w:val="en-US" w:bidi="en-GB"/>
        </w:rPr>
        <w:br w:type="page"/>
      </w:r>
    </w:p>
    <w:p w14:paraId="1EC1BE77" w14:textId="5371D897" w:rsidR="00EC0A17" w:rsidRPr="002A002D" w:rsidRDefault="00EC0A17" w:rsidP="00367ED3">
      <w:pPr>
        <w:spacing w:after="0" w:line="360" w:lineRule="auto"/>
        <w:rPr>
          <w:rFonts w:ascii="Arial" w:eastAsia="Arial" w:hAnsi="Arial" w:cs="Arial"/>
          <w:lang w:val="en-US" w:bidi="en-GB"/>
        </w:rPr>
      </w:pPr>
      <w:r w:rsidRPr="002A002D">
        <w:rPr>
          <w:rFonts w:ascii="Arial" w:eastAsia="Arial" w:hAnsi="Arial" w:cs="Arial"/>
          <w:lang w:val="en-US" w:bidi="en-GB"/>
        </w:rPr>
        <w:lastRenderedPageBreak/>
        <w:t xml:space="preserve">Figure </w:t>
      </w:r>
      <w:r w:rsidR="006B667E">
        <w:rPr>
          <w:rFonts w:ascii="Arial" w:eastAsia="Arial" w:hAnsi="Arial" w:cs="Arial"/>
          <w:lang w:val="en-US" w:bidi="en-GB"/>
        </w:rPr>
        <w:t>6</w:t>
      </w:r>
      <w:r w:rsidRPr="002A002D">
        <w:rPr>
          <w:rFonts w:ascii="Arial" w:eastAsia="Arial" w:hAnsi="Arial" w:cs="Arial"/>
          <w:lang w:val="en-US" w:bidi="en-GB"/>
        </w:rPr>
        <w:t xml:space="preserve"> below, </w:t>
      </w:r>
      <w:r w:rsidR="00C3746A" w:rsidRPr="00C3746A">
        <w:rPr>
          <w:rFonts w:ascii="Arial" w:eastAsia="Arial" w:hAnsi="Arial" w:cs="Arial"/>
          <w:lang w:val="en-US" w:bidi="en-GB"/>
        </w:rPr>
        <w:t>predicts the trend for emissions across the Borough to 2030 and beyon</w:t>
      </w:r>
      <w:r w:rsidR="00C3746A">
        <w:rPr>
          <w:rFonts w:ascii="Arial" w:eastAsia="Arial" w:hAnsi="Arial" w:cs="Arial"/>
          <w:lang w:val="en-US" w:bidi="en-GB"/>
        </w:rPr>
        <w:t xml:space="preserve">d </w:t>
      </w:r>
      <w:r w:rsidRPr="002A002D">
        <w:rPr>
          <w:rFonts w:ascii="Arial" w:eastAsia="Arial" w:hAnsi="Arial" w:cs="Arial"/>
          <w:lang w:val="en-US" w:bidi="en-GB"/>
        </w:rPr>
        <w:t xml:space="preserve">using the local authority tool Scatter (Setting City Area Targets and Trajectories for </w:t>
      </w:r>
      <w:r w:rsidR="00194E1A" w:rsidRPr="002A002D">
        <w:rPr>
          <w:rFonts w:ascii="Arial" w:eastAsia="Arial" w:hAnsi="Arial" w:cs="Arial"/>
          <w:lang w:val="en-US" w:bidi="en-GB"/>
        </w:rPr>
        <w:t>Emissions</w:t>
      </w:r>
      <w:r w:rsidRPr="002A002D">
        <w:rPr>
          <w:rFonts w:ascii="Arial" w:eastAsia="Arial" w:hAnsi="Arial" w:cs="Arial"/>
          <w:lang w:val="en-US" w:bidi="en-GB"/>
        </w:rPr>
        <w:t xml:space="preserve"> Reduction)</w:t>
      </w:r>
      <w:r w:rsidR="002A002D" w:rsidRPr="002A002D">
        <w:rPr>
          <w:rFonts w:ascii="Arial" w:eastAsia="Arial" w:hAnsi="Arial" w:cs="Arial"/>
          <w:lang w:val="en-US" w:bidi="en-GB"/>
        </w:rPr>
        <w:t xml:space="preserve"> </w:t>
      </w:r>
    </w:p>
    <w:p w14:paraId="167222FA" w14:textId="77777777" w:rsidR="00DE298E" w:rsidRPr="002A002D" w:rsidRDefault="00DE298E" w:rsidP="00367ED3">
      <w:pPr>
        <w:spacing w:after="200" w:line="276" w:lineRule="auto"/>
        <w:rPr>
          <w:rFonts w:ascii="Arial" w:eastAsia="Arial" w:hAnsi="Arial" w:cs="Arial"/>
        </w:rPr>
      </w:pPr>
    </w:p>
    <w:p w14:paraId="2FFC2101" w14:textId="516DC289" w:rsidR="00DE298E" w:rsidRPr="002A002D" w:rsidRDefault="00DE298E" w:rsidP="00367ED3">
      <w:pPr>
        <w:pStyle w:val="Figure"/>
      </w:pPr>
      <w:bookmarkStart w:id="41" w:name="_Toc75271571"/>
      <w:bookmarkStart w:id="42" w:name="_Hlk106792084"/>
      <w:r w:rsidRPr="002A002D">
        <w:t xml:space="preserve">Figure </w:t>
      </w:r>
      <w:r w:rsidR="006B667E">
        <w:t>6</w:t>
      </w:r>
      <w:r w:rsidRPr="002A002D">
        <w:t xml:space="preserve">- Estimated </w:t>
      </w:r>
      <w:r w:rsidR="002A002D" w:rsidRPr="002A002D">
        <w:t xml:space="preserve">future </w:t>
      </w:r>
      <w:r w:rsidRPr="002A002D">
        <w:t>carbon emissions data for the Borough of South Ribble (ktCO2)</w:t>
      </w:r>
      <w:bookmarkEnd w:id="41"/>
      <w:r w:rsidR="009E7E40">
        <w:t xml:space="preserve"> (6)</w:t>
      </w:r>
    </w:p>
    <w:bookmarkEnd w:id="42"/>
    <w:p w14:paraId="768B018C" w14:textId="79C5BBBD" w:rsidR="00DE298E" w:rsidRDefault="00DE298E" w:rsidP="00367ED3">
      <w:pPr>
        <w:spacing w:after="200" w:line="276" w:lineRule="auto"/>
        <w:rPr>
          <w:rFonts w:ascii="Arial" w:eastAsia="Arial" w:hAnsi="Arial" w:cs="Arial"/>
          <w:color w:val="FF0000"/>
        </w:rPr>
      </w:pPr>
    </w:p>
    <w:p w14:paraId="31C03EF1" w14:textId="0982257C" w:rsidR="00A2119E" w:rsidRDefault="00A2119E" w:rsidP="00367ED3">
      <w:pPr>
        <w:spacing w:after="200" w:line="276" w:lineRule="auto"/>
        <w:rPr>
          <w:rFonts w:ascii="Arial" w:eastAsia="Arial" w:hAnsi="Arial" w:cs="Arial"/>
          <w:color w:val="FF0000"/>
        </w:rPr>
      </w:pPr>
      <w:r>
        <w:rPr>
          <w:rFonts w:ascii="Arial" w:eastAsia="Arial" w:hAnsi="Arial" w:cs="Arial"/>
          <w:noProof/>
          <w:color w:val="FF0000"/>
        </w:rPr>
        <w:drawing>
          <wp:inline distT="0" distB="0" distL="0" distR="0" wp14:anchorId="4D4C2594" wp14:editId="5D57B9DC">
            <wp:extent cx="6638925" cy="3438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38925" cy="3438525"/>
                    </a:xfrm>
                    <a:prstGeom prst="rect">
                      <a:avLst/>
                    </a:prstGeom>
                    <a:noFill/>
                    <a:ln>
                      <a:noFill/>
                    </a:ln>
                  </pic:spPr>
                </pic:pic>
              </a:graphicData>
            </a:graphic>
          </wp:inline>
        </w:drawing>
      </w:r>
    </w:p>
    <w:p w14:paraId="1DDAF961" w14:textId="1FF6696A" w:rsidR="00DE298E" w:rsidRPr="00444995" w:rsidRDefault="00DE298E" w:rsidP="00367ED3">
      <w:pPr>
        <w:spacing w:after="0" w:line="360" w:lineRule="auto"/>
        <w:rPr>
          <w:rFonts w:ascii="Arial" w:eastAsia="Arial" w:hAnsi="Arial" w:cs="Arial"/>
          <w:color w:val="FF0000"/>
          <w:lang w:val="en-US" w:bidi="en-GB"/>
        </w:rPr>
      </w:pPr>
      <w:r w:rsidRPr="00444995">
        <w:rPr>
          <w:rFonts w:ascii="Arial" w:eastAsia="Arial" w:hAnsi="Arial" w:cs="Arial"/>
          <w:color w:val="FF0000"/>
          <w:lang w:val="en-US" w:bidi="en-GB"/>
        </w:rPr>
        <w:t>.</w:t>
      </w:r>
    </w:p>
    <w:p w14:paraId="749DBDB3" w14:textId="77777777" w:rsidR="00DE298E" w:rsidRPr="002A002D" w:rsidRDefault="00DE298E" w:rsidP="00367ED3">
      <w:pPr>
        <w:spacing w:after="0" w:line="360" w:lineRule="auto"/>
        <w:rPr>
          <w:rFonts w:ascii="Arial" w:eastAsia="Arial" w:hAnsi="Arial" w:cs="Arial"/>
        </w:rPr>
      </w:pPr>
      <w:r w:rsidRPr="002A002D">
        <w:rPr>
          <w:rFonts w:ascii="Arial" w:eastAsia="Arial" w:hAnsi="Arial" w:cs="Arial"/>
        </w:rPr>
        <w:t>In considering those actions within the Council’s action plan, and their prioritisation, it has also been necessary to consider how these total figures break down into emission scopes, and further subsections beyond.</w:t>
      </w:r>
    </w:p>
    <w:p w14:paraId="62837675" w14:textId="77777777" w:rsidR="00DE298E" w:rsidRPr="00444995" w:rsidRDefault="00DE298E" w:rsidP="00367ED3">
      <w:pPr>
        <w:spacing w:after="0" w:line="360" w:lineRule="auto"/>
        <w:rPr>
          <w:rFonts w:ascii="Arial" w:eastAsia="Arial" w:hAnsi="Arial" w:cs="Arial"/>
          <w:color w:val="FF0000"/>
        </w:rPr>
      </w:pPr>
    </w:p>
    <w:p w14:paraId="6075FDBA" w14:textId="77777777" w:rsidR="008B4E10" w:rsidRDefault="008B4E10" w:rsidP="00367ED3">
      <w:pPr>
        <w:rPr>
          <w:rFonts w:ascii="Arial" w:eastAsia="Arial" w:hAnsi="Arial" w:cs="Arial"/>
        </w:rPr>
      </w:pPr>
      <w:r>
        <w:rPr>
          <w:rFonts w:ascii="Arial" w:eastAsia="Arial" w:hAnsi="Arial" w:cs="Arial"/>
        </w:rPr>
        <w:br w:type="page"/>
      </w:r>
    </w:p>
    <w:p w14:paraId="68645F36" w14:textId="27A42D99" w:rsidR="00DE298E" w:rsidRPr="003C5EEB" w:rsidRDefault="00DE298E" w:rsidP="00367ED3">
      <w:pPr>
        <w:spacing w:after="0" w:line="360" w:lineRule="auto"/>
        <w:rPr>
          <w:rFonts w:ascii="Arial" w:eastAsia="Arial" w:hAnsi="Arial" w:cs="Arial"/>
        </w:rPr>
      </w:pPr>
      <w:r w:rsidRPr="003C5EEB">
        <w:rPr>
          <w:rFonts w:ascii="Arial" w:eastAsia="Arial" w:hAnsi="Arial" w:cs="Arial"/>
        </w:rPr>
        <w:lastRenderedPageBreak/>
        <w:t>Figure</w:t>
      </w:r>
      <w:r w:rsidR="00E60469">
        <w:rPr>
          <w:rFonts w:ascii="Arial" w:eastAsia="Arial" w:hAnsi="Arial" w:cs="Arial"/>
        </w:rPr>
        <w:t xml:space="preserve"> </w:t>
      </w:r>
      <w:r w:rsidR="006B667E">
        <w:rPr>
          <w:rFonts w:ascii="Arial" w:eastAsia="Arial" w:hAnsi="Arial" w:cs="Arial"/>
        </w:rPr>
        <w:t>7</w:t>
      </w:r>
      <w:r w:rsidR="00E60469">
        <w:rPr>
          <w:rFonts w:ascii="Arial" w:eastAsia="Arial" w:hAnsi="Arial" w:cs="Arial"/>
        </w:rPr>
        <w:t xml:space="preserve">, </w:t>
      </w:r>
      <w:r w:rsidRPr="003C5EEB">
        <w:rPr>
          <w:rFonts w:ascii="Arial" w:eastAsia="Arial" w:hAnsi="Arial" w:cs="Arial"/>
        </w:rPr>
        <w:t>below, illustrates the emissions contributions from various sectors across the borough (6)</w:t>
      </w:r>
    </w:p>
    <w:p w14:paraId="53CF2FD4" w14:textId="77777777" w:rsidR="008B4E10" w:rsidRDefault="008B4E10" w:rsidP="00367ED3">
      <w:pPr>
        <w:pStyle w:val="Figure"/>
      </w:pPr>
      <w:bookmarkStart w:id="43" w:name="_Toc75271572"/>
      <w:bookmarkStart w:id="44" w:name="_Hlk106792952"/>
    </w:p>
    <w:p w14:paraId="29C050EF" w14:textId="23BE3A4C" w:rsidR="00DE298E" w:rsidRPr="00444995" w:rsidRDefault="00DE298E" w:rsidP="00367ED3">
      <w:pPr>
        <w:pStyle w:val="Figure"/>
        <w:rPr>
          <w:color w:val="FF0000"/>
        </w:rPr>
      </w:pPr>
      <w:r w:rsidRPr="00E80AAA">
        <w:t>Figure</w:t>
      </w:r>
      <w:r w:rsidR="00E60469">
        <w:rPr>
          <w:color w:val="FF0000"/>
        </w:rPr>
        <w:t xml:space="preserve"> </w:t>
      </w:r>
      <w:r w:rsidR="006B667E">
        <w:t>7</w:t>
      </w:r>
      <w:r w:rsidRPr="00E60469">
        <w:t xml:space="preserve">- </w:t>
      </w:r>
      <w:r w:rsidRPr="00E80AAA">
        <w:t>Emissions inventory for the South Ribble borough</w:t>
      </w:r>
      <w:bookmarkEnd w:id="43"/>
      <w:r w:rsidR="006E1980" w:rsidRPr="00E80AAA">
        <w:t xml:space="preserve"> (6)</w:t>
      </w:r>
    </w:p>
    <w:bookmarkEnd w:id="44"/>
    <w:p w14:paraId="51EDBA71" w14:textId="77777777" w:rsidR="00DE298E" w:rsidRPr="00DE298E" w:rsidRDefault="00DE298E" w:rsidP="00367ED3">
      <w:pPr>
        <w:spacing w:after="200" w:line="276" w:lineRule="auto"/>
        <w:rPr>
          <w:rFonts w:ascii="Arial" w:eastAsia="Arial" w:hAnsi="Arial" w:cs="Arial"/>
          <w:b/>
          <w:bCs/>
        </w:rPr>
      </w:pPr>
    </w:p>
    <w:p w14:paraId="281654D3" w14:textId="0CB575B2" w:rsidR="00DE298E" w:rsidRPr="00DE298E" w:rsidRDefault="005346AB" w:rsidP="00367ED3">
      <w:pPr>
        <w:spacing w:after="200" w:line="276" w:lineRule="auto"/>
        <w:rPr>
          <w:rFonts w:ascii="Arial" w:eastAsia="Arial" w:hAnsi="Arial" w:cs="Arial"/>
        </w:rPr>
      </w:pPr>
      <w:r>
        <w:rPr>
          <w:noProof/>
        </w:rPr>
        <w:drawing>
          <wp:inline distT="0" distB="0" distL="0" distR="0" wp14:anchorId="2870F705" wp14:editId="612571DC">
            <wp:extent cx="6645910" cy="48850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5910" cy="4885055"/>
                    </a:xfrm>
                    <a:prstGeom prst="rect">
                      <a:avLst/>
                    </a:prstGeom>
                  </pic:spPr>
                </pic:pic>
              </a:graphicData>
            </a:graphic>
          </wp:inline>
        </w:drawing>
      </w:r>
    </w:p>
    <w:p w14:paraId="7BC0D8F9" w14:textId="0075F1B9" w:rsidR="00DE298E" w:rsidRDefault="00DE298E" w:rsidP="00367ED3">
      <w:pPr>
        <w:spacing w:after="0" w:line="360" w:lineRule="auto"/>
        <w:rPr>
          <w:rFonts w:ascii="Arial" w:eastAsia="Arial" w:hAnsi="Arial" w:cs="Arial"/>
        </w:rPr>
      </w:pPr>
      <w:r w:rsidRPr="00A6120D">
        <w:rPr>
          <w:rFonts w:ascii="Arial" w:eastAsia="Arial" w:hAnsi="Arial" w:cs="Arial"/>
        </w:rPr>
        <w:t xml:space="preserve">Details as to how these </w:t>
      </w:r>
      <w:r w:rsidR="00A01163">
        <w:rPr>
          <w:rFonts w:ascii="Arial" w:eastAsia="Arial" w:hAnsi="Arial" w:cs="Arial"/>
        </w:rPr>
        <w:t>emission sectors and future trend predictions</w:t>
      </w:r>
      <w:r w:rsidRPr="00A6120D">
        <w:rPr>
          <w:rFonts w:ascii="Arial" w:eastAsia="Arial" w:hAnsi="Arial" w:cs="Arial"/>
        </w:rPr>
        <w:t xml:space="preserve"> </w:t>
      </w:r>
      <w:r w:rsidR="00A6120D">
        <w:rPr>
          <w:rFonts w:ascii="Arial" w:eastAsia="Arial" w:hAnsi="Arial" w:cs="Arial"/>
        </w:rPr>
        <w:t xml:space="preserve">are being </w:t>
      </w:r>
      <w:r w:rsidRPr="00A6120D">
        <w:rPr>
          <w:rFonts w:ascii="Arial" w:eastAsia="Arial" w:hAnsi="Arial" w:cs="Arial"/>
        </w:rPr>
        <w:t>addressed is included within the Council’s climate emergency action plan.</w:t>
      </w:r>
    </w:p>
    <w:p w14:paraId="60F2BCB6" w14:textId="77777777" w:rsidR="0007785C" w:rsidRPr="00A6120D" w:rsidRDefault="0007785C" w:rsidP="00367ED3">
      <w:pPr>
        <w:spacing w:after="200" w:line="276" w:lineRule="auto"/>
        <w:rPr>
          <w:rFonts w:ascii="Arial" w:eastAsia="Arial" w:hAnsi="Arial" w:cs="Arial"/>
        </w:rPr>
      </w:pPr>
    </w:p>
    <w:p w14:paraId="12AB72DB" w14:textId="77777777" w:rsidR="003F7717" w:rsidRDefault="003F7717" w:rsidP="00367ED3">
      <w:pPr>
        <w:rPr>
          <w:rFonts w:ascii="Arial" w:eastAsia="Arial" w:hAnsi="Arial" w:cstheme="majorBidi"/>
          <w:color w:val="2F5496" w:themeColor="accent1" w:themeShade="BF"/>
          <w:sz w:val="26"/>
          <w:szCs w:val="26"/>
        </w:rPr>
      </w:pPr>
      <w:bookmarkStart w:id="45" w:name="_Toc107303266"/>
      <w:r>
        <w:rPr>
          <w:rFonts w:eastAsia="Arial"/>
        </w:rPr>
        <w:br w:type="page"/>
      </w:r>
    </w:p>
    <w:p w14:paraId="22B57BB4" w14:textId="4FA89D68" w:rsidR="0007785C" w:rsidRDefault="0007785C" w:rsidP="00367ED3">
      <w:pPr>
        <w:pStyle w:val="Heading2"/>
        <w:rPr>
          <w:rFonts w:eastAsia="Arial"/>
        </w:rPr>
      </w:pPr>
      <w:r w:rsidRPr="004B1A18">
        <w:rPr>
          <w:rFonts w:eastAsia="Arial"/>
        </w:rPr>
        <w:lastRenderedPageBreak/>
        <w:t xml:space="preserve">Current Emissions Profile – </w:t>
      </w:r>
      <w:r>
        <w:rPr>
          <w:rFonts w:eastAsia="Arial"/>
        </w:rPr>
        <w:t>Lancashire</w:t>
      </w:r>
      <w:bookmarkEnd w:id="45"/>
    </w:p>
    <w:p w14:paraId="22DBF775" w14:textId="77777777" w:rsidR="00704747" w:rsidRPr="00704747" w:rsidRDefault="00704747" w:rsidP="00367ED3"/>
    <w:p w14:paraId="7103885D" w14:textId="4F802625" w:rsidR="0007785C" w:rsidRPr="0007785C" w:rsidRDefault="0007785C" w:rsidP="00367ED3">
      <w:pPr>
        <w:spacing w:after="0" w:line="360" w:lineRule="auto"/>
        <w:jc w:val="both"/>
        <w:rPr>
          <w:rFonts w:ascii="Arial" w:eastAsia="Arial" w:hAnsi="Arial" w:cs="Arial"/>
        </w:rPr>
      </w:pPr>
      <w:r>
        <w:rPr>
          <w:rFonts w:ascii="Arial" w:eastAsia="Arial" w:hAnsi="Arial" w:cs="Arial"/>
        </w:rPr>
        <w:t>In 2022, Atkins produced a report</w:t>
      </w:r>
      <w:r w:rsidR="00B87747">
        <w:rPr>
          <w:rFonts w:ascii="Arial" w:eastAsia="Arial" w:hAnsi="Arial" w:cs="Arial"/>
        </w:rPr>
        <w:t xml:space="preserve">, Lancashire Net Zero Pathways Options, </w:t>
      </w:r>
      <w:r>
        <w:rPr>
          <w:rFonts w:ascii="Arial" w:eastAsia="Arial" w:hAnsi="Arial" w:cs="Arial"/>
        </w:rPr>
        <w:t xml:space="preserve"> on behalf of </w:t>
      </w:r>
      <w:r w:rsidRPr="0007785C">
        <w:rPr>
          <w:rFonts w:ascii="Arial" w:eastAsia="Arial" w:hAnsi="Arial" w:cs="Arial"/>
        </w:rPr>
        <w:t>Lancashire County Council, Blackburn with Darwen Council, Blackpool Council and the Lancashire Economic</w:t>
      </w:r>
      <w:r>
        <w:rPr>
          <w:rFonts w:ascii="Arial" w:eastAsia="Arial" w:hAnsi="Arial" w:cs="Arial"/>
        </w:rPr>
        <w:t xml:space="preserve"> </w:t>
      </w:r>
      <w:r w:rsidRPr="0007785C">
        <w:rPr>
          <w:rFonts w:ascii="Arial" w:eastAsia="Arial" w:hAnsi="Arial" w:cs="Arial"/>
        </w:rPr>
        <w:t>Partnership</w:t>
      </w:r>
      <w:r>
        <w:rPr>
          <w:rFonts w:ascii="Arial" w:eastAsia="Arial" w:hAnsi="Arial" w:cs="Arial"/>
        </w:rPr>
        <w:t xml:space="preserve"> (</w:t>
      </w:r>
      <w:hyperlink r:id="rId20" w:history="1">
        <w:r w:rsidRPr="000B0779">
          <w:rPr>
            <w:rStyle w:val="Hyperlink"/>
            <w:rFonts w:ascii="Arial" w:eastAsia="Arial" w:hAnsi="Arial" w:cs="Arial"/>
          </w:rPr>
          <w:t>https://www.lancashire.gov.uk/media/933543/lancashire-net-zero-pathways-report.pdf</w:t>
        </w:r>
      </w:hyperlink>
      <w:r>
        <w:rPr>
          <w:rFonts w:ascii="Arial" w:eastAsia="Arial" w:hAnsi="Arial" w:cs="Arial"/>
        </w:rPr>
        <w:t>)</w:t>
      </w:r>
      <w:r w:rsidR="009F684A">
        <w:rPr>
          <w:rFonts w:ascii="Arial" w:eastAsia="Arial" w:hAnsi="Arial" w:cs="Arial"/>
        </w:rPr>
        <w:t>.  It</w:t>
      </w:r>
      <w:r w:rsidRPr="0007785C">
        <w:rPr>
          <w:rFonts w:ascii="Arial" w:eastAsia="Arial" w:hAnsi="Arial" w:cs="Arial"/>
        </w:rPr>
        <w:t xml:space="preserve"> provide</w:t>
      </w:r>
      <w:r w:rsidR="009F684A">
        <w:rPr>
          <w:rFonts w:ascii="Arial" w:eastAsia="Arial" w:hAnsi="Arial" w:cs="Arial"/>
        </w:rPr>
        <w:t>s</w:t>
      </w:r>
      <w:r w:rsidRPr="0007785C">
        <w:rPr>
          <w:rFonts w:ascii="Arial" w:eastAsia="Arial" w:hAnsi="Arial" w:cs="Arial"/>
        </w:rPr>
        <w:t xml:space="preserve"> an evidence-based assessment of Lancashire's current</w:t>
      </w:r>
      <w:r>
        <w:rPr>
          <w:rFonts w:ascii="Arial" w:eastAsia="Arial" w:hAnsi="Arial" w:cs="Arial"/>
        </w:rPr>
        <w:t xml:space="preserve"> </w:t>
      </w:r>
      <w:r w:rsidRPr="0007785C">
        <w:rPr>
          <w:rFonts w:ascii="Arial" w:eastAsia="Arial" w:hAnsi="Arial" w:cs="Arial"/>
        </w:rPr>
        <w:t xml:space="preserve">carbon footprint at </w:t>
      </w:r>
      <w:r w:rsidR="00DA1B70">
        <w:rPr>
          <w:rFonts w:ascii="Arial" w:eastAsia="Arial" w:hAnsi="Arial" w:cs="Arial"/>
        </w:rPr>
        <w:t xml:space="preserve">a </w:t>
      </w:r>
      <w:r w:rsidRPr="0007785C">
        <w:rPr>
          <w:rFonts w:ascii="Arial" w:eastAsia="Arial" w:hAnsi="Arial" w:cs="Arial"/>
        </w:rPr>
        <w:t>territorial level and  generate</w:t>
      </w:r>
      <w:r w:rsidR="00DA1B70">
        <w:rPr>
          <w:rFonts w:ascii="Arial" w:eastAsia="Arial" w:hAnsi="Arial" w:cs="Arial"/>
        </w:rPr>
        <w:t>s a</w:t>
      </w:r>
      <w:r w:rsidRPr="0007785C">
        <w:rPr>
          <w:rFonts w:ascii="Arial" w:eastAsia="Arial" w:hAnsi="Arial" w:cs="Arial"/>
        </w:rPr>
        <w:t xml:space="preserve"> carbon reduction pathways that would put</w:t>
      </w:r>
      <w:r>
        <w:rPr>
          <w:rFonts w:ascii="Arial" w:eastAsia="Arial" w:hAnsi="Arial" w:cs="Arial"/>
        </w:rPr>
        <w:t xml:space="preserve"> </w:t>
      </w:r>
      <w:r w:rsidRPr="0007785C">
        <w:rPr>
          <w:rFonts w:ascii="Arial" w:eastAsia="Arial" w:hAnsi="Arial" w:cs="Arial"/>
        </w:rPr>
        <w:t>the region on track to achieve three targets as follows (against the national target of Net Zero by 2050):</w:t>
      </w:r>
    </w:p>
    <w:p w14:paraId="2F93391E" w14:textId="104B54A3" w:rsidR="0007785C" w:rsidRPr="009A3746" w:rsidRDefault="0007785C" w:rsidP="00367ED3">
      <w:pPr>
        <w:pStyle w:val="ListParagraph"/>
        <w:numPr>
          <w:ilvl w:val="0"/>
          <w:numId w:val="3"/>
        </w:numPr>
        <w:spacing w:after="0" w:line="360" w:lineRule="auto"/>
        <w:ind w:left="0" w:firstLine="0"/>
        <w:jc w:val="both"/>
        <w:rPr>
          <w:rFonts w:ascii="Arial" w:eastAsia="Arial" w:hAnsi="Arial" w:cs="Arial"/>
        </w:rPr>
      </w:pPr>
      <w:r w:rsidRPr="009A3746">
        <w:rPr>
          <w:rFonts w:ascii="Arial" w:eastAsia="Arial" w:hAnsi="Arial" w:cs="Arial"/>
        </w:rPr>
        <w:t>Net Zero emissions by 2030 (100% reduction relative to 1990 levels);</w:t>
      </w:r>
    </w:p>
    <w:p w14:paraId="3E030BF1" w14:textId="7B85CCE8" w:rsidR="0007785C" w:rsidRPr="009A3746" w:rsidRDefault="009A3746" w:rsidP="00367ED3">
      <w:pPr>
        <w:pStyle w:val="ListParagraph"/>
        <w:numPr>
          <w:ilvl w:val="0"/>
          <w:numId w:val="3"/>
        </w:numPr>
        <w:spacing w:after="0" w:line="360" w:lineRule="auto"/>
        <w:ind w:left="0" w:firstLine="0"/>
        <w:jc w:val="both"/>
        <w:rPr>
          <w:rFonts w:ascii="Arial" w:eastAsia="Arial" w:hAnsi="Arial" w:cs="Arial"/>
        </w:rPr>
      </w:pPr>
      <w:r>
        <w:rPr>
          <w:rFonts w:ascii="Arial" w:eastAsia="Arial" w:hAnsi="Arial" w:cs="Arial"/>
        </w:rPr>
        <w:t>6</w:t>
      </w:r>
      <w:r w:rsidR="0007785C" w:rsidRPr="009A3746">
        <w:rPr>
          <w:rFonts w:ascii="Arial" w:eastAsia="Arial" w:hAnsi="Arial" w:cs="Arial"/>
        </w:rPr>
        <w:t>8% reduction of emissions by 2030 (relative to 1990 levels); and</w:t>
      </w:r>
    </w:p>
    <w:p w14:paraId="4C94BD0A" w14:textId="1CA78F4E" w:rsidR="0007785C" w:rsidRPr="009A3746" w:rsidRDefault="0007785C" w:rsidP="00367ED3">
      <w:pPr>
        <w:pStyle w:val="ListParagraph"/>
        <w:numPr>
          <w:ilvl w:val="0"/>
          <w:numId w:val="3"/>
        </w:numPr>
        <w:spacing w:after="0" w:line="360" w:lineRule="auto"/>
        <w:ind w:left="0" w:firstLine="0"/>
        <w:jc w:val="both"/>
        <w:rPr>
          <w:rFonts w:ascii="Arial" w:eastAsia="Arial" w:hAnsi="Arial" w:cs="Arial"/>
        </w:rPr>
      </w:pPr>
      <w:r w:rsidRPr="009A3746">
        <w:rPr>
          <w:rFonts w:ascii="Arial" w:eastAsia="Arial" w:hAnsi="Arial" w:cs="Arial"/>
        </w:rPr>
        <w:t>78% reduction of emissions by 2035 (relative to 1990 levels).</w:t>
      </w:r>
    </w:p>
    <w:p w14:paraId="6400B9FA" w14:textId="0AEB8EA7" w:rsidR="0007785C" w:rsidRDefault="0007785C" w:rsidP="00367ED3">
      <w:pPr>
        <w:spacing w:after="0" w:line="360" w:lineRule="auto"/>
        <w:jc w:val="both"/>
        <w:rPr>
          <w:rFonts w:ascii="Arial" w:eastAsia="Arial" w:hAnsi="Arial" w:cs="Arial"/>
        </w:rPr>
      </w:pPr>
    </w:p>
    <w:p w14:paraId="0C1B04EC" w14:textId="0CF87D7C" w:rsidR="004F5886" w:rsidRDefault="007D46D9" w:rsidP="00367ED3">
      <w:pPr>
        <w:spacing w:after="0" w:line="360" w:lineRule="auto"/>
        <w:jc w:val="both"/>
        <w:rPr>
          <w:rFonts w:ascii="Arial" w:eastAsia="Arial" w:hAnsi="Arial" w:cs="Arial"/>
        </w:rPr>
      </w:pPr>
      <w:r>
        <w:rPr>
          <w:rFonts w:ascii="Arial" w:eastAsia="Arial" w:hAnsi="Arial" w:cs="Arial"/>
        </w:rPr>
        <w:t>As all Council’s across Lancashire have stated their intention to be carbon net zero by 2030, the report examines those actions needed to meet this commitment.</w:t>
      </w:r>
    </w:p>
    <w:p w14:paraId="33F2BC50" w14:textId="3FEA0191" w:rsidR="00CF325E" w:rsidRDefault="00CF325E" w:rsidP="00367ED3">
      <w:pPr>
        <w:spacing w:after="0" w:line="360" w:lineRule="auto"/>
        <w:jc w:val="both"/>
        <w:rPr>
          <w:rFonts w:ascii="Arial" w:eastAsia="Arial" w:hAnsi="Arial" w:cs="Arial"/>
        </w:rPr>
      </w:pPr>
      <w:r>
        <w:rPr>
          <w:rFonts w:ascii="Arial" w:eastAsia="Arial" w:hAnsi="Arial" w:cs="Arial"/>
        </w:rPr>
        <w:t>The report details those measures necessary across the County, including but not exclusively relating to –</w:t>
      </w:r>
    </w:p>
    <w:p w14:paraId="6AF8E872" w14:textId="0A74EED8" w:rsidR="00CF325E" w:rsidRDefault="00CF325E" w:rsidP="00367ED3">
      <w:pPr>
        <w:pStyle w:val="ListParagraph"/>
        <w:numPr>
          <w:ilvl w:val="0"/>
          <w:numId w:val="3"/>
        </w:numPr>
        <w:spacing w:after="0" w:line="360" w:lineRule="auto"/>
        <w:ind w:left="0" w:firstLine="0"/>
        <w:jc w:val="both"/>
        <w:rPr>
          <w:rFonts w:ascii="Arial" w:eastAsia="Arial" w:hAnsi="Arial" w:cs="Arial"/>
        </w:rPr>
      </w:pPr>
      <w:r>
        <w:rPr>
          <w:rFonts w:ascii="Arial" w:eastAsia="Arial" w:hAnsi="Arial" w:cs="Arial"/>
        </w:rPr>
        <w:t xml:space="preserve">Transport – providing sustainable modes of transport, the infrastructure for clean transport </w:t>
      </w:r>
      <w:r w:rsidR="009D07EA">
        <w:rPr>
          <w:rFonts w:ascii="Arial" w:eastAsia="Arial" w:hAnsi="Arial" w:cs="Arial"/>
        </w:rPr>
        <w:t xml:space="preserve">and </w:t>
      </w:r>
      <w:r>
        <w:rPr>
          <w:rFonts w:ascii="Arial" w:eastAsia="Arial" w:hAnsi="Arial" w:cs="Arial"/>
        </w:rPr>
        <w:t>the need for behavioural change</w:t>
      </w:r>
    </w:p>
    <w:p w14:paraId="55D744D8" w14:textId="7C421E30" w:rsidR="00CF325E" w:rsidRDefault="009179AF" w:rsidP="00367ED3">
      <w:pPr>
        <w:pStyle w:val="ListParagraph"/>
        <w:numPr>
          <w:ilvl w:val="0"/>
          <w:numId w:val="3"/>
        </w:numPr>
        <w:spacing w:after="0" w:line="360" w:lineRule="auto"/>
        <w:ind w:left="0" w:firstLine="0"/>
        <w:jc w:val="both"/>
        <w:rPr>
          <w:rFonts w:ascii="Arial" w:eastAsia="Arial" w:hAnsi="Arial" w:cs="Arial"/>
        </w:rPr>
      </w:pPr>
      <w:r>
        <w:rPr>
          <w:rFonts w:ascii="Arial" w:eastAsia="Arial" w:hAnsi="Arial" w:cs="Arial"/>
        </w:rPr>
        <w:t>Buildings – key improvement measures suggested include fabric improvements, LED lighting, decarbonisation of heating and</w:t>
      </w:r>
      <w:r w:rsidR="00DC2057">
        <w:rPr>
          <w:rFonts w:ascii="Arial" w:eastAsia="Arial" w:hAnsi="Arial" w:cs="Arial"/>
        </w:rPr>
        <w:t xml:space="preserve"> renewable energy sources</w:t>
      </w:r>
    </w:p>
    <w:p w14:paraId="0F8D14A5" w14:textId="22DA4CE9" w:rsidR="00EC70ED" w:rsidRDefault="00EC70ED" w:rsidP="00367ED3">
      <w:pPr>
        <w:pStyle w:val="ListParagraph"/>
        <w:numPr>
          <w:ilvl w:val="0"/>
          <w:numId w:val="3"/>
        </w:numPr>
        <w:spacing w:after="0" w:line="360" w:lineRule="auto"/>
        <w:ind w:left="0" w:firstLine="0"/>
        <w:jc w:val="both"/>
        <w:rPr>
          <w:rFonts w:ascii="Arial" w:eastAsia="Arial" w:hAnsi="Arial" w:cs="Arial"/>
        </w:rPr>
      </w:pPr>
      <w:r>
        <w:rPr>
          <w:rFonts w:ascii="Arial" w:eastAsia="Arial" w:hAnsi="Arial" w:cs="Arial"/>
        </w:rPr>
        <w:t>Industrial installations – including energy efficiency, fuel sources, and carbon capture and storage</w:t>
      </w:r>
    </w:p>
    <w:p w14:paraId="2BC53A46" w14:textId="5A62C53F" w:rsidR="009C3814" w:rsidRDefault="009C3814" w:rsidP="00367ED3">
      <w:pPr>
        <w:spacing w:after="0" w:line="360" w:lineRule="auto"/>
        <w:jc w:val="both"/>
        <w:rPr>
          <w:rFonts w:ascii="Arial" w:eastAsia="Arial" w:hAnsi="Arial" w:cs="Arial"/>
        </w:rPr>
      </w:pPr>
      <w:r>
        <w:rPr>
          <w:rFonts w:ascii="Arial" w:eastAsia="Arial" w:hAnsi="Arial" w:cs="Arial"/>
        </w:rPr>
        <w:t>However, in considering potential future national and regional actions, the report warns that ‘net zero emissions are unlikely to be possible any earlier than 2040.’(18)</w:t>
      </w:r>
    </w:p>
    <w:p w14:paraId="0BF5A2C2" w14:textId="204EFAB6" w:rsidR="00004E73" w:rsidRPr="009C3814" w:rsidRDefault="00004E73" w:rsidP="00367ED3">
      <w:pPr>
        <w:spacing w:after="0" w:line="360" w:lineRule="auto"/>
        <w:jc w:val="both"/>
        <w:rPr>
          <w:rFonts w:ascii="Arial" w:eastAsia="Arial" w:hAnsi="Arial" w:cs="Arial"/>
        </w:rPr>
      </w:pPr>
      <w:r>
        <w:rPr>
          <w:rFonts w:ascii="Arial" w:eastAsia="Arial" w:hAnsi="Arial" w:cs="Arial"/>
        </w:rPr>
        <w:t xml:space="preserve">Figure </w:t>
      </w:r>
      <w:r w:rsidR="00212A6C">
        <w:rPr>
          <w:rFonts w:ascii="Arial" w:eastAsia="Arial" w:hAnsi="Arial" w:cs="Arial"/>
        </w:rPr>
        <w:t>8</w:t>
      </w:r>
      <w:r>
        <w:rPr>
          <w:rFonts w:ascii="Arial" w:eastAsia="Arial" w:hAnsi="Arial" w:cs="Arial"/>
        </w:rPr>
        <w:t xml:space="preserve"> below, </w:t>
      </w:r>
      <w:r w:rsidR="00E579B9">
        <w:rPr>
          <w:rFonts w:ascii="Arial" w:eastAsia="Arial" w:hAnsi="Arial" w:cs="Arial"/>
        </w:rPr>
        <w:t xml:space="preserve">taken </w:t>
      </w:r>
      <w:r>
        <w:rPr>
          <w:rFonts w:ascii="Arial" w:eastAsia="Arial" w:hAnsi="Arial" w:cs="Arial"/>
        </w:rPr>
        <w:t>from the report, gives the projection to carbon neutrality in 2040, taking into account local sequestered / mitigation measures (including measures such as peatland restoration, woodland planting and carbon removal technologies)</w:t>
      </w:r>
    </w:p>
    <w:p w14:paraId="4B238076" w14:textId="77777777" w:rsidR="008B4E10" w:rsidRDefault="008B4E10" w:rsidP="00367ED3">
      <w:pPr>
        <w:rPr>
          <w:rFonts w:ascii="Arial" w:hAnsi="Arial"/>
          <w:b/>
          <w:bCs/>
          <w:iCs/>
          <w:lang w:bidi="en-GB"/>
        </w:rPr>
      </w:pPr>
      <w:bookmarkStart w:id="46" w:name="_Hlk106802652"/>
      <w:r>
        <w:br w:type="page"/>
      </w:r>
    </w:p>
    <w:p w14:paraId="73A8796B" w14:textId="47C77D6C" w:rsidR="00004E73" w:rsidRPr="00444995" w:rsidRDefault="00004E73" w:rsidP="00367ED3">
      <w:pPr>
        <w:pStyle w:val="Figure"/>
        <w:jc w:val="both"/>
        <w:rPr>
          <w:color w:val="FF0000"/>
        </w:rPr>
      </w:pPr>
      <w:r w:rsidRPr="00E80AAA">
        <w:lastRenderedPageBreak/>
        <w:t>Figure</w:t>
      </w:r>
      <w:r>
        <w:rPr>
          <w:color w:val="FF0000"/>
        </w:rPr>
        <w:t xml:space="preserve"> </w:t>
      </w:r>
      <w:r w:rsidR="00212A6C">
        <w:t>8 -</w:t>
      </w:r>
      <w:r w:rsidRPr="00E60469">
        <w:t xml:space="preserve"> </w:t>
      </w:r>
      <w:r w:rsidRPr="00E80AAA">
        <w:t>Emissions inventory for the South Ribble borough (</w:t>
      </w:r>
      <w:r>
        <w:t>18</w:t>
      </w:r>
      <w:r w:rsidRPr="00E80AAA">
        <w:t>)</w:t>
      </w:r>
    </w:p>
    <w:bookmarkEnd w:id="46"/>
    <w:p w14:paraId="6CE374E2" w14:textId="08AF35C4" w:rsidR="00004E73" w:rsidRPr="004B1A18" w:rsidRDefault="00004E73" w:rsidP="00367ED3">
      <w:pPr>
        <w:spacing w:after="200" w:line="276" w:lineRule="auto"/>
        <w:rPr>
          <w:rFonts w:ascii="Arial" w:eastAsia="Arial" w:hAnsi="Arial" w:cs="Arial"/>
        </w:rPr>
      </w:pPr>
      <w:r>
        <w:rPr>
          <w:noProof/>
        </w:rPr>
        <w:drawing>
          <wp:inline distT="0" distB="0" distL="0" distR="0" wp14:anchorId="44AE56E7" wp14:editId="52B8DAE1">
            <wp:extent cx="6645910" cy="45580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645910" cy="4558030"/>
                    </a:xfrm>
                    <a:prstGeom prst="rect">
                      <a:avLst/>
                    </a:prstGeom>
                  </pic:spPr>
                </pic:pic>
              </a:graphicData>
            </a:graphic>
          </wp:inline>
        </w:drawing>
      </w:r>
    </w:p>
    <w:p w14:paraId="3050BCBF" w14:textId="27DCB1EA" w:rsidR="00DE298E" w:rsidRPr="0077046B" w:rsidRDefault="0077046B" w:rsidP="00367ED3">
      <w:pPr>
        <w:spacing w:after="0" w:line="360" w:lineRule="auto"/>
        <w:jc w:val="both"/>
        <w:rPr>
          <w:rFonts w:ascii="Arial" w:eastAsia="Arial" w:hAnsi="Arial" w:cs="Arial"/>
        </w:rPr>
      </w:pPr>
      <w:r w:rsidRPr="0077046B">
        <w:rPr>
          <w:rFonts w:ascii="Arial" w:eastAsia="Arial" w:hAnsi="Arial" w:cs="Arial"/>
        </w:rPr>
        <w:t>The report</w:t>
      </w:r>
      <w:r>
        <w:rPr>
          <w:rFonts w:ascii="Arial" w:eastAsia="Arial" w:hAnsi="Arial" w:cs="Arial"/>
        </w:rPr>
        <w:t xml:space="preserve"> also considers the wider benefits of pursuing net zero including enhancing business opportunities, employment opportunities, the overall health and wellbeing of residents, reduced energy costs, enhanced biodiversity and improved air quality.</w:t>
      </w:r>
    </w:p>
    <w:p w14:paraId="2465C1A2" w14:textId="77777777" w:rsidR="00DE298E" w:rsidRPr="00444995" w:rsidRDefault="00DE298E" w:rsidP="00367ED3">
      <w:pPr>
        <w:spacing w:after="200" w:line="276" w:lineRule="auto"/>
        <w:rPr>
          <w:rFonts w:ascii="Arial" w:eastAsia="Arial" w:hAnsi="Arial" w:cs="Arial"/>
          <w:color w:val="FF0000"/>
        </w:rPr>
      </w:pPr>
    </w:p>
    <w:p w14:paraId="28D8FA18" w14:textId="77777777" w:rsidR="003F7717" w:rsidRDefault="003F7717" w:rsidP="00367ED3">
      <w:pPr>
        <w:rPr>
          <w:rFonts w:ascii="Arial" w:eastAsia="Arial" w:hAnsi="Arial" w:cs="Arial"/>
          <w:b/>
          <w:lang w:val="en-US" w:bidi="en-GB"/>
        </w:rPr>
      </w:pPr>
      <w:bookmarkStart w:id="47" w:name="_Hlk106697448"/>
      <w:r>
        <w:rPr>
          <w:rFonts w:ascii="Arial" w:eastAsia="Arial" w:hAnsi="Arial" w:cs="Arial"/>
          <w:b/>
          <w:lang w:val="en-US" w:bidi="en-GB"/>
        </w:rPr>
        <w:br w:type="page"/>
      </w:r>
    </w:p>
    <w:p w14:paraId="6EC219F2" w14:textId="0ADBAF19" w:rsidR="00DE298E" w:rsidRPr="00920AF6" w:rsidRDefault="00DE298E" w:rsidP="00367ED3">
      <w:pPr>
        <w:spacing w:after="200" w:line="276" w:lineRule="auto"/>
        <w:rPr>
          <w:rFonts w:ascii="Arial" w:eastAsia="Arial" w:hAnsi="Arial" w:cs="Arial"/>
          <w:b/>
          <w:lang w:val="en-US" w:bidi="en-GB"/>
        </w:rPr>
      </w:pPr>
      <w:r w:rsidRPr="00920AF6">
        <w:rPr>
          <w:rFonts w:ascii="Arial" w:eastAsia="Arial" w:hAnsi="Arial" w:cs="Arial"/>
          <w:b/>
          <w:lang w:val="en-US" w:bidi="en-GB"/>
        </w:rPr>
        <w:lastRenderedPageBreak/>
        <w:t>COVID-19 (Coronavirus)</w:t>
      </w:r>
    </w:p>
    <w:bookmarkEnd w:id="47"/>
    <w:p w14:paraId="3FDF2735" w14:textId="77777777" w:rsidR="00DE298E" w:rsidRPr="00920AF6" w:rsidRDefault="00DE298E" w:rsidP="00367ED3">
      <w:pPr>
        <w:spacing w:after="0" w:line="360" w:lineRule="auto"/>
        <w:jc w:val="both"/>
        <w:rPr>
          <w:rFonts w:ascii="Arial" w:eastAsia="Arial" w:hAnsi="Arial" w:cs="Arial"/>
          <w:lang w:val="en-US" w:bidi="en-GB"/>
        </w:rPr>
      </w:pPr>
      <w:r w:rsidRPr="00920AF6">
        <w:rPr>
          <w:rFonts w:ascii="Arial" w:eastAsia="Arial" w:hAnsi="Arial" w:cs="Arial"/>
          <w:lang w:val="en-US" w:bidi="en-GB"/>
        </w:rPr>
        <w:t>In December 2019 the world saw the first reported cases of COVID-19, also known as Coronavirus. In the following months we witnessed the development of a global pandemic as the World Health Organisation and individual nations reacted to the surge in cases around the world.</w:t>
      </w:r>
    </w:p>
    <w:p w14:paraId="6D0EDABB" w14:textId="7DA2B03F" w:rsidR="00DE298E" w:rsidRPr="00920AF6" w:rsidRDefault="00DE298E" w:rsidP="00367ED3">
      <w:pPr>
        <w:spacing w:after="0" w:line="360" w:lineRule="auto"/>
        <w:jc w:val="both"/>
        <w:rPr>
          <w:rFonts w:ascii="Arial" w:eastAsia="Arial" w:hAnsi="Arial" w:cs="Arial"/>
          <w:lang w:val="en-US" w:bidi="en-GB"/>
        </w:rPr>
      </w:pPr>
      <w:r w:rsidRPr="00920AF6">
        <w:rPr>
          <w:rFonts w:ascii="Arial" w:eastAsia="Arial" w:hAnsi="Arial" w:cs="Arial"/>
          <w:lang w:val="en-US" w:bidi="en-GB"/>
        </w:rPr>
        <w:t>The COVID-19 pandemic has been and will continue to be a life changing, traumatic event for many people around the world. The statements below are in no way intended to detract from that.</w:t>
      </w:r>
    </w:p>
    <w:p w14:paraId="547639C2" w14:textId="77777777" w:rsidR="00DE298E" w:rsidRPr="00B12194" w:rsidRDefault="00DE298E" w:rsidP="00367ED3">
      <w:pPr>
        <w:spacing w:after="0" w:line="360" w:lineRule="auto"/>
        <w:jc w:val="both"/>
        <w:rPr>
          <w:rFonts w:ascii="Arial" w:eastAsia="Arial" w:hAnsi="Arial" w:cs="Arial"/>
          <w:lang w:val="en-US" w:bidi="en-GB"/>
        </w:rPr>
      </w:pPr>
      <w:r w:rsidRPr="00B12194">
        <w:rPr>
          <w:rFonts w:ascii="Arial" w:eastAsia="Arial" w:hAnsi="Arial" w:cs="Arial"/>
          <w:lang w:val="en-US" w:bidi="en-GB"/>
        </w:rPr>
        <w:t>Environmentally, the pandemic has brought both positive and negative effects, as summarised in the</w:t>
      </w:r>
      <w:bookmarkStart w:id="48" w:name="_Hlk106717990"/>
      <w:r w:rsidRPr="00B12194">
        <w:rPr>
          <w:rFonts w:ascii="Arial" w:eastAsia="Arial" w:hAnsi="Arial" w:cs="Arial"/>
          <w:lang w:val="en-US" w:bidi="en-GB"/>
        </w:rPr>
        <w:t xml:space="preserve"> table </w:t>
      </w:r>
      <w:bookmarkEnd w:id="48"/>
      <w:r w:rsidRPr="00B12194">
        <w:rPr>
          <w:rFonts w:ascii="Arial" w:eastAsia="Arial" w:hAnsi="Arial" w:cs="Arial"/>
          <w:lang w:val="en-US" w:bidi="en-GB"/>
        </w:rPr>
        <w:t>below (8)</w:t>
      </w:r>
    </w:p>
    <w:p w14:paraId="56929B8C" w14:textId="77777777" w:rsidR="00DE298E" w:rsidRPr="00B12194" w:rsidRDefault="00DE298E" w:rsidP="00367ED3">
      <w:pPr>
        <w:spacing w:after="200" w:line="276" w:lineRule="auto"/>
        <w:rPr>
          <w:rFonts w:ascii="Arial" w:eastAsia="Arial" w:hAnsi="Arial" w:cs="Arial"/>
          <w:lang w:val="en-US" w:bidi="en-GB"/>
        </w:rPr>
      </w:pPr>
    </w:p>
    <w:tbl>
      <w:tblPr>
        <w:tblStyle w:val="PlainTable1"/>
        <w:tblW w:w="0" w:type="auto"/>
        <w:tblLook w:val="04A0" w:firstRow="1" w:lastRow="0" w:firstColumn="1" w:lastColumn="0" w:noHBand="0" w:noVBand="1"/>
      </w:tblPr>
      <w:tblGrid>
        <w:gridCol w:w="4508"/>
        <w:gridCol w:w="4508"/>
      </w:tblGrid>
      <w:tr w:rsidR="00DE298E" w:rsidRPr="00B12194" w14:paraId="58E08A91" w14:textId="77777777" w:rsidTr="00230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1661C0E" w14:textId="77777777" w:rsidR="00DE298E" w:rsidRPr="00B12194" w:rsidRDefault="00DE298E" w:rsidP="00367ED3">
            <w:pPr>
              <w:spacing w:after="200" w:line="276" w:lineRule="auto"/>
              <w:rPr>
                <w:rFonts w:ascii="Arial" w:eastAsia="Arial" w:hAnsi="Arial" w:cs="Arial"/>
                <w:lang w:val="en-US" w:bidi="en-GB"/>
              </w:rPr>
            </w:pPr>
            <w:r w:rsidRPr="00B12194">
              <w:rPr>
                <w:rFonts w:ascii="Arial" w:eastAsia="Arial" w:hAnsi="Arial" w:cs="Arial"/>
                <w:lang w:val="en-US" w:bidi="en-GB"/>
              </w:rPr>
              <w:t>Positive Impacts</w:t>
            </w:r>
          </w:p>
        </w:tc>
        <w:tc>
          <w:tcPr>
            <w:tcW w:w="4508" w:type="dxa"/>
          </w:tcPr>
          <w:p w14:paraId="554F28E4" w14:textId="77777777" w:rsidR="00DE298E" w:rsidRPr="00B12194" w:rsidRDefault="00DE298E" w:rsidP="00367ED3">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bidi="en-GB"/>
              </w:rPr>
            </w:pPr>
            <w:r w:rsidRPr="00B12194">
              <w:rPr>
                <w:rFonts w:ascii="Arial" w:eastAsia="Arial" w:hAnsi="Arial" w:cs="Arial"/>
                <w:lang w:val="en-US" w:bidi="en-GB"/>
              </w:rPr>
              <w:t>Negative Impacts</w:t>
            </w:r>
          </w:p>
        </w:tc>
      </w:tr>
      <w:tr w:rsidR="00DE298E" w:rsidRPr="00B12194" w14:paraId="190DCD44" w14:textId="77777777" w:rsidTr="00230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930D16A" w14:textId="77777777" w:rsidR="00DE298E" w:rsidRPr="00B12194" w:rsidRDefault="00DE298E" w:rsidP="00367ED3">
            <w:pPr>
              <w:spacing w:after="200" w:line="276" w:lineRule="auto"/>
              <w:rPr>
                <w:rFonts w:ascii="Arial" w:eastAsia="Arial" w:hAnsi="Arial" w:cs="Arial"/>
                <w:lang w:val="en-US" w:bidi="en-GB"/>
              </w:rPr>
            </w:pPr>
            <w:r w:rsidRPr="00B12194">
              <w:rPr>
                <w:rFonts w:ascii="Arial" w:eastAsia="Arial" w:hAnsi="Arial" w:cs="Arial"/>
                <w:lang w:val="en-US" w:bidi="en-GB"/>
              </w:rPr>
              <w:t>Increased outdoor air quality</w:t>
            </w:r>
          </w:p>
        </w:tc>
        <w:tc>
          <w:tcPr>
            <w:tcW w:w="4508" w:type="dxa"/>
          </w:tcPr>
          <w:p w14:paraId="20DEA933" w14:textId="77777777" w:rsidR="00DE298E" w:rsidRPr="00B12194" w:rsidRDefault="00DE298E" w:rsidP="00367ED3">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bidi="en-GB"/>
              </w:rPr>
            </w:pPr>
            <w:r w:rsidRPr="00B12194">
              <w:rPr>
                <w:rFonts w:ascii="Arial" w:eastAsia="Arial" w:hAnsi="Arial" w:cs="Arial"/>
                <w:lang w:val="en-US" w:bidi="en-GB"/>
              </w:rPr>
              <w:t>Increased ecological risk to natural ecosystems due to use of disinfectants</w:t>
            </w:r>
          </w:p>
        </w:tc>
      </w:tr>
      <w:tr w:rsidR="00DE298E" w:rsidRPr="00B12194" w14:paraId="2E9DB09F" w14:textId="77777777" w:rsidTr="00230240">
        <w:tc>
          <w:tcPr>
            <w:cnfStyle w:val="001000000000" w:firstRow="0" w:lastRow="0" w:firstColumn="1" w:lastColumn="0" w:oddVBand="0" w:evenVBand="0" w:oddHBand="0" w:evenHBand="0" w:firstRowFirstColumn="0" w:firstRowLastColumn="0" w:lastRowFirstColumn="0" w:lastRowLastColumn="0"/>
            <w:tcW w:w="4508" w:type="dxa"/>
          </w:tcPr>
          <w:p w14:paraId="418864F9" w14:textId="77777777" w:rsidR="00DE298E" w:rsidRPr="00B12194" w:rsidRDefault="00DE298E" w:rsidP="00367ED3">
            <w:pPr>
              <w:spacing w:after="200" w:line="276" w:lineRule="auto"/>
              <w:rPr>
                <w:rFonts w:ascii="Arial" w:eastAsia="Arial" w:hAnsi="Arial" w:cs="Arial"/>
                <w:lang w:val="en-US" w:bidi="en-GB"/>
              </w:rPr>
            </w:pPr>
            <w:r w:rsidRPr="00B12194">
              <w:rPr>
                <w:rFonts w:ascii="Arial" w:eastAsia="Arial" w:hAnsi="Arial" w:cs="Arial"/>
                <w:lang w:val="en-US" w:bidi="en-GB"/>
              </w:rPr>
              <w:t>Decrease in energy consumption and GHG emissions</w:t>
            </w:r>
          </w:p>
        </w:tc>
        <w:tc>
          <w:tcPr>
            <w:tcW w:w="4508" w:type="dxa"/>
          </w:tcPr>
          <w:p w14:paraId="289671EF" w14:textId="77777777" w:rsidR="00DE298E" w:rsidRPr="00B12194" w:rsidRDefault="00DE298E" w:rsidP="00367ED3">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bidi="en-GB"/>
              </w:rPr>
            </w:pPr>
            <w:r w:rsidRPr="00B12194">
              <w:rPr>
                <w:rFonts w:ascii="Arial" w:eastAsia="Arial" w:hAnsi="Arial" w:cs="Arial"/>
                <w:lang w:val="en-US" w:bidi="en-GB"/>
              </w:rPr>
              <w:t>Increased medical waste</w:t>
            </w:r>
          </w:p>
        </w:tc>
      </w:tr>
      <w:tr w:rsidR="00DE298E" w:rsidRPr="00B12194" w14:paraId="19D72EF0" w14:textId="77777777" w:rsidTr="00230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8D9295" w14:textId="77777777" w:rsidR="00DE298E" w:rsidRPr="00B12194" w:rsidRDefault="00DE298E" w:rsidP="00367ED3">
            <w:pPr>
              <w:spacing w:after="200" w:line="276" w:lineRule="auto"/>
              <w:rPr>
                <w:rFonts w:ascii="Arial" w:eastAsia="Arial" w:hAnsi="Arial" w:cs="Arial"/>
                <w:lang w:val="en-US" w:bidi="en-GB"/>
              </w:rPr>
            </w:pPr>
            <w:r w:rsidRPr="00B12194">
              <w:rPr>
                <w:rFonts w:ascii="Arial" w:eastAsia="Arial" w:hAnsi="Arial" w:cs="Arial"/>
                <w:lang w:val="en-US" w:bidi="en-GB"/>
              </w:rPr>
              <w:t>Increase in surface water quality</w:t>
            </w:r>
          </w:p>
        </w:tc>
        <w:tc>
          <w:tcPr>
            <w:tcW w:w="4508" w:type="dxa"/>
          </w:tcPr>
          <w:p w14:paraId="3C3D61A1" w14:textId="77777777" w:rsidR="00DE298E" w:rsidRPr="00B12194" w:rsidRDefault="00DE298E" w:rsidP="00367ED3">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bidi="en-GB"/>
              </w:rPr>
            </w:pPr>
            <w:r w:rsidRPr="00B12194">
              <w:rPr>
                <w:rFonts w:ascii="Arial" w:eastAsia="Arial" w:hAnsi="Arial" w:cs="Arial"/>
                <w:lang w:val="en-US" w:bidi="en-GB"/>
              </w:rPr>
              <w:t>Increased disinfection routines with chemical substances in household and outdoor environments</w:t>
            </w:r>
          </w:p>
        </w:tc>
      </w:tr>
    </w:tbl>
    <w:p w14:paraId="6F3071AB" w14:textId="77777777" w:rsidR="00DE298E" w:rsidRPr="00B12194" w:rsidRDefault="00DE298E" w:rsidP="00367ED3">
      <w:pPr>
        <w:spacing w:after="200" w:line="276" w:lineRule="auto"/>
        <w:rPr>
          <w:rFonts w:ascii="Arial" w:eastAsia="Arial" w:hAnsi="Arial" w:cs="Arial"/>
          <w:lang w:val="en-US" w:bidi="en-GB"/>
        </w:rPr>
      </w:pPr>
    </w:p>
    <w:p w14:paraId="06DD0225" w14:textId="3A037AA9" w:rsidR="00DE298E" w:rsidRPr="00B12194" w:rsidRDefault="00DE298E" w:rsidP="00367ED3">
      <w:pPr>
        <w:spacing w:after="0" w:line="360" w:lineRule="auto"/>
        <w:jc w:val="both"/>
        <w:rPr>
          <w:rFonts w:ascii="Arial" w:eastAsia="Arial" w:hAnsi="Arial" w:cs="Arial"/>
          <w:lang w:val="en-US" w:bidi="en-GB"/>
        </w:rPr>
      </w:pPr>
      <w:r w:rsidRPr="00B12194">
        <w:rPr>
          <w:rFonts w:ascii="Arial" w:eastAsia="Arial" w:hAnsi="Arial" w:cs="Arial"/>
          <w:lang w:val="en-US" w:bidi="en-GB"/>
        </w:rPr>
        <w:t>In June 2020 the DEFRA Air Quality Expert Group (AQEG) published estimations of changes in air pollution emissions, concentrations and exposure during the pandemic within the UK (9).  The findings at that time were that emissions of pollutants related to transport were markedly decreased, particularly relating to nitrogen oxides (NOx) in urban environments, with typical reductions of 30 – 40%.  However, the report suggests that for some people, increased time spent on activities in the home such as cooking and cleaning may have increased emissions and concentrations of pollutants such as PM2.5 and Volatile Organic Compounds.</w:t>
      </w:r>
    </w:p>
    <w:p w14:paraId="67A7EE5A" w14:textId="261021C3" w:rsidR="00DE298E" w:rsidRPr="00B12194" w:rsidRDefault="00DE298E" w:rsidP="00367ED3">
      <w:pPr>
        <w:spacing w:after="0" w:line="360" w:lineRule="auto"/>
        <w:jc w:val="both"/>
        <w:rPr>
          <w:rFonts w:ascii="Arial" w:eastAsia="Arial" w:hAnsi="Arial" w:cs="Arial"/>
          <w:lang w:val="en-US" w:bidi="en-GB"/>
        </w:rPr>
      </w:pPr>
      <w:r w:rsidRPr="00B12194">
        <w:rPr>
          <w:rFonts w:ascii="Arial" w:eastAsia="Arial" w:hAnsi="Arial" w:cs="Arial"/>
          <w:lang w:val="en-US" w:bidi="en-GB"/>
        </w:rPr>
        <w:t>Also in 2020 the Committee on Climate Change (CCC) has wr</w:t>
      </w:r>
      <w:r w:rsidR="00C003AB">
        <w:rPr>
          <w:rFonts w:ascii="Arial" w:eastAsia="Arial" w:hAnsi="Arial" w:cs="Arial"/>
          <w:lang w:val="en-US" w:bidi="en-GB"/>
        </w:rPr>
        <w:t>ote</w:t>
      </w:r>
      <w:r w:rsidRPr="00B12194">
        <w:rPr>
          <w:rFonts w:ascii="Arial" w:eastAsia="Arial" w:hAnsi="Arial" w:cs="Arial"/>
          <w:lang w:val="en-US" w:bidi="en-GB"/>
        </w:rPr>
        <w:t xml:space="preserve"> to the UK Government advising on how the nation c</w:t>
      </w:r>
      <w:r w:rsidR="00C003AB">
        <w:rPr>
          <w:rFonts w:ascii="Arial" w:eastAsia="Arial" w:hAnsi="Arial" w:cs="Arial"/>
          <w:lang w:val="en-US" w:bidi="en-GB"/>
        </w:rPr>
        <w:t>ould</w:t>
      </w:r>
      <w:r w:rsidRPr="00B12194">
        <w:rPr>
          <w:rFonts w:ascii="Arial" w:eastAsia="Arial" w:hAnsi="Arial" w:cs="Arial"/>
          <w:lang w:val="en-US" w:bidi="en-GB"/>
        </w:rPr>
        <w:t xml:space="preserve"> emerge from the pandemic whilst delivering a stronger and cleaner economy. (10). These recommendations include</w:t>
      </w:r>
      <w:r w:rsidR="00C003AB">
        <w:rPr>
          <w:rFonts w:ascii="Arial" w:eastAsia="Arial" w:hAnsi="Arial" w:cs="Arial"/>
          <w:lang w:val="en-US" w:bidi="en-GB"/>
        </w:rPr>
        <w:t>d</w:t>
      </w:r>
      <w:r w:rsidRPr="00B12194">
        <w:rPr>
          <w:rFonts w:ascii="Arial" w:eastAsia="Arial" w:hAnsi="Arial" w:cs="Arial"/>
          <w:lang w:val="en-US" w:bidi="en-GB"/>
        </w:rPr>
        <w:t xml:space="preserve"> –</w:t>
      </w:r>
    </w:p>
    <w:p w14:paraId="306FD347" w14:textId="05C5A2E6" w:rsidR="00DE298E" w:rsidRPr="00C003AB" w:rsidRDefault="00DE298E" w:rsidP="00367ED3">
      <w:pPr>
        <w:pStyle w:val="ListParagraph"/>
        <w:numPr>
          <w:ilvl w:val="0"/>
          <w:numId w:val="3"/>
        </w:numPr>
        <w:spacing w:after="0" w:line="360" w:lineRule="auto"/>
        <w:ind w:left="0" w:firstLine="0"/>
        <w:jc w:val="both"/>
        <w:rPr>
          <w:rFonts w:ascii="Arial" w:eastAsia="Arial" w:hAnsi="Arial" w:cs="Arial"/>
          <w:lang w:val="en-US" w:bidi="en-GB"/>
        </w:rPr>
      </w:pPr>
      <w:r w:rsidRPr="00C003AB">
        <w:rPr>
          <w:rFonts w:ascii="Arial" w:eastAsia="Arial" w:hAnsi="Arial" w:cs="Arial"/>
          <w:lang w:val="en-US" w:bidi="en-GB"/>
        </w:rPr>
        <w:t>Build new homes that are fit for the future, Scale up housing retrofits,</w:t>
      </w:r>
    </w:p>
    <w:p w14:paraId="4D0929CD" w14:textId="75309B5F" w:rsidR="00DE298E" w:rsidRPr="00C003AB" w:rsidRDefault="00DE298E" w:rsidP="00367ED3">
      <w:pPr>
        <w:pStyle w:val="ListParagraph"/>
        <w:numPr>
          <w:ilvl w:val="0"/>
          <w:numId w:val="3"/>
        </w:numPr>
        <w:spacing w:after="0" w:line="360" w:lineRule="auto"/>
        <w:ind w:left="0" w:firstLine="0"/>
        <w:jc w:val="both"/>
        <w:rPr>
          <w:rFonts w:ascii="Arial" w:eastAsia="Arial" w:hAnsi="Arial" w:cs="Arial"/>
          <w:lang w:val="en-US" w:bidi="en-GB"/>
        </w:rPr>
      </w:pPr>
      <w:r w:rsidRPr="00C003AB">
        <w:rPr>
          <w:rFonts w:ascii="Arial" w:eastAsia="Arial" w:hAnsi="Arial" w:cs="Arial"/>
          <w:lang w:val="en-US" w:bidi="en-GB"/>
        </w:rPr>
        <w:t>Invest in low-carbon, resilient infrastructure such as improved broadband instead of new roads,</w:t>
      </w:r>
    </w:p>
    <w:p w14:paraId="73958399" w14:textId="090532B8" w:rsidR="00DE298E" w:rsidRPr="00C003AB" w:rsidRDefault="00DE298E" w:rsidP="00367ED3">
      <w:pPr>
        <w:pStyle w:val="ListParagraph"/>
        <w:numPr>
          <w:ilvl w:val="0"/>
          <w:numId w:val="3"/>
        </w:numPr>
        <w:spacing w:after="0" w:line="360" w:lineRule="auto"/>
        <w:ind w:left="0" w:firstLine="0"/>
        <w:jc w:val="both"/>
        <w:rPr>
          <w:rFonts w:ascii="Arial" w:eastAsia="Arial" w:hAnsi="Arial" w:cs="Arial"/>
          <w:lang w:val="en-US" w:bidi="en-GB"/>
        </w:rPr>
      </w:pPr>
      <w:r w:rsidRPr="00C003AB">
        <w:rPr>
          <w:rFonts w:ascii="Arial" w:eastAsia="Arial" w:hAnsi="Arial" w:cs="Arial"/>
          <w:lang w:val="en-US" w:bidi="en-GB"/>
        </w:rPr>
        <w:t>Make it easy for people to work remotely, walk and cycle, Expand tree planting,</w:t>
      </w:r>
    </w:p>
    <w:p w14:paraId="49E67486" w14:textId="006E7248" w:rsidR="00DE298E" w:rsidRPr="00C003AB" w:rsidRDefault="00DE298E" w:rsidP="00367ED3">
      <w:pPr>
        <w:pStyle w:val="ListParagraph"/>
        <w:numPr>
          <w:ilvl w:val="0"/>
          <w:numId w:val="3"/>
        </w:numPr>
        <w:spacing w:after="0" w:line="360" w:lineRule="auto"/>
        <w:ind w:left="0" w:firstLine="0"/>
        <w:jc w:val="both"/>
        <w:rPr>
          <w:rFonts w:ascii="Arial" w:eastAsia="Arial" w:hAnsi="Arial" w:cs="Arial"/>
          <w:lang w:val="en-US" w:bidi="en-GB"/>
        </w:rPr>
      </w:pPr>
      <w:r w:rsidRPr="00C003AB">
        <w:rPr>
          <w:rFonts w:ascii="Arial" w:eastAsia="Arial" w:hAnsi="Arial" w:cs="Arial"/>
          <w:lang w:val="en-US" w:bidi="en-GB"/>
        </w:rPr>
        <w:t>Ensuring the benefits of climate change are shared widely and that actions taken do not burden those who are least able to pay</w:t>
      </w:r>
    </w:p>
    <w:p w14:paraId="291120E8" w14:textId="77777777" w:rsidR="00DE298E" w:rsidRPr="00B12194" w:rsidRDefault="00DE298E" w:rsidP="00367ED3">
      <w:pPr>
        <w:spacing w:after="0" w:line="360" w:lineRule="auto"/>
        <w:jc w:val="both"/>
        <w:rPr>
          <w:rFonts w:ascii="Arial" w:eastAsia="Arial" w:hAnsi="Arial" w:cs="Arial"/>
          <w:lang w:val="en-US" w:bidi="en-GB"/>
        </w:rPr>
      </w:pPr>
      <w:r w:rsidRPr="00B12194">
        <w:rPr>
          <w:rFonts w:ascii="Arial" w:eastAsia="Arial" w:hAnsi="Arial" w:cs="Arial"/>
          <w:lang w:val="en-US" w:bidi="en-GB"/>
        </w:rPr>
        <w:t xml:space="preserve">The CCC Chairman, Lord Deben, said ‘ </w:t>
      </w:r>
      <w:r w:rsidRPr="003128C4">
        <w:rPr>
          <w:rFonts w:ascii="Arial" w:eastAsia="Arial" w:hAnsi="Arial" w:cs="Arial"/>
          <w:i/>
          <w:iCs/>
          <w:lang w:val="en-US" w:bidi="en-GB"/>
        </w:rPr>
        <w:t xml:space="preserve">The COVID-19 crisis has shown the importance of planning well for the risks the country faces. Recovery means investing in new jobs, cleaner air and improved health. The </w:t>
      </w:r>
      <w:r w:rsidRPr="003128C4">
        <w:rPr>
          <w:rFonts w:ascii="Arial" w:eastAsia="Arial" w:hAnsi="Arial" w:cs="Arial"/>
          <w:i/>
          <w:iCs/>
          <w:lang w:val="en-US" w:bidi="en-GB"/>
        </w:rPr>
        <w:lastRenderedPageBreak/>
        <w:t>actions needed to tackle climate change are central to rebuilding our economy. The Government must prioritise actions that reduce climate risks and avoid measures that lock-in higher emissions’</w:t>
      </w:r>
      <w:r w:rsidRPr="00B12194">
        <w:rPr>
          <w:rFonts w:ascii="Arial" w:eastAsia="Arial" w:hAnsi="Arial" w:cs="Arial"/>
          <w:lang w:val="en-US" w:bidi="en-GB"/>
        </w:rPr>
        <w:t xml:space="preserve"> (25)</w:t>
      </w:r>
    </w:p>
    <w:p w14:paraId="11283129" w14:textId="558F4155" w:rsidR="00DE298E" w:rsidRPr="00B12194" w:rsidRDefault="00DE298E" w:rsidP="00367ED3">
      <w:pPr>
        <w:spacing w:after="0" w:line="360" w:lineRule="auto"/>
        <w:jc w:val="both"/>
        <w:rPr>
          <w:rFonts w:ascii="Arial" w:eastAsia="Arial" w:hAnsi="Arial" w:cs="Arial"/>
        </w:rPr>
      </w:pPr>
      <w:r w:rsidRPr="00B12194">
        <w:rPr>
          <w:rFonts w:ascii="Arial" w:eastAsia="Arial" w:hAnsi="Arial" w:cs="Arial"/>
        </w:rPr>
        <w:t xml:space="preserve">These themes have been used to influence the Council’s </w:t>
      </w:r>
      <w:r w:rsidR="004F4808">
        <w:rPr>
          <w:rFonts w:ascii="Arial" w:eastAsia="Arial" w:hAnsi="Arial" w:cs="Arial"/>
        </w:rPr>
        <w:t>C</w:t>
      </w:r>
      <w:r w:rsidRPr="00B12194">
        <w:rPr>
          <w:rFonts w:ascii="Arial" w:eastAsia="Arial" w:hAnsi="Arial" w:cs="Arial"/>
        </w:rPr>
        <w:t xml:space="preserve">limate </w:t>
      </w:r>
      <w:r w:rsidR="004F4808">
        <w:rPr>
          <w:rFonts w:ascii="Arial" w:eastAsia="Arial" w:hAnsi="Arial" w:cs="Arial"/>
        </w:rPr>
        <w:t>E</w:t>
      </w:r>
      <w:r w:rsidRPr="00B12194">
        <w:rPr>
          <w:rFonts w:ascii="Arial" w:eastAsia="Arial" w:hAnsi="Arial" w:cs="Arial"/>
        </w:rPr>
        <w:t xml:space="preserve">mergency </w:t>
      </w:r>
      <w:r w:rsidR="004F4808">
        <w:rPr>
          <w:rFonts w:ascii="Arial" w:eastAsia="Arial" w:hAnsi="Arial" w:cs="Arial"/>
        </w:rPr>
        <w:t>A</w:t>
      </w:r>
      <w:r w:rsidRPr="00B12194">
        <w:rPr>
          <w:rFonts w:ascii="Arial" w:eastAsia="Arial" w:hAnsi="Arial" w:cs="Arial"/>
        </w:rPr>
        <w:t xml:space="preserve">ction </w:t>
      </w:r>
      <w:r w:rsidR="004F4808">
        <w:rPr>
          <w:rFonts w:ascii="Arial" w:eastAsia="Arial" w:hAnsi="Arial" w:cs="Arial"/>
        </w:rPr>
        <w:t>P</w:t>
      </w:r>
      <w:r w:rsidRPr="00B12194">
        <w:rPr>
          <w:rFonts w:ascii="Arial" w:eastAsia="Arial" w:hAnsi="Arial" w:cs="Arial"/>
        </w:rPr>
        <w:t>lan</w:t>
      </w:r>
      <w:r w:rsidR="00C003AB">
        <w:rPr>
          <w:rFonts w:ascii="Arial" w:eastAsia="Arial" w:hAnsi="Arial" w:cs="Arial"/>
        </w:rPr>
        <w:t>.</w:t>
      </w:r>
    </w:p>
    <w:p w14:paraId="313539C2" w14:textId="61F59972" w:rsidR="00BA565E" w:rsidRDefault="00BA565E" w:rsidP="00367ED3">
      <w:pPr>
        <w:spacing w:after="200" w:line="276" w:lineRule="auto"/>
        <w:rPr>
          <w:rFonts w:ascii="Arial" w:eastAsia="Arial" w:hAnsi="Arial" w:cs="Arial"/>
          <w:lang w:val="en-US" w:bidi="en-GB"/>
        </w:rPr>
      </w:pPr>
    </w:p>
    <w:p w14:paraId="206C4316" w14:textId="7A26FE20" w:rsidR="00BA565E" w:rsidRDefault="00BA565E" w:rsidP="00367ED3">
      <w:pPr>
        <w:spacing w:after="200" w:line="276" w:lineRule="auto"/>
        <w:rPr>
          <w:rFonts w:ascii="Arial" w:eastAsia="Arial" w:hAnsi="Arial" w:cs="Arial"/>
          <w:b/>
          <w:lang w:val="en-US" w:bidi="en-GB"/>
        </w:rPr>
      </w:pPr>
      <w:r w:rsidRPr="00920AF6">
        <w:rPr>
          <w:rFonts w:ascii="Arial" w:eastAsia="Arial" w:hAnsi="Arial" w:cs="Arial"/>
          <w:b/>
          <w:lang w:val="en-US" w:bidi="en-GB"/>
        </w:rPr>
        <w:t>CO</w:t>
      </w:r>
      <w:r>
        <w:rPr>
          <w:rFonts w:ascii="Arial" w:eastAsia="Arial" w:hAnsi="Arial" w:cs="Arial"/>
          <w:b/>
          <w:lang w:val="en-US" w:bidi="en-GB"/>
        </w:rPr>
        <w:t>P 26</w:t>
      </w:r>
    </w:p>
    <w:p w14:paraId="0C94E101" w14:textId="3C2B6194" w:rsidR="007016B3" w:rsidRDefault="00BA565E" w:rsidP="00367ED3">
      <w:pPr>
        <w:spacing w:after="0" w:line="360" w:lineRule="auto"/>
        <w:jc w:val="both"/>
        <w:rPr>
          <w:rFonts w:ascii="Arial" w:eastAsia="Arial" w:hAnsi="Arial" w:cs="Arial"/>
          <w:lang w:bidi="en-GB"/>
        </w:rPr>
      </w:pPr>
      <w:r>
        <w:rPr>
          <w:rFonts w:ascii="Arial" w:eastAsia="Arial" w:hAnsi="Arial" w:cs="Arial"/>
          <w:lang w:val="en-US" w:bidi="en-GB"/>
        </w:rPr>
        <w:t>In November 2021 t</w:t>
      </w:r>
      <w:r w:rsidRPr="00BA565E">
        <w:rPr>
          <w:rFonts w:ascii="Arial" w:eastAsia="Arial" w:hAnsi="Arial" w:cs="Arial"/>
          <w:lang w:bidi="en-GB"/>
        </w:rPr>
        <w:t>he U</w:t>
      </w:r>
      <w:r>
        <w:rPr>
          <w:rFonts w:ascii="Arial" w:eastAsia="Arial" w:hAnsi="Arial" w:cs="Arial"/>
          <w:lang w:bidi="en-GB"/>
        </w:rPr>
        <w:t>nited Nations (UN)</w:t>
      </w:r>
      <w:r w:rsidRPr="00BA565E">
        <w:rPr>
          <w:rFonts w:ascii="Arial" w:eastAsia="Arial" w:hAnsi="Arial" w:cs="Arial"/>
          <w:lang w:bidi="en-GB"/>
        </w:rPr>
        <w:t xml:space="preserve"> Climate Change Conference in Glasgow (COP26) brought together</w:t>
      </w:r>
      <w:r w:rsidR="007016B3">
        <w:rPr>
          <w:rFonts w:ascii="Arial" w:eastAsia="Arial" w:hAnsi="Arial" w:cs="Arial"/>
          <w:lang w:bidi="en-GB"/>
        </w:rPr>
        <w:t>,</w:t>
      </w:r>
      <w:r w:rsidRPr="00BA565E">
        <w:rPr>
          <w:rFonts w:ascii="Arial" w:eastAsia="Arial" w:hAnsi="Arial" w:cs="Arial"/>
          <w:lang w:bidi="en-GB"/>
        </w:rPr>
        <w:t xml:space="preserve"> </w:t>
      </w:r>
      <w:r w:rsidR="007016B3">
        <w:rPr>
          <w:rFonts w:ascii="Arial" w:eastAsia="Arial" w:hAnsi="Arial" w:cs="Arial"/>
          <w:lang w:bidi="en-GB"/>
        </w:rPr>
        <w:t xml:space="preserve">in Glasgow, </w:t>
      </w:r>
      <w:r w:rsidRPr="00BA565E">
        <w:rPr>
          <w:rFonts w:ascii="Arial" w:eastAsia="Arial" w:hAnsi="Arial" w:cs="Arial"/>
          <w:lang w:bidi="en-GB"/>
        </w:rPr>
        <w:t xml:space="preserve">120 world leaders and over 40,000 registered </w:t>
      </w:r>
      <w:r w:rsidR="007016B3">
        <w:rPr>
          <w:rFonts w:ascii="Arial" w:eastAsia="Arial" w:hAnsi="Arial" w:cs="Arial"/>
          <w:lang w:bidi="en-GB"/>
        </w:rPr>
        <w:t xml:space="preserve">participants.  </w:t>
      </w:r>
      <w:r w:rsidRPr="00BA565E">
        <w:rPr>
          <w:rFonts w:ascii="Arial" w:eastAsia="Arial" w:hAnsi="Arial" w:cs="Arial"/>
          <w:lang w:bidi="en-GB"/>
        </w:rPr>
        <w:t>For two weeks</w:t>
      </w:r>
      <w:r w:rsidR="007016B3">
        <w:rPr>
          <w:rFonts w:ascii="Arial" w:eastAsia="Arial" w:hAnsi="Arial" w:cs="Arial"/>
          <w:lang w:bidi="en-GB"/>
        </w:rPr>
        <w:t xml:space="preserve"> they deliberated all</w:t>
      </w:r>
      <w:r w:rsidRPr="00BA565E">
        <w:rPr>
          <w:rFonts w:ascii="Arial" w:eastAsia="Arial" w:hAnsi="Arial" w:cs="Arial"/>
          <w:lang w:bidi="en-GB"/>
        </w:rPr>
        <w:t xml:space="preserve"> facets of climate change — the science, the solutions, the political will to act, and clear indications of action.</w:t>
      </w:r>
      <w:r w:rsidR="007016B3">
        <w:rPr>
          <w:rFonts w:ascii="Arial" w:eastAsia="Arial" w:hAnsi="Arial" w:cs="Arial"/>
          <w:lang w:bidi="en-GB"/>
        </w:rPr>
        <w:t xml:space="preserve">  The eventual outcome of COP 26 was the </w:t>
      </w:r>
      <w:r w:rsidRPr="00BA565E">
        <w:rPr>
          <w:rFonts w:ascii="Arial" w:eastAsia="Arial" w:hAnsi="Arial" w:cs="Arial"/>
          <w:lang w:bidi="en-GB"/>
        </w:rPr>
        <w:t> </w:t>
      </w:r>
      <w:hyperlink r:id="rId22" w:history="1">
        <w:r w:rsidRPr="00BA565E">
          <w:rPr>
            <w:rStyle w:val="Hyperlink"/>
            <w:rFonts w:ascii="Arial" w:eastAsia="Arial" w:hAnsi="Arial" w:cs="Arial"/>
            <w:lang w:bidi="en-GB"/>
          </w:rPr>
          <w:t>Glasgow Climate Pact</w:t>
        </w:r>
      </w:hyperlink>
      <w:r w:rsidRPr="00BA565E">
        <w:rPr>
          <w:rFonts w:ascii="Arial" w:eastAsia="Arial" w:hAnsi="Arial" w:cs="Arial"/>
          <w:lang w:bidi="en-GB"/>
        </w:rPr>
        <w:t> –</w:t>
      </w:r>
      <w:r w:rsidR="00CE0C24">
        <w:rPr>
          <w:rFonts w:ascii="Arial" w:eastAsia="Arial" w:hAnsi="Arial" w:cs="Arial"/>
          <w:lang w:bidi="en-GB"/>
        </w:rPr>
        <w:t xml:space="preserve"> including a recognition of the need for actio</w:t>
      </w:r>
      <w:r w:rsidR="00176A00">
        <w:rPr>
          <w:rFonts w:ascii="Arial" w:eastAsia="Arial" w:hAnsi="Arial" w:cs="Arial"/>
          <w:lang w:bidi="en-GB"/>
        </w:rPr>
        <w:t>n to prevent global heating of over 1.5</w:t>
      </w:r>
      <w:r w:rsidR="00CA4BCA" w:rsidRPr="00CA4BCA">
        <w:rPr>
          <w:rFonts w:ascii="Arial" w:eastAsia="Arial" w:hAnsi="Arial" w:cs="Arial"/>
          <w:lang w:bidi="en-GB"/>
        </w:rPr>
        <w:t>°</w:t>
      </w:r>
      <w:r w:rsidR="00176A00">
        <w:rPr>
          <w:rFonts w:ascii="Arial" w:eastAsia="Arial" w:hAnsi="Arial" w:cs="Arial"/>
          <w:lang w:bidi="en-GB"/>
        </w:rPr>
        <w:t>C</w:t>
      </w:r>
      <w:r w:rsidR="00CE0C24">
        <w:rPr>
          <w:rFonts w:ascii="Arial" w:eastAsia="Arial" w:hAnsi="Arial" w:cs="Arial"/>
          <w:lang w:bidi="en-GB"/>
        </w:rPr>
        <w:t>, a phasing down of coal power, and discussions as to how developed countries would contribute financially to delivering global climate change.</w:t>
      </w:r>
    </w:p>
    <w:p w14:paraId="64DBF1DE" w14:textId="3A9DCD46" w:rsidR="0029230D" w:rsidRDefault="00805C6D" w:rsidP="00367ED3">
      <w:pPr>
        <w:spacing w:after="0" w:line="360" w:lineRule="auto"/>
        <w:jc w:val="both"/>
        <w:rPr>
          <w:rFonts w:ascii="Arial" w:eastAsia="Arial" w:hAnsi="Arial" w:cs="Arial"/>
          <w:lang w:bidi="en-GB"/>
        </w:rPr>
      </w:pPr>
      <w:r>
        <w:rPr>
          <w:rFonts w:ascii="Arial" w:eastAsia="Arial" w:hAnsi="Arial" w:cs="Arial"/>
          <w:lang w:bidi="en-GB"/>
        </w:rPr>
        <w:t>Ahead of the summit the Government published the UK Net Zero Strategy (</w:t>
      </w:r>
      <w:hyperlink r:id="rId23" w:history="1">
        <w:r w:rsidR="00176A00" w:rsidRPr="000B0779">
          <w:rPr>
            <w:rStyle w:val="Hyperlink"/>
            <w:rFonts w:ascii="Arial" w:eastAsia="Arial" w:hAnsi="Arial" w:cs="Arial"/>
            <w:lang w:bidi="en-GB"/>
          </w:rPr>
          <w:t>https://www.gov.uk/government/publications/net-zero-strategy</w:t>
        </w:r>
      </w:hyperlink>
      <w:r w:rsidR="00176A00">
        <w:rPr>
          <w:rFonts w:ascii="Arial" w:eastAsia="Arial" w:hAnsi="Arial" w:cs="Arial"/>
          <w:lang w:bidi="en-GB"/>
        </w:rPr>
        <w:t xml:space="preserve">) setting out plans for the UK to be carbon neutral by 2050.  </w:t>
      </w:r>
      <w:r w:rsidR="0029230D">
        <w:rPr>
          <w:rFonts w:ascii="Arial" w:eastAsia="Arial" w:hAnsi="Arial" w:cs="Arial"/>
          <w:lang w:bidi="en-GB"/>
        </w:rPr>
        <w:t xml:space="preserve">Actions forming part of this strategy include – </w:t>
      </w:r>
    </w:p>
    <w:p w14:paraId="59AF0692" w14:textId="02E53EAD" w:rsidR="0029230D" w:rsidRDefault="0029230D" w:rsidP="00367ED3">
      <w:pPr>
        <w:pStyle w:val="ListParagraph"/>
        <w:numPr>
          <w:ilvl w:val="0"/>
          <w:numId w:val="3"/>
        </w:numPr>
        <w:spacing w:after="0" w:line="360" w:lineRule="auto"/>
        <w:ind w:left="0" w:firstLine="0"/>
        <w:jc w:val="both"/>
        <w:rPr>
          <w:rFonts w:ascii="Arial" w:eastAsia="Arial" w:hAnsi="Arial" w:cs="Arial"/>
          <w:lang w:bidi="en-GB"/>
        </w:rPr>
      </w:pPr>
      <w:r>
        <w:rPr>
          <w:rFonts w:ascii="Arial" w:eastAsia="Arial" w:hAnsi="Arial" w:cs="Arial"/>
          <w:lang w:bidi="en-GB"/>
        </w:rPr>
        <w:t>Electricity from low carbon generation and storage technologies</w:t>
      </w:r>
    </w:p>
    <w:p w14:paraId="2FA22547" w14:textId="30D07C54" w:rsidR="0029230D" w:rsidRDefault="0029230D" w:rsidP="00367ED3">
      <w:pPr>
        <w:pStyle w:val="ListParagraph"/>
        <w:numPr>
          <w:ilvl w:val="0"/>
          <w:numId w:val="3"/>
        </w:numPr>
        <w:spacing w:after="0" w:line="360" w:lineRule="auto"/>
        <w:ind w:left="0" w:firstLine="0"/>
        <w:jc w:val="both"/>
        <w:rPr>
          <w:rFonts w:ascii="Arial" w:eastAsia="Arial" w:hAnsi="Arial" w:cs="Arial"/>
          <w:lang w:bidi="en-GB"/>
        </w:rPr>
      </w:pPr>
      <w:r>
        <w:rPr>
          <w:rFonts w:ascii="Arial" w:eastAsia="Arial" w:hAnsi="Arial" w:cs="Arial"/>
          <w:lang w:bidi="en-GB"/>
        </w:rPr>
        <w:t>Hydrogen to complement the electricity system, for example in aviation and shipping</w:t>
      </w:r>
    </w:p>
    <w:p w14:paraId="493E73E4" w14:textId="7AA0AFB0" w:rsidR="0029230D" w:rsidRDefault="0029230D" w:rsidP="00367ED3">
      <w:pPr>
        <w:pStyle w:val="ListParagraph"/>
        <w:numPr>
          <w:ilvl w:val="0"/>
          <w:numId w:val="3"/>
        </w:numPr>
        <w:spacing w:after="0" w:line="360" w:lineRule="auto"/>
        <w:ind w:left="0" w:firstLine="0"/>
        <w:jc w:val="both"/>
        <w:rPr>
          <w:rFonts w:ascii="Arial" w:eastAsia="Arial" w:hAnsi="Arial" w:cs="Arial"/>
          <w:lang w:bidi="en-GB"/>
        </w:rPr>
      </w:pPr>
      <w:r>
        <w:rPr>
          <w:rFonts w:ascii="Arial" w:eastAsia="Arial" w:hAnsi="Arial" w:cs="Arial"/>
          <w:lang w:bidi="en-GB"/>
        </w:rPr>
        <w:t>Carbon capture usage and storage (CCUS) to capture carbon dioxide from power generation and industrial processes</w:t>
      </w:r>
    </w:p>
    <w:p w14:paraId="2EE699B3" w14:textId="7C6CD3A3" w:rsidR="0029230D" w:rsidRPr="0029230D" w:rsidRDefault="0029230D" w:rsidP="00367ED3">
      <w:pPr>
        <w:pStyle w:val="ListParagraph"/>
        <w:numPr>
          <w:ilvl w:val="0"/>
          <w:numId w:val="3"/>
        </w:numPr>
        <w:spacing w:after="0" w:line="360" w:lineRule="auto"/>
        <w:ind w:left="0" w:firstLine="0"/>
        <w:jc w:val="both"/>
        <w:rPr>
          <w:rFonts w:ascii="Arial" w:eastAsia="Arial" w:hAnsi="Arial" w:cs="Arial"/>
          <w:lang w:bidi="en-GB"/>
        </w:rPr>
      </w:pPr>
      <w:r>
        <w:rPr>
          <w:rFonts w:ascii="Arial" w:eastAsia="Arial" w:hAnsi="Arial" w:cs="Arial"/>
          <w:lang w:bidi="en-GB"/>
        </w:rPr>
        <w:t>The use of biomass and other wastes to support low carbon fuels for industry, buildings and transport.</w:t>
      </w:r>
    </w:p>
    <w:p w14:paraId="4A2DAD04" w14:textId="0C1D0A5B" w:rsidR="00516E77" w:rsidRDefault="00516E77" w:rsidP="00367ED3">
      <w:pPr>
        <w:spacing w:after="0" w:line="360" w:lineRule="auto"/>
        <w:jc w:val="both"/>
        <w:rPr>
          <w:rFonts w:ascii="Arial" w:eastAsia="Arial" w:hAnsi="Arial" w:cs="Arial"/>
          <w:lang w:bidi="en-GB"/>
        </w:rPr>
      </w:pPr>
      <w:r>
        <w:rPr>
          <w:rFonts w:ascii="Arial" w:eastAsia="Arial" w:hAnsi="Arial" w:cs="Arial"/>
          <w:lang w:bidi="en-GB"/>
        </w:rPr>
        <w:t>At the same time as the summit the Environment Act 2021 came into force, addressing air quality, water quality, waste and recycling, and biodiversity.</w:t>
      </w:r>
    </w:p>
    <w:p w14:paraId="44F0096F" w14:textId="64F47A06" w:rsidR="00BA565E" w:rsidRDefault="00CE0C24" w:rsidP="00367ED3">
      <w:pPr>
        <w:spacing w:after="0" w:line="360" w:lineRule="auto"/>
        <w:jc w:val="both"/>
        <w:rPr>
          <w:rFonts w:ascii="Arial" w:eastAsia="Arial" w:hAnsi="Arial" w:cs="Arial"/>
          <w:lang w:bidi="en-GB"/>
        </w:rPr>
      </w:pPr>
      <w:r>
        <w:rPr>
          <w:rFonts w:ascii="Arial" w:eastAsia="Arial" w:hAnsi="Arial" w:cs="Arial"/>
          <w:lang w:bidi="en-GB"/>
        </w:rPr>
        <w:t xml:space="preserve">The next Conference of the Parties (COP 27) will take place in </w:t>
      </w:r>
      <w:r w:rsidRPr="00CE0C24">
        <w:rPr>
          <w:rFonts w:ascii="Arial" w:eastAsia="Arial" w:hAnsi="Arial" w:cs="Arial"/>
          <w:lang w:bidi="en-GB"/>
        </w:rPr>
        <w:t>Sharm El-Sheikh, Egypt</w:t>
      </w:r>
      <w:r>
        <w:rPr>
          <w:rFonts w:ascii="Arial" w:eastAsia="Arial" w:hAnsi="Arial" w:cs="Arial"/>
          <w:lang w:bidi="en-GB"/>
        </w:rPr>
        <w:t xml:space="preserve"> during November 2022.</w:t>
      </w:r>
      <w:r w:rsidR="00A9067B">
        <w:rPr>
          <w:rFonts w:ascii="Arial" w:eastAsia="Arial" w:hAnsi="Arial" w:cs="Arial"/>
          <w:lang w:bidi="en-GB"/>
        </w:rPr>
        <w:t xml:space="preserve">  Further information on this summit, as it is released, may be found at </w:t>
      </w:r>
      <w:hyperlink r:id="rId24" w:history="1">
        <w:r w:rsidR="00A9067B" w:rsidRPr="006843BF">
          <w:rPr>
            <w:rStyle w:val="Hyperlink"/>
            <w:rFonts w:ascii="Arial" w:eastAsia="Arial" w:hAnsi="Arial" w:cs="Arial"/>
            <w:lang w:bidi="en-GB"/>
          </w:rPr>
          <w:t>https://unfccc.int/cop27</w:t>
        </w:r>
      </w:hyperlink>
    </w:p>
    <w:p w14:paraId="33955F7C" w14:textId="77777777" w:rsidR="00A9067B" w:rsidRDefault="00A9067B" w:rsidP="00367ED3">
      <w:pPr>
        <w:spacing w:after="200" w:line="276" w:lineRule="auto"/>
        <w:rPr>
          <w:rFonts w:ascii="Arial" w:eastAsia="Arial" w:hAnsi="Arial" w:cs="Arial"/>
          <w:lang w:bidi="en-GB"/>
        </w:rPr>
      </w:pPr>
    </w:p>
    <w:p w14:paraId="66D50840" w14:textId="77777777" w:rsidR="00CE0C24" w:rsidRPr="00920AF6" w:rsidRDefault="00CE0C24" w:rsidP="00367ED3">
      <w:pPr>
        <w:spacing w:after="200" w:line="276" w:lineRule="auto"/>
        <w:rPr>
          <w:rFonts w:ascii="Arial" w:eastAsia="Arial" w:hAnsi="Arial" w:cs="Arial"/>
          <w:b/>
          <w:lang w:val="en-US" w:bidi="en-GB"/>
        </w:rPr>
      </w:pPr>
    </w:p>
    <w:p w14:paraId="260C9FAE" w14:textId="77777777" w:rsidR="00BA565E" w:rsidRPr="00B12194" w:rsidRDefault="00BA565E" w:rsidP="00367ED3">
      <w:pPr>
        <w:spacing w:after="200" w:line="276" w:lineRule="auto"/>
        <w:rPr>
          <w:rFonts w:ascii="Arial" w:eastAsia="Arial" w:hAnsi="Arial" w:cs="Arial"/>
          <w:lang w:val="en-US" w:bidi="en-GB"/>
        </w:rPr>
      </w:pPr>
    </w:p>
    <w:p w14:paraId="72D5A720" w14:textId="77777777" w:rsidR="00DE298E" w:rsidRPr="00DE298E" w:rsidRDefault="00DE298E" w:rsidP="00367ED3">
      <w:pPr>
        <w:spacing w:after="200" w:line="276" w:lineRule="auto"/>
        <w:rPr>
          <w:rFonts w:ascii="Arial" w:eastAsia="Arial" w:hAnsi="Arial" w:cs="Arial"/>
          <w:lang w:val="en-US" w:bidi="en-GB"/>
        </w:rPr>
      </w:pPr>
    </w:p>
    <w:p w14:paraId="09797721" w14:textId="77777777" w:rsidR="00DE298E" w:rsidRPr="00DE298E" w:rsidRDefault="00DE298E" w:rsidP="00367ED3">
      <w:pPr>
        <w:spacing w:after="200" w:line="276" w:lineRule="auto"/>
        <w:rPr>
          <w:rFonts w:ascii="Arial" w:eastAsia="Arial" w:hAnsi="Arial" w:cs="Arial"/>
          <w:lang w:val="en-US" w:bidi="en-GB"/>
        </w:rPr>
      </w:pPr>
    </w:p>
    <w:p w14:paraId="13DBF440" w14:textId="77777777" w:rsidR="00DE298E" w:rsidRPr="00DE298E" w:rsidRDefault="00DE298E" w:rsidP="00367ED3">
      <w:pPr>
        <w:spacing w:after="200" w:line="276" w:lineRule="auto"/>
        <w:rPr>
          <w:rFonts w:ascii="Arial" w:eastAsia="Arial" w:hAnsi="Arial" w:cs="Arial"/>
          <w:b/>
          <w:bCs/>
          <w:lang w:val="en-US" w:bidi="en-GB"/>
        </w:rPr>
      </w:pPr>
      <w:r w:rsidRPr="00DE298E">
        <w:rPr>
          <w:rFonts w:ascii="Arial" w:eastAsia="Arial" w:hAnsi="Arial" w:cs="Arial"/>
          <w:b/>
          <w:bCs/>
          <w:lang w:val="en-US" w:bidi="en-GB"/>
        </w:rPr>
        <w:br w:type="page"/>
      </w:r>
    </w:p>
    <w:p w14:paraId="4BBCCE38" w14:textId="6BB119E5" w:rsidR="009125F2" w:rsidRDefault="009125F2" w:rsidP="00367ED3">
      <w:pPr>
        <w:pStyle w:val="Heading2"/>
        <w:rPr>
          <w:rFonts w:eastAsia="Arial"/>
          <w:lang w:val="en-US" w:bidi="en-GB"/>
        </w:rPr>
      </w:pPr>
      <w:bookmarkStart w:id="49" w:name="_Toc107303267"/>
      <w:r w:rsidRPr="002E67E8">
        <w:rPr>
          <w:rFonts w:eastAsia="Arial"/>
          <w:lang w:val="en-US" w:bidi="en-GB"/>
        </w:rPr>
        <w:lastRenderedPageBreak/>
        <w:t>Goals</w:t>
      </w:r>
      <w:bookmarkEnd w:id="49"/>
    </w:p>
    <w:p w14:paraId="043B5098" w14:textId="77777777" w:rsidR="00704747" w:rsidRPr="00704747" w:rsidRDefault="00704747" w:rsidP="00367ED3">
      <w:pPr>
        <w:rPr>
          <w:lang w:val="en-US" w:bidi="en-GB"/>
        </w:rPr>
      </w:pPr>
    </w:p>
    <w:p w14:paraId="7D9D4B87" w14:textId="77777777" w:rsidR="00DE298E" w:rsidRPr="002E67E8" w:rsidRDefault="00DE298E" w:rsidP="00367ED3">
      <w:pPr>
        <w:spacing w:after="0" w:line="360" w:lineRule="auto"/>
        <w:jc w:val="both"/>
        <w:rPr>
          <w:rFonts w:ascii="Arial" w:eastAsia="Arial" w:hAnsi="Arial" w:cs="Arial"/>
          <w:lang w:val="en-US" w:bidi="en-GB"/>
        </w:rPr>
      </w:pPr>
      <w:r w:rsidRPr="002E67E8">
        <w:rPr>
          <w:rFonts w:ascii="Arial" w:eastAsia="Arial" w:hAnsi="Arial" w:cs="Arial"/>
          <w:lang w:val="en-US" w:bidi="en-GB"/>
        </w:rPr>
        <w:t>In July 2019 South Ribble Borough Council declared a climate emergency and set a goal to become Carbon neutral by 2030</w:t>
      </w:r>
    </w:p>
    <w:p w14:paraId="16676A23" w14:textId="77777777" w:rsidR="00DE298E" w:rsidRPr="002E67E8" w:rsidRDefault="00DE298E" w:rsidP="00367ED3">
      <w:pPr>
        <w:spacing w:after="0" w:line="360" w:lineRule="auto"/>
        <w:jc w:val="both"/>
        <w:rPr>
          <w:rFonts w:ascii="Arial" w:eastAsia="Arial" w:hAnsi="Arial" w:cs="Arial"/>
          <w:lang w:val="en-US" w:bidi="en-GB"/>
        </w:rPr>
      </w:pPr>
      <w:r w:rsidRPr="002E67E8">
        <w:rPr>
          <w:rFonts w:ascii="Arial" w:eastAsia="Arial" w:hAnsi="Arial" w:cs="Arial"/>
          <w:lang w:val="en-US" w:bidi="en-GB"/>
        </w:rPr>
        <w:t>Within the 2019 climate emergency Council declaration, the statement is made –</w:t>
      </w:r>
    </w:p>
    <w:p w14:paraId="25321CD9" w14:textId="77777777" w:rsidR="00DE298E" w:rsidRPr="002E67E8" w:rsidRDefault="00DE298E" w:rsidP="00367ED3">
      <w:pPr>
        <w:spacing w:after="200" w:line="276" w:lineRule="auto"/>
        <w:jc w:val="both"/>
        <w:rPr>
          <w:rFonts w:ascii="Arial" w:eastAsia="Arial" w:hAnsi="Arial" w:cs="Arial"/>
          <w:b/>
          <w:i/>
          <w:lang w:val="en-US" w:bidi="en-GB"/>
        </w:rPr>
      </w:pPr>
      <w:r w:rsidRPr="002E67E8">
        <w:rPr>
          <w:rFonts w:ascii="Arial" w:eastAsia="Arial" w:hAnsi="Arial" w:cs="Arial"/>
          <w:b/>
          <w:i/>
          <w:lang w:val="en-US" w:bidi="en-GB"/>
        </w:rPr>
        <w:t>‘This Council declares that the effect of climate change within the borough poses an immediate danger to the health and well-being of our residents and therefore proclaims a Climate Emergency with immediate effect.</w:t>
      </w:r>
    </w:p>
    <w:p w14:paraId="0E897B3D" w14:textId="77777777" w:rsidR="00DE298E" w:rsidRPr="002E67E8" w:rsidRDefault="00DE298E" w:rsidP="00367ED3">
      <w:pPr>
        <w:spacing w:after="200" w:line="276" w:lineRule="auto"/>
        <w:jc w:val="both"/>
        <w:rPr>
          <w:rFonts w:ascii="Arial" w:eastAsia="Arial" w:hAnsi="Arial" w:cs="Arial"/>
          <w:b/>
          <w:i/>
          <w:lang w:val="en-US" w:bidi="en-GB"/>
        </w:rPr>
      </w:pPr>
      <w:r w:rsidRPr="002E67E8">
        <w:rPr>
          <w:rFonts w:ascii="Arial" w:eastAsia="Arial" w:hAnsi="Arial" w:cs="Arial"/>
          <w:b/>
          <w:i/>
          <w:lang w:val="en-US" w:bidi="en-GB"/>
        </w:rPr>
        <w:t>To combat this threat, the borough sets a goal of rendering the borough carbon neutral by the year 2030.’</w:t>
      </w:r>
    </w:p>
    <w:p w14:paraId="4B4994CC" w14:textId="77777777" w:rsidR="00DE298E" w:rsidRPr="002E67E8" w:rsidRDefault="00DE298E" w:rsidP="00367ED3">
      <w:pPr>
        <w:spacing w:after="200" w:line="276" w:lineRule="auto"/>
        <w:jc w:val="both"/>
        <w:rPr>
          <w:rFonts w:ascii="Arial" w:eastAsia="Arial" w:hAnsi="Arial" w:cs="Arial"/>
          <w:b/>
          <w:i/>
          <w:lang w:val="en-US" w:bidi="en-GB"/>
        </w:rPr>
      </w:pPr>
    </w:p>
    <w:p w14:paraId="60DE3471" w14:textId="77777777" w:rsidR="00DE298E" w:rsidRPr="002E67E8" w:rsidRDefault="00DE298E" w:rsidP="00367ED3">
      <w:pPr>
        <w:spacing w:after="200" w:line="276" w:lineRule="auto"/>
        <w:jc w:val="both"/>
        <w:rPr>
          <w:rFonts w:ascii="Arial" w:eastAsia="Arial" w:hAnsi="Arial" w:cs="Arial"/>
          <w:iCs/>
          <w:lang w:val="en-US" w:bidi="en-GB"/>
        </w:rPr>
      </w:pPr>
      <w:r w:rsidRPr="002E67E8">
        <w:rPr>
          <w:rFonts w:ascii="Arial" w:eastAsia="Arial" w:hAnsi="Arial" w:cs="Arial"/>
          <w:iCs/>
          <w:lang w:val="en-US" w:bidi="en-GB"/>
        </w:rPr>
        <w:t>A full copy of the Council motion is detailed as Appendix 2</w:t>
      </w:r>
    </w:p>
    <w:p w14:paraId="478EC731" w14:textId="77777777" w:rsidR="00DE298E" w:rsidRPr="00DE298E" w:rsidRDefault="00DE298E" w:rsidP="00367ED3">
      <w:pPr>
        <w:spacing w:after="200" w:line="276" w:lineRule="auto"/>
        <w:rPr>
          <w:rFonts w:ascii="Arial" w:eastAsia="Arial" w:hAnsi="Arial" w:cs="Arial"/>
        </w:rPr>
      </w:pPr>
    </w:p>
    <w:p w14:paraId="4B7C6B1B" w14:textId="77777777" w:rsidR="00DE298E" w:rsidRPr="00DE298E" w:rsidRDefault="00DE298E" w:rsidP="00367ED3">
      <w:pPr>
        <w:spacing w:after="200" w:line="276" w:lineRule="auto"/>
        <w:rPr>
          <w:rFonts w:ascii="Arial" w:eastAsia="Arial" w:hAnsi="Arial" w:cs="Arial"/>
        </w:rPr>
      </w:pPr>
    </w:p>
    <w:p w14:paraId="34D4F8B8" w14:textId="77777777" w:rsidR="00704747" w:rsidRPr="00DE298E" w:rsidRDefault="00704747" w:rsidP="00367ED3">
      <w:pPr>
        <w:spacing w:after="200" w:line="276" w:lineRule="auto"/>
        <w:rPr>
          <w:rFonts w:ascii="Arial" w:eastAsia="Arial" w:hAnsi="Arial" w:cs="Arial"/>
        </w:rPr>
      </w:pPr>
    </w:p>
    <w:p w14:paraId="45A9214C" w14:textId="77777777" w:rsidR="008B4E10" w:rsidRDefault="008B4E10" w:rsidP="00367ED3">
      <w:pPr>
        <w:rPr>
          <w:rFonts w:ascii="Arial" w:eastAsiaTheme="majorEastAsia" w:hAnsi="Arial" w:cstheme="majorBidi"/>
          <w:color w:val="2F5496" w:themeColor="accent1" w:themeShade="BF"/>
          <w:sz w:val="32"/>
          <w:szCs w:val="32"/>
          <w:lang w:val="en-US"/>
        </w:rPr>
      </w:pPr>
      <w:bookmarkStart w:id="50" w:name="_Toc107303268"/>
      <w:bookmarkStart w:id="51" w:name="_Toc73956436"/>
      <w:bookmarkStart w:id="52" w:name="_Hlk73691736"/>
      <w:r>
        <w:rPr>
          <w:lang w:val="en-US"/>
        </w:rPr>
        <w:br w:type="page"/>
      </w:r>
    </w:p>
    <w:p w14:paraId="7F566B0A" w14:textId="44F3524D" w:rsidR="00CC564C" w:rsidRDefault="00CC564C" w:rsidP="00367ED3">
      <w:pPr>
        <w:pStyle w:val="Heading1"/>
        <w:rPr>
          <w:lang w:val="en-US"/>
        </w:rPr>
      </w:pPr>
      <w:r>
        <w:rPr>
          <w:lang w:val="en-US"/>
        </w:rPr>
        <w:lastRenderedPageBreak/>
        <w:t>Towards 2030 – The way forward</w:t>
      </w:r>
      <w:bookmarkEnd w:id="50"/>
    </w:p>
    <w:p w14:paraId="3580B284" w14:textId="77777777" w:rsidR="00704747" w:rsidRPr="00704747" w:rsidRDefault="00704747" w:rsidP="00367ED3">
      <w:pPr>
        <w:rPr>
          <w:lang w:val="en-US"/>
        </w:rPr>
      </w:pPr>
    </w:p>
    <w:bookmarkEnd w:id="51"/>
    <w:bookmarkEnd w:id="52"/>
    <w:p w14:paraId="23CEE010" w14:textId="77777777" w:rsidR="00DE298E" w:rsidRPr="00C328EE" w:rsidRDefault="00DE298E" w:rsidP="00367ED3">
      <w:pPr>
        <w:spacing w:after="200" w:line="276" w:lineRule="auto"/>
        <w:jc w:val="both"/>
        <w:rPr>
          <w:rFonts w:ascii="Arial" w:eastAsia="Arial" w:hAnsi="Arial" w:cs="Arial"/>
          <w:lang w:val="en-US" w:bidi="en-GB"/>
        </w:rPr>
      </w:pPr>
      <w:r w:rsidRPr="00C328EE">
        <w:rPr>
          <w:rFonts w:ascii="Arial" w:eastAsia="Arial" w:hAnsi="Arial" w:cs="Arial"/>
          <w:lang w:val="en-US" w:bidi="en-GB"/>
        </w:rPr>
        <w:t>This strategy encompasses two broad themes –</w:t>
      </w:r>
    </w:p>
    <w:p w14:paraId="2B985E30" w14:textId="38BFFB0A" w:rsidR="00DE298E" w:rsidRPr="00D17383" w:rsidRDefault="00DE298E" w:rsidP="00367ED3">
      <w:pPr>
        <w:pStyle w:val="ListParagraph"/>
        <w:numPr>
          <w:ilvl w:val="0"/>
          <w:numId w:val="3"/>
        </w:numPr>
        <w:spacing w:after="200" w:line="276" w:lineRule="auto"/>
        <w:ind w:left="0" w:firstLine="0"/>
        <w:jc w:val="both"/>
        <w:rPr>
          <w:rFonts w:ascii="Arial" w:eastAsia="Arial" w:hAnsi="Arial" w:cs="Arial"/>
          <w:lang w:val="en-US" w:bidi="en-GB"/>
        </w:rPr>
      </w:pPr>
      <w:r w:rsidRPr="00D17383">
        <w:rPr>
          <w:rFonts w:ascii="Arial" w:eastAsia="Arial" w:hAnsi="Arial" w:cs="Arial"/>
          <w:lang w:val="en-US" w:bidi="en-GB"/>
        </w:rPr>
        <w:t>Carbon Reduction Measures - how the Council intends to progress towards the 2030 carbon neutral goal, and</w:t>
      </w:r>
    </w:p>
    <w:p w14:paraId="414EED67" w14:textId="247FD02D" w:rsidR="00DE298E" w:rsidRPr="00D17383" w:rsidRDefault="00DE298E" w:rsidP="00367ED3">
      <w:pPr>
        <w:pStyle w:val="ListParagraph"/>
        <w:numPr>
          <w:ilvl w:val="0"/>
          <w:numId w:val="3"/>
        </w:numPr>
        <w:spacing w:after="200" w:line="276" w:lineRule="auto"/>
        <w:ind w:left="0" w:firstLine="0"/>
        <w:jc w:val="both"/>
        <w:rPr>
          <w:rFonts w:ascii="Arial" w:eastAsia="Arial" w:hAnsi="Arial" w:cs="Arial"/>
          <w:lang w:val="en-US" w:bidi="en-GB"/>
        </w:rPr>
      </w:pPr>
      <w:r w:rsidRPr="00D17383">
        <w:rPr>
          <w:rFonts w:ascii="Arial" w:eastAsia="Arial" w:hAnsi="Arial" w:cs="Arial"/>
          <w:lang w:val="en-US" w:bidi="en-GB"/>
        </w:rPr>
        <w:t>Resilience - preparing for the consequences of changing climate within the Borough</w:t>
      </w:r>
    </w:p>
    <w:p w14:paraId="0BF654EC" w14:textId="77777777" w:rsidR="00DE298E" w:rsidRPr="00C328EE" w:rsidRDefault="00DE298E" w:rsidP="00367ED3">
      <w:pPr>
        <w:spacing w:after="200" w:line="276" w:lineRule="auto"/>
        <w:jc w:val="both"/>
        <w:rPr>
          <w:rFonts w:ascii="Arial" w:eastAsia="Arial" w:hAnsi="Arial" w:cs="Arial"/>
          <w:lang w:val="en-US" w:bidi="en-GB"/>
        </w:rPr>
      </w:pPr>
    </w:p>
    <w:p w14:paraId="0424A6AC" w14:textId="263D32C5" w:rsidR="00DE298E" w:rsidRDefault="00DE298E" w:rsidP="00367ED3">
      <w:pPr>
        <w:pStyle w:val="Heading2"/>
        <w:jc w:val="both"/>
        <w:rPr>
          <w:rFonts w:eastAsia="Arial"/>
          <w:lang w:val="en-US" w:bidi="en-GB"/>
        </w:rPr>
      </w:pPr>
      <w:bookmarkStart w:id="53" w:name="_Toc107303269"/>
      <w:r w:rsidRPr="00C328EE">
        <w:rPr>
          <w:rFonts w:eastAsia="Arial"/>
          <w:lang w:val="en-US" w:bidi="en-GB"/>
        </w:rPr>
        <w:t>Carbon reduction measures - Progressing towards the 2030 Carbon Neutral aim</w:t>
      </w:r>
      <w:bookmarkEnd w:id="53"/>
    </w:p>
    <w:p w14:paraId="14D18763" w14:textId="77777777" w:rsidR="006E08A7" w:rsidRPr="006E08A7" w:rsidRDefault="006E08A7" w:rsidP="00367ED3">
      <w:pPr>
        <w:spacing w:after="0" w:line="360" w:lineRule="auto"/>
        <w:jc w:val="both"/>
        <w:rPr>
          <w:lang w:val="en-US" w:bidi="en-GB"/>
        </w:rPr>
      </w:pPr>
    </w:p>
    <w:p w14:paraId="0D1ACC29" w14:textId="1333762B" w:rsidR="00DE298E" w:rsidRPr="00C328EE" w:rsidRDefault="00DE298E" w:rsidP="00367ED3">
      <w:pPr>
        <w:spacing w:after="0" w:line="360" w:lineRule="auto"/>
        <w:jc w:val="both"/>
        <w:rPr>
          <w:rFonts w:ascii="Arial" w:eastAsia="Arial" w:hAnsi="Arial" w:cs="Arial"/>
          <w:lang w:val="en-US" w:bidi="en-GB"/>
        </w:rPr>
      </w:pPr>
      <w:r w:rsidRPr="00C328EE">
        <w:rPr>
          <w:rFonts w:ascii="Arial" w:eastAsia="Arial" w:hAnsi="Arial" w:cs="Arial"/>
          <w:lang w:val="en-US" w:bidi="en-GB"/>
        </w:rPr>
        <w:t xml:space="preserve">Had the Council elected not to declare a climate emergency, and continue with ‘business as usual’ the </w:t>
      </w:r>
      <w:r w:rsidR="006E08A7">
        <w:rPr>
          <w:rFonts w:ascii="Arial" w:eastAsia="Arial" w:hAnsi="Arial" w:cs="Arial"/>
          <w:lang w:val="en-US" w:bidi="en-GB"/>
        </w:rPr>
        <w:t>Figure 9</w:t>
      </w:r>
      <w:r w:rsidRPr="00C328EE">
        <w:rPr>
          <w:rFonts w:ascii="Arial" w:eastAsia="Arial" w:hAnsi="Arial" w:cs="Arial"/>
          <w:lang w:val="en-US" w:bidi="en-GB"/>
        </w:rPr>
        <w:t xml:space="preserve"> below shows the estimated carbon emissions for the Borough to 2030.</w:t>
      </w:r>
    </w:p>
    <w:p w14:paraId="036D54E7" w14:textId="44FA6497" w:rsidR="00DE298E" w:rsidRDefault="00DE298E" w:rsidP="00367ED3">
      <w:pPr>
        <w:spacing w:after="0" w:line="360" w:lineRule="auto"/>
        <w:jc w:val="both"/>
        <w:rPr>
          <w:rFonts w:ascii="Arial" w:eastAsia="Arial" w:hAnsi="Arial" w:cs="Arial"/>
          <w:lang w:val="en-US" w:bidi="en-GB"/>
        </w:rPr>
      </w:pPr>
      <w:r w:rsidRPr="00C328EE">
        <w:rPr>
          <w:rFonts w:ascii="Arial" w:eastAsia="Arial" w:hAnsi="Arial" w:cs="Arial"/>
          <w:lang w:val="en-US" w:bidi="en-GB"/>
        </w:rPr>
        <w:t>However, having declared a climate emergency, and committed to the goal of carbon neutrality for the Borough by 2030,</w:t>
      </w:r>
      <w:r w:rsidR="00C55015">
        <w:rPr>
          <w:rFonts w:ascii="Arial" w:eastAsia="Arial" w:hAnsi="Arial" w:cs="Arial"/>
          <w:lang w:val="en-US" w:bidi="en-GB"/>
        </w:rPr>
        <w:t xml:space="preserve"> Figure </w:t>
      </w:r>
      <w:r w:rsidR="00212A6C">
        <w:rPr>
          <w:rFonts w:ascii="Arial" w:eastAsia="Arial" w:hAnsi="Arial" w:cs="Arial"/>
          <w:lang w:val="en-US" w:bidi="en-GB"/>
        </w:rPr>
        <w:t>9</w:t>
      </w:r>
      <w:r w:rsidR="00C55015">
        <w:rPr>
          <w:rFonts w:ascii="Arial" w:eastAsia="Arial" w:hAnsi="Arial" w:cs="Arial"/>
          <w:lang w:val="en-US" w:bidi="en-GB"/>
        </w:rPr>
        <w:t xml:space="preserve"> </w:t>
      </w:r>
      <w:r w:rsidRPr="00C328EE">
        <w:rPr>
          <w:rFonts w:ascii="Arial" w:eastAsia="Arial" w:hAnsi="Arial" w:cs="Arial"/>
          <w:lang w:val="en-US" w:bidi="en-GB"/>
        </w:rPr>
        <w:t>also illustrates the revised trajectory that the Council has elected to aim for.</w:t>
      </w:r>
    </w:p>
    <w:p w14:paraId="2EB5C06F" w14:textId="77777777" w:rsidR="00704747" w:rsidRPr="00C328EE" w:rsidRDefault="00704747" w:rsidP="00367ED3">
      <w:pPr>
        <w:spacing w:after="200" w:line="276" w:lineRule="auto"/>
        <w:jc w:val="both"/>
        <w:rPr>
          <w:rFonts w:ascii="Arial" w:eastAsia="Arial" w:hAnsi="Arial" w:cs="Arial"/>
          <w:lang w:val="en-US" w:bidi="en-GB"/>
        </w:rPr>
      </w:pPr>
    </w:p>
    <w:p w14:paraId="145EDEC3" w14:textId="0011C68B" w:rsidR="00DE298E" w:rsidRPr="00C328EE" w:rsidRDefault="00DE298E" w:rsidP="00367ED3">
      <w:pPr>
        <w:pStyle w:val="Figure"/>
        <w:jc w:val="both"/>
      </w:pPr>
      <w:bookmarkStart w:id="54" w:name="_bookmark20"/>
      <w:bookmarkStart w:id="55" w:name="_Toc75271573"/>
      <w:bookmarkStart w:id="56" w:name="_Hlk106715999"/>
      <w:bookmarkEnd w:id="54"/>
      <w:r w:rsidRPr="00C328EE">
        <w:t xml:space="preserve">Figure </w:t>
      </w:r>
      <w:r w:rsidR="00212A6C">
        <w:t>9</w:t>
      </w:r>
      <w:r w:rsidRPr="00C328EE">
        <w:t xml:space="preserve"> - 2020-2030 trajectories</w:t>
      </w:r>
      <w:bookmarkEnd w:id="55"/>
    </w:p>
    <w:bookmarkEnd w:id="56"/>
    <w:p w14:paraId="1694A533" w14:textId="00D2C491" w:rsidR="00DE298E" w:rsidRPr="00C328EE" w:rsidRDefault="00C55015" w:rsidP="00367ED3">
      <w:pPr>
        <w:spacing w:after="200" w:line="276" w:lineRule="auto"/>
        <w:jc w:val="both"/>
        <w:rPr>
          <w:rFonts w:ascii="Arial" w:eastAsia="Arial" w:hAnsi="Arial" w:cs="Arial"/>
        </w:rPr>
      </w:pPr>
      <w:r>
        <w:rPr>
          <w:noProof/>
        </w:rPr>
        <w:drawing>
          <wp:inline distT="0" distB="0" distL="0" distR="0" wp14:anchorId="30CB9EB5" wp14:editId="0E9449CB">
            <wp:extent cx="4038600" cy="2371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38600" cy="2371725"/>
                    </a:xfrm>
                    <a:prstGeom prst="rect">
                      <a:avLst/>
                    </a:prstGeom>
                  </pic:spPr>
                </pic:pic>
              </a:graphicData>
            </a:graphic>
          </wp:inline>
        </w:drawing>
      </w:r>
    </w:p>
    <w:p w14:paraId="5F925E82" w14:textId="77777777" w:rsidR="00DE298E" w:rsidRPr="00C328EE" w:rsidRDefault="00DE298E" w:rsidP="00367ED3">
      <w:pPr>
        <w:spacing w:after="200" w:line="276" w:lineRule="auto"/>
        <w:jc w:val="both"/>
        <w:rPr>
          <w:rFonts w:ascii="Arial" w:eastAsia="Arial" w:hAnsi="Arial" w:cs="Arial"/>
        </w:rPr>
      </w:pPr>
    </w:p>
    <w:p w14:paraId="28D6A69F" w14:textId="77777777" w:rsidR="00DE298E" w:rsidRPr="001E2937" w:rsidRDefault="00DE298E" w:rsidP="00367ED3">
      <w:pPr>
        <w:spacing w:after="200" w:line="276" w:lineRule="auto"/>
        <w:jc w:val="both"/>
        <w:rPr>
          <w:rFonts w:ascii="Arial" w:eastAsia="Arial" w:hAnsi="Arial" w:cs="Arial"/>
          <w:lang w:val="en-US" w:bidi="en-GB"/>
        </w:rPr>
      </w:pPr>
      <w:r w:rsidRPr="001E2937">
        <w:rPr>
          <w:rFonts w:ascii="Arial" w:eastAsia="Arial" w:hAnsi="Arial" w:cs="Arial"/>
          <w:lang w:val="en-US" w:bidi="en-GB"/>
        </w:rPr>
        <w:t>The shaded area, in between the two trajectories, is known as the Carbon Wedge.</w:t>
      </w:r>
    </w:p>
    <w:p w14:paraId="28E17672" w14:textId="77777777" w:rsidR="00160CEE" w:rsidRPr="00521F70" w:rsidRDefault="00160CEE" w:rsidP="00367ED3">
      <w:pPr>
        <w:spacing w:after="200" w:line="276" w:lineRule="auto"/>
        <w:jc w:val="both"/>
        <w:rPr>
          <w:rFonts w:ascii="Arial" w:eastAsia="Arial" w:hAnsi="Arial" w:cs="Arial"/>
          <w:i/>
          <w:sz w:val="18"/>
          <w:szCs w:val="18"/>
          <w:lang w:val="en-US" w:bidi="en-GB"/>
        </w:rPr>
      </w:pPr>
      <w:r w:rsidRPr="00521F70">
        <w:rPr>
          <w:rFonts w:ascii="Arial" w:eastAsia="Arial" w:hAnsi="Arial" w:cs="Arial"/>
          <w:sz w:val="18"/>
          <w:szCs w:val="18"/>
          <w:lang w:val="en-US" w:bidi="en-GB"/>
        </w:rPr>
        <w:t>*</w:t>
      </w:r>
      <w:r w:rsidRPr="00521F70">
        <w:rPr>
          <w:rFonts w:ascii="Arial" w:eastAsia="Arial" w:hAnsi="Arial" w:cs="Arial"/>
          <w:i/>
          <w:sz w:val="18"/>
          <w:szCs w:val="18"/>
          <w:lang w:val="en-US" w:bidi="en-GB"/>
        </w:rPr>
        <w:t>These future estimates have been calculated using historic data for the Borough and a quadratic regression formula to predict future carbon emissions</w:t>
      </w:r>
    </w:p>
    <w:p w14:paraId="4DC2FD66" w14:textId="77777777" w:rsidR="00DE298E" w:rsidRPr="0014797B" w:rsidRDefault="00DE298E" w:rsidP="00367ED3">
      <w:pPr>
        <w:spacing w:after="200" w:line="276" w:lineRule="auto"/>
        <w:jc w:val="both"/>
        <w:rPr>
          <w:rFonts w:ascii="Arial" w:eastAsia="Arial" w:hAnsi="Arial" w:cs="Arial"/>
          <w:color w:val="FF0000"/>
        </w:rPr>
      </w:pPr>
    </w:p>
    <w:p w14:paraId="4C801D04" w14:textId="77777777" w:rsidR="00DE298E" w:rsidRPr="001E2937" w:rsidRDefault="00DE298E" w:rsidP="00367ED3">
      <w:pPr>
        <w:spacing w:after="0" w:line="360" w:lineRule="auto"/>
        <w:jc w:val="both"/>
        <w:rPr>
          <w:rFonts w:ascii="Arial" w:eastAsia="Arial" w:hAnsi="Arial" w:cs="Arial"/>
        </w:rPr>
      </w:pPr>
      <w:r w:rsidRPr="001E2937">
        <w:rPr>
          <w:rFonts w:ascii="Arial" w:eastAsia="Arial" w:hAnsi="Arial" w:cs="Arial"/>
        </w:rPr>
        <w:t>Climate Carbon Wedge</w:t>
      </w:r>
    </w:p>
    <w:p w14:paraId="35D908C2"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The climate carbon wedge concept was introduced by two Princeton professors, Rob Socolow and Stephen Pacala. These wedges describe a range of technologies and choices about how we act, that when taken together form wedges against increasing carbon emissions.</w:t>
      </w:r>
    </w:p>
    <w:p w14:paraId="6231C075" w14:textId="77777777" w:rsidR="00DE298E" w:rsidRPr="001E2937" w:rsidRDefault="00DE298E" w:rsidP="00367ED3">
      <w:pPr>
        <w:spacing w:after="0" w:line="360" w:lineRule="auto"/>
        <w:jc w:val="both"/>
        <w:rPr>
          <w:rFonts w:ascii="Arial" w:eastAsia="Arial" w:hAnsi="Arial" w:cs="Arial"/>
          <w:lang w:val="en-US" w:bidi="en-GB"/>
        </w:rPr>
      </w:pPr>
    </w:p>
    <w:p w14:paraId="29B13B5F"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lastRenderedPageBreak/>
        <w:t>What does the climate carbon wedge contain? In essence, this is the sum of all of the changes required during the next decade to achieve the aim of carbon neutrality for the Borough by 2030.</w:t>
      </w:r>
    </w:p>
    <w:p w14:paraId="0F3F7073" w14:textId="77777777" w:rsidR="00DE298E" w:rsidRPr="001E2937" w:rsidRDefault="00DE298E" w:rsidP="00367ED3">
      <w:pPr>
        <w:spacing w:after="0" w:line="360" w:lineRule="auto"/>
        <w:jc w:val="both"/>
        <w:rPr>
          <w:rFonts w:ascii="Arial" w:eastAsia="Arial" w:hAnsi="Arial" w:cs="Arial"/>
          <w:lang w:val="en-US" w:bidi="en-GB"/>
        </w:rPr>
      </w:pPr>
    </w:p>
    <w:p w14:paraId="0FC9A374"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There may be many ways to achieve the desired outcome, many of which may not be in the direct control of the Council for example national Government environmental levies or incentives. In addition, circumstances will change as we proceed through the coming decade to 2030. It is therefore proposed to review this strategy each year to document progress and ensure continuing development, in line with national requirements and emerging technology.</w:t>
      </w:r>
    </w:p>
    <w:p w14:paraId="4B9BBDC9" w14:textId="77777777" w:rsidR="00DE298E" w:rsidRPr="0014797B" w:rsidRDefault="00DE298E" w:rsidP="00367ED3">
      <w:pPr>
        <w:spacing w:after="0" w:line="360" w:lineRule="auto"/>
        <w:rPr>
          <w:rFonts w:ascii="Arial" w:eastAsia="Arial" w:hAnsi="Arial" w:cs="Arial"/>
          <w:color w:val="FF0000"/>
          <w:lang w:val="en-US" w:bidi="en-GB"/>
        </w:rPr>
      </w:pPr>
    </w:p>
    <w:p w14:paraId="30CCAB3A" w14:textId="4F1E503D" w:rsidR="00DE298E" w:rsidRDefault="00DE298E" w:rsidP="00367ED3">
      <w:pPr>
        <w:spacing w:after="0" w:line="360" w:lineRule="auto"/>
        <w:rPr>
          <w:rFonts w:ascii="Arial" w:eastAsia="Arial" w:hAnsi="Arial" w:cs="Arial"/>
          <w:lang w:val="en-US" w:bidi="en-GB"/>
        </w:rPr>
      </w:pPr>
      <w:r w:rsidRPr="001E2937">
        <w:rPr>
          <w:rFonts w:ascii="Arial" w:eastAsia="Arial" w:hAnsi="Arial" w:cs="Arial"/>
          <w:lang w:val="en-US" w:bidi="en-GB"/>
        </w:rPr>
        <w:t xml:space="preserve">The carbon reduction plan can be split into 5 main categories – </w:t>
      </w:r>
    </w:p>
    <w:p w14:paraId="47195C18" w14:textId="3E7F626D" w:rsidR="00F168CB" w:rsidRPr="00F168CB" w:rsidRDefault="00F168CB" w:rsidP="00367ED3">
      <w:pPr>
        <w:numPr>
          <w:ilvl w:val="0"/>
          <w:numId w:val="3"/>
        </w:numPr>
        <w:spacing w:after="0" w:line="360" w:lineRule="auto"/>
        <w:ind w:left="0" w:firstLine="0"/>
        <w:rPr>
          <w:rFonts w:ascii="Arial" w:eastAsia="Arial" w:hAnsi="Arial" w:cs="Arial"/>
          <w:lang w:val="en-US" w:bidi="en-GB"/>
        </w:rPr>
      </w:pPr>
      <w:bookmarkStart w:id="57" w:name="_Hlk106711489"/>
      <w:r>
        <w:rPr>
          <w:rFonts w:ascii="Arial" w:eastAsia="Arial" w:hAnsi="Arial" w:cs="Arial"/>
          <w:lang w:val="en-US" w:bidi="en-GB"/>
        </w:rPr>
        <w:t>Transport</w:t>
      </w:r>
    </w:p>
    <w:p w14:paraId="32EEDE69" w14:textId="5BD8A393" w:rsidR="00F168CB" w:rsidRPr="00F168CB" w:rsidRDefault="00F168CB" w:rsidP="00367ED3">
      <w:pPr>
        <w:numPr>
          <w:ilvl w:val="0"/>
          <w:numId w:val="3"/>
        </w:numPr>
        <w:spacing w:after="0" w:line="360" w:lineRule="auto"/>
        <w:ind w:left="0" w:firstLine="0"/>
        <w:rPr>
          <w:rFonts w:ascii="Arial" w:eastAsia="Arial" w:hAnsi="Arial" w:cs="Arial"/>
          <w:lang w:val="en-US" w:bidi="en-GB"/>
        </w:rPr>
      </w:pPr>
      <w:r>
        <w:rPr>
          <w:rFonts w:ascii="Arial" w:eastAsia="Arial" w:hAnsi="Arial" w:cs="Arial"/>
          <w:lang w:val="en-US" w:bidi="en-GB"/>
        </w:rPr>
        <w:t>Energy and the built environment</w:t>
      </w:r>
    </w:p>
    <w:p w14:paraId="10D725E2" w14:textId="4C14DB88" w:rsidR="00F168CB" w:rsidRPr="00F168CB" w:rsidRDefault="00F168CB" w:rsidP="00367ED3">
      <w:pPr>
        <w:numPr>
          <w:ilvl w:val="0"/>
          <w:numId w:val="3"/>
        </w:numPr>
        <w:spacing w:after="0" w:line="360" w:lineRule="auto"/>
        <w:ind w:left="0" w:firstLine="0"/>
        <w:rPr>
          <w:rFonts w:ascii="Arial" w:eastAsia="Arial" w:hAnsi="Arial" w:cs="Arial"/>
          <w:lang w:val="en-US" w:bidi="en-GB"/>
        </w:rPr>
      </w:pPr>
      <w:r>
        <w:rPr>
          <w:rFonts w:ascii="Arial" w:eastAsia="Arial" w:hAnsi="Arial" w:cs="Arial"/>
          <w:lang w:val="en-US" w:bidi="en-GB"/>
        </w:rPr>
        <w:t>Waste and water</w:t>
      </w:r>
    </w:p>
    <w:p w14:paraId="28D50A5F" w14:textId="3CE8BDD4" w:rsidR="00F168CB" w:rsidRPr="00F168CB" w:rsidRDefault="00F168CB" w:rsidP="00367ED3">
      <w:pPr>
        <w:numPr>
          <w:ilvl w:val="0"/>
          <w:numId w:val="3"/>
        </w:numPr>
        <w:spacing w:after="0" w:line="360" w:lineRule="auto"/>
        <w:ind w:left="0" w:firstLine="0"/>
        <w:rPr>
          <w:rFonts w:ascii="Arial" w:eastAsia="Arial" w:hAnsi="Arial" w:cs="Arial"/>
          <w:lang w:val="en-US" w:bidi="en-GB"/>
        </w:rPr>
      </w:pPr>
      <w:r>
        <w:rPr>
          <w:rFonts w:ascii="Arial" w:eastAsia="Arial" w:hAnsi="Arial" w:cs="Arial"/>
          <w:lang w:val="en-US" w:bidi="en-GB"/>
        </w:rPr>
        <w:t>Consumption</w:t>
      </w:r>
    </w:p>
    <w:p w14:paraId="0FFBABFE" w14:textId="5C0E05FE" w:rsidR="00F168CB" w:rsidRPr="00F168CB" w:rsidRDefault="00F168CB" w:rsidP="00367ED3">
      <w:pPr>
        <w:numPr>
          <w:ilvl w:val="0"/>
          <w:numId w:val="3"/>
        </w:numPr>
        <w:spacing w:after="0" w:line="360" w:lineRule="auto"/>
        <w:ind w:left="0" w:firstLine="0"/>
        <w:rPr>
          <w:rFonts w:ascii="Arial" w:eastAsia="Arial" w:hAnsi="Arial" w:cs="Arial"/>
          <w:lang w:val="en-US" w:bidi="en-GB"/>
        </w:rPr>
      </w:pPr>
      <w:r>
        <w:rPr>
          <w:rFonts w:ascii="Arial" w:eastAsia="Arial" w:hAnsi="Arial" w:cs="Arial"/>
          <w:lang w:val="en-US" w:bidi="en-GB"/>
        </w:rPr>
        <w:t>Off-setting</w:t>
      </w:r>
    </w:p>
    <w:bookmarkEnd w:id="57"/>
    <w:p w14:paraId="58F90994" w14:textId="77777777" w:rsidR="00F168CB" w:rsidRPr="001E2937" w:rsidRDefault="00F168CB" w:rsidP="00367ED3">
      <w:pPr>
        <w:spacing w:after="0" w:line="360" w:lineRule="auto"/>
        <w:rPr>
          <w:rFonts w:ascii="Arial" w:eastAsia="Arial" w:hAnsi="Arial" w:cs="Arial"/>
          <w:lang w:val="en-US" w:bidi="en-GB"/>
        </w:rPr>
      </w:pPr>
    </w:p>
    <w:p w14:paraId="33BF6A0A" w14:textId="77777777" w:rsidR="00DE298E" w:rsidRPr="00DE298E" w:rsidRDefault="00DE298E" w:rsidP="00367ED3">
      <w:pPr>
        <w:spacing w:after="0" w:line="360" w:lineRule="auto"/>
        <w:rPr>
          <w:rFonts w:ascii="Arial" w:eastAsia="Arial" w:hAnsi="Arial" w:cs="Arial"/>
          <w:b/>
          <w:bCs/>
        </w:rPr>
      </w:pPr>
    </w:p>
    <w:p w14:paraId="5153C7D7" w14:textId="77777777" w:rsidR="00DE298E" w:rsidRPr="00DE298E" w:rsidRDefault="00DE298E" w:rsidP="00367ED3">
      <w:pPr>
        <w:spacing w:after="200" w:line="276" w:lineRule="auto"/>
        <w:rPr>
          <w:rFonts w:ascii="Arial" w:eastAsia="Arial" w:hAnsi="Arial" w:cs="Arial"/>
          <w:b/>
          <w:bCs/>
          <w:lang w:val="en-US" w:bidi="en-GB"/>
        </w:rPr>
      </w:pPr>
      <w:r w:rsidRPr="00DE298E">
        <w:rPr>
          <w:rFonts w:ascii="Arial" w:eastAsia="Arial" w:hAnsi="Arial" w:cs="Arial"/>
          <w:b/>
          <w:bCs/>
          <w:lang w:val="en-US" w:bidi="en-GB"/>
        </w:rPr>
        <w:br w:type="page"/>
      </w:r>
    </w:p>
    <w:p w14:paraId="16266484" w14:textId="77777777" w:rsidR="00DE298E" w:rsidRPr="001E2937" w:rsidRDefault="00DE298E" w:rsidP="00367ED3">
      <w:pPr>
        <w:pStyle w:val="Heading2"/>
        <w:rPr>
          <w:rFonts w:eastAsia="Arial"/>
          <w:lang w:val="en-US" w:bidi="en-GB"/>
        </w:rPr>
      </w:pPr>
      <w:bookmarkStart w:id="58" w:name="_Toc107303270"/>
      <w:r w:rsidRPr="001E2937">
        <w:rPr>
          <w:rFonts w:eastAsia="Arial"/>
          <w:lang w:val="en-US" w:bidi="en-GB"/>
        </w:rPr>
        <w:lastRenderedPageBreak/>
        <w:t>Transport</w:t>
      </w:r>
      <w:bookmarkEnd w:id="58"/>
    </w:p>
    <w:p w14:paraId="59EAD486" w14:textId="77777777" w:rsidR="00DE298E" w:rsidRPr="001E2937" w:rsidRDefault="00DE298E" w:rsidP="00367ED3">
      <w:pPr>
        <w:spacing w:after="200" w:line="276" w:lineRule="auto"/>
        <w:rPr>
          <w:rFonts w:ascii="Arial" w:eastAsia="Arial" w:hAnsi="Arial" w:cs="Arial"/>
          <w:lang w:val="en-US" w:bidi="en-GB"/>
        </w:rPr>
      </w:pPr>
    </w:p>
    <w:p w14:paraId="20E7F7D7"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The World Health organisation has stated that the transport sector is the fastest growing contributor to climate emissions. Growth in energy use is higher for the transport sector than any other end-use sector. The main drivers of global transport energy growth are land transport, mostly light-duty vehicles, such as cars, as well as freight transport. (11)</w:t>
      </w:r>
    </w:p>
    <w:p w14:paraId="7E1BC0CD" w14:textId="77777777" w:rsidR="00DE298E" w:rsidRPr="001E2937" w:rsidRDefault="00DE298E" w:rsidP="00367ED3">
      <w:pPr>
        <w:spacing w:after="0" w:line="360" w:lineRule="auto"/>
        <w:jc w:val="both"/>
        <w:rPr>
          <w:rFonts w:ascii="Arial" w:eastAsia="Arial" w:hAnsi="Arial" w:cs="Arial"/>
          <w:lang w:val="en-US" w:bidi="en-GB"/>
        </w:rPr>
      </w:pPr>
    </w:p>
    <w:p w14:paraId="09C0868A"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Transport’s contribution to climate change include:</w:t>
      </w:r>
    </w:p>
    <w:p w14:paraId="526700EC" w14:textId="71CC4CF7" w:rsidR="002F734E" w:rsidRPr="002F734E" w:rsidRDefault="002F734E" w:rsidP="00367ED3">
      <w:pPr>
        <w:numPr>
          <w:ilvl w:val="0"/>
          <w:numId w:val="3"/>
        </w:numPr>
        <w:spacing w:after="0" w:line="360" w:lineRule="auto"/>
        <w:ind w:left="0" w:firstLine="0"/>
        <w:jc w:val="both"/>
        <w:rPr>
          <w:rFonts w:ascii="Arial" w:eastAsia="Arial" w:hAnsi="Arial" w:cs="Arial"/>
          <w:lang w:val="en-US" w:bidi="en-GB"/>
        </w:rPr>
      </w:pPr>
      <w:r>
        <w:rPr>
          <w:rFonts w:ascii="Arial" w:eastAsia="Arial" w:hAnsi="Arial" w:cs="Arial"/>
          <w:lang w:val="en-US" w:bidi="en-GB"/>
        </w:rPr>
        <w:t xml:space="preserve">Long-lived carbon </w:t>
      </w:r>
      <w:r w:rsidRPr="001E2937">
        <w:rPr>
          <w:rFonts w:ascii="Arial" w:eastAsia="Arial" w:hAnsi="Arial" w:cs="Arial"/>
          <w:lang w:val="en-US" w:bidi="en-GB"/>
        </w:rPr>
        <w:t>dioxide (CO2) emissions and;</w:t>
      </w:r>
    </w:p>
    <w:p w14:paraId="33E0FC12" w14:textId="01BB5C3A" w:rsidR="002F734E" w:rsidRPr="002F734E" w:rsidRDefault="002F734E" w:rsidP="00367ED3">
      <w:pPr>
        <w:numPr>
          <w:ilvl w:val="0"/>
          <w:numId w:val="3"/>
        </w:numPr>
        <w:spacing w:after="0" w:line="360" w:lineRule="auto"/>
        <w:ind w:left="0" w:firstLine="0"/>
        <w:jc w:val="both"/>
        <w:rPr>
          <w:rFonts w:ascii="Arial" w:eastAsia="Arial" w:hAnsi="Arial" w:cs="Arial"/>
          <w:lang w:val="en-US" w:bidi="en-GB"/>
        </w:rPr>
      </w:pPr>
      <w:r>
        <w:rPr>
          <w:rFonts w:ascii="Arial" w:eastAsia="Arial" w:hAnsi="Arial" w:cs="Arial"/>
          <w:lang w:val="en-US" w:bidi="en-GB"/>
        </w:rPr>
        <w:t>S</w:t>
      </w:r>
      <w:r w:rsidRPr="002F734E">
        <w:rPr>
          <w:rFonts w:ascii="Arial" w:eastAsia="Arial" w:hAnsi="Arial" w:cs="Arial"/>
          <w:lang w:val="en-US" w:bidi="en-GB"/>
        </w:rPr>
        <w:t>hort-lived black carbon generated primarily by diesel vehicles.</w:t>
      </w:r>
    </w:p>
    <w:p w14:paraId="75601233" w14:textId="77777777" w:rsidR="00DE298E" w:rsidRPr="001E2937" w:rsidRDefault="00DE298E" w:rsidP="00367ED3">
      <w:pPr>
        <w:spacing w:after="0" w:line="360" w:lineRule="auto"/>
        <w:jc w:val="both"/>
        <w:rPr>
          <w:rFonts w:ascii="Arial" w:eastAsia="Arial" w:hAnsi="Arial" w:cs="Arial"/>
        </w:rPr>
      </w:pPr>
    </w:p>
    <w:p w14:paraId="01A712DC"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CO2 emissions</w:t>
      </w:r>
    </w:p>
    <w:p w14:paraId="018B3DCB"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Transport accounted for about 23% of global carbon dioxide emissions in 2010 and 27% of end-use energy emissions with urban transport accounting for about 40% of end-use energy consumption. Carbon dioxide persists in the atmosphere for over a century, with long-term warming effects (11)</w:t>
      </w:r>
    </w:p>
    <w:p w14:paraId="55CE4D3E" w14:textId="77777777" w:rsidR="00DE298E" w:rsidRPr="001E2937" w:rsidRDefault="00DE298E" w:rsidP="00367ED3">
      <w:pPr>
        <w:spacing w:after="0" w:line="360" w:lineRule="auto"/>
        <w:jc w:val="both"/>
        <w:rPr>
          <w:rFonts w:ascii="Arial" w:eastAsia="Arial" w:hAnsi="Arial" w:cs="Arial"/>
          <w:lang w:val="en-US" w:bidi="en-GB"/>
        </w:rPr>
      </w:pPr>
    </w:p>
    <w:p w14:paraId="66762736"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Short-lived climate pollutants (SLCPs)</w:t>
      </w:r>
    </w:p>
    <w:p w14:paraId="5DCB327C"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Black carbon, a short-lived climate pollutant, is the second highest contributor to global warming after CO2. Black carbon has a warming effect many times more powerful than carbon dioxide, but it persists in the atmosphere for only a few weeks – so measures to reduce black carbon can also have an immediate effect on slowing the pace of climate change.</w:t>
      </w:r>
    </w:p>
    <w:p w14:paraId="575CA027" w14:textId="77777777" w:rsidR="00DE298E" w:rsidRPr="001E2937" w:rsidRDefault="00DE298E" w:rsidP="00367ED3">
      <w:pPr>
        <w:spacing w:after="0" w:line="360" w:lineRule="auto"/>
        <w:jc w:val="both"/>
        <w:rPr>
          <w:rFonts w:ascii="Arial" w:eastAsia="Arial" w:hAnsi="Arial" w:cs="Arial"/>
          <w:lang w:val="en-US" w:bidi="en-GB"/>
        </w:rPr>
      </w:pPr>
    </w:p>
    <w:p w14:paraId="1778E198"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Diesel transport is one of the world’s major sources of black carbon (along with household biomass cookstoves). Not only does black carbon have a significant warming effect, but it is also a major component of particulate matter, the air pollutant most closely associated with increased air-pollution related mortality and morbidity.</w:t>
      </w:r>
    </w:p>
    <w:p w14:paraId="13734D80" w14:textId="77777777" w:rsidR="00DE298E" w:rsidRPr="001E2937" w:rsidRDefault="00DE298E" w:rsidP="00367ED3">
      <w:pPr>
        <w:spacing w:after="0" w:line="360" w:lineRule="auto"/>
        <w:jc w:val="both"/>
        <w:rPr>
          <w:rFonts w:ascii="Arial" w:eastAsia="Arial" w:hAnsi="Arial" w:cs="Arial"/>
          <w:lang w:val="en-US" w:bidi="en-GB"/>
        </w:rPr>
      </w:pPr>
    </w:p>
    <w:p w14:paraId="4970F3B4" w14:textId="5CDE7746"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Ground-level ozone is another short-lived climate pollutant stimulated by transport pollution. Ozone is created by a mix of a</w:t>
      </w:r>
      <w:r w:rsidR="00C67881">
        <w:rPr>
          <w:rFonts w:ascii="Arial" w:eastAsia="Arial" w:hAnsi="Arial" w:cs="Arial"/>
          <w:lang w:val="en-US" w:bidi="en-GB"/>
        </w:rPr>
        <w:t>ir</w:t>
      </w:r>
      <w:r w:rsidRPr="001E2937">
        <w:rPr>
          <w:rFonts w:ascii="Arial" w:eastAsia="Arial" w:hAnsi="Arial" w:cs="Arial"/>
          <w:lang w:val="en-US" w:bidi="en-GB"/>
        </w:rPr>
        <w:t xml:space="preserve"> pollutants, including oxides of nitrogen (NOx) produced by vehicle engines and methane emissions from other sources (e.g. landfills and animal waste). Ozone contributes to chronic respiratory diseases, particularly childhood asthma (11)</w:t>
      </w:r>
    </w:p>
    <w:p w14:paraId="78F97D4E" w14:textId="77777777" w:rsidR="00160CEE" w:rsidRPr="0014797B" w:rsidRDefault="00160CEE" w:rsidP="00367ED3">
      <w:pPr>
        <w:spacing w:after="0" w:line="360" w:lineRule="auto"/>
        <w:jc w:val="both"/>
        <w:rPr>
          <w:rFonts w:ascii="Arial" w:eastAsia="Arial" w:hAnsi="Arial" w:cs="Arial"/>
          <w:color w:val="FF0000"/>
          <w:lang w:val="en-US" w:bidi="en-GB"/>
        </w:rPr>
      </w:pPr>
    </w:p>
    <w:p w14:paraId="55274A91"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The Council has already committed to many transport related actions with the Air Quality Action Plan 2018. This plan sits alongside the climate emergency strategy and action plan in detailing those works that the Council has committed to.</w:t>
      </w:r>
    </w:p>
    <w:p w14:paraId="2E653DA2" w14:textId="77777777" w:rsidR="00DE298E" w:rsidRPr="001E2937"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t>For ease, all of the actions from this plan (including many relating to the use of transport) have been included as Appendix 4.</w:t>
      </w:r>
    </w:p>
    <w:p w14:paraId="7CFA3289" w14:textId="07FFD9EA" w:rsidR="00DE298E" w:rsidRDefault="00DE298E" w:rsidP="00367ED3">
      <w:pPr>
        <w:spacing w:after="0" w:line="360" w:lineRule="auto"/>
        <w:jc w:val="both"/>
        <w:rPr>
          <w:rFonts w:ascii="Arial" w:eastAsia="Arial" w:hAnsi="Arial" w:cs="Arial"/>
          <w:lang w:val="en-US" w:bidi="en-GB"/>
        </w:rPr>
      </w:pPr>
      <w:r w:rsidRPr="001E2937">
        <w:rPr>
          <w:rFonts w:ascii="Arial" w:eastAsia="Arial" w:hAnsi="Arial" w:cs="Arial"/>
          <w:lang w:val="en-US" w:bidi="en-GB"/>
        </w:rPr>
        <w:lastRenderedPageBreak/>
        <w:t>In addition to the carbon reductions resulting from these actions, wider benefits of tackling transport emissions will include –</w:t>
      </w:r>
    </w:p>
    <w:p w14:paraId="618EA225" w14:textId="5D209BD0" w:rsidR="00E45D74" w:rsidRPr="002F734E" w:rsidRDefault="00E45D74" w:rsidP="00367ED3">
      <w:pPr>
        <w:numPr>
          <w:ilvl w:val="0"/>
          <w:numId w:val="3"/>
        </w:numPr>
        <w:spacing w:after="0" w:line="360" w:lineRule="auto"/>
        <w:ind w:left="0" w:firstLine="0"/>
        <w:jc w:val="both"/>
        <w:rPr>
          <w:rFonts w:ascii="Arial" w:eastAsia="Arial" w:hAnsi="Arial" w:cs="Arial"/>
          <w:lang w:val="en-US" w:bidi="en-GB"/>
        </w:rPr>
      </w:pPr>
      <w:bookmarkStart w:id="59" w:name="_Hlk106711687"/>
      <w:r>
        <w:rPr>
          <w:rFonts w:ascii="Arial" w:eastAsia="Arial" w:hAnsi="Arial" w:cs="Arial"/>
          <w:lang w:val="en-US" w:bidi="en-GB"/>
        </w:rPr>
        <w:t>Improved air quality</w:t>
      </w:r>
    </w:p>
    <w:p w14:paraId="37EF60D9" w14:textId="09C50763" w:rsidR="00E45D74" w:rsidRDefault="00E45D74" w:rsidP="00367ED3">
      <w:pPr>
        <w:numPr>
          <w:ilvl w:val="0"/>
          <w:numId w:val="3"/>
        </w:numPr>
        <w:spacing w:after="0" w:line="360" w:lineRule="auto"/>
        <w:ind w:left="0" w:firstLine="0"/>
        <w:jc w:val="both"/>
        <w:rPr>
          <w:rFonts w:ascii="Arial" w:eastAsia="Arial" w:hAnsi="Arial" w:cs="Arial"/>
          <w:lang w:val="en-US" w:bidi="en-GB"/>
        </w:rPr>
      </w:pPr>
      <w:r>
        <w:rPr>
          <w:rFonts w:ascii="Arial" w:eastAsia="Arial" w:hAnsi="Arial" w:cs="Arial"/>
          <w:lang w:val="en-US" w:bidi="en-GB"/>
        </w:rPr>
        <w:t xml:space="preserve">The </w:t>
      </w:r>
      <w:r w:rsidRPr="001E2937">
        <w:rPr>
          <w:rFonts w:ascii="Arial" w:eastAsia="Arial" w:hAnsi="Arial" w:cs="Arial"/>
          <w:lang w:val="en-US" w:bidi="en-GB"/>
        </w:rPr>
        <w:t xml:space="preserve">creation of safe areas for walking and cycling </w:t>
      </w:r>
      <w:r>
        <w:rPr>
          <w:rFonts w:ascii="Arial" w:eastAsia="Arial" w:hAnsi="Arial" w:cs="Arial"/>
          <w:lang w:val="en-US" w:bidi="en-GB"/>
        </w:rPr>
        <w:t>h</w:t>
      </w:r>
      <w:r w:rsidRPr="001E2937">
        <w:rPr>
          <w:rFonts w:ascii="Arial" w:eastAsia="Arial" w:hAnsi="Arial" w:cs="Arial"/>
          <w:lang w:val="en-US" w:bidi="en-GB"/>
        </w:rPr>
        <w:t>ealthier lifestyles resulting from active transport</w:t>
      </w:r>
    </w:p>
    <w:p w14:paraId="539055BF" w14:textId="4ECC8FC5" w:rsidR="00E45D74" w:rsidRPr="002F734E" w:rsidRDefault="00E45D74" w:rsidP="00367ED3">
      <w:pPr>
        <w:numPr>
          <w:ilvl w:val="0"/>
          <w:numId w:val="3"/>
        </w:numPr>
        <w:spacing w:after="0" w:line="360" w:lineRule="auto"/>
        <w:ind w:left="0" w:firstLine="0"/>
        <w:jc w:val="both"/>
        <w:rPr>
          <w:rFonts w:ascii="Arial" w:eastAsia="Arial" w:hAnsi="Arial" w:cs="Arial"/>
          <w:lang w:val="en-US" w:bidi="en-GB"/>
        </w:rPr>
      </w:pPr>
      <w:r>
        <w:rPr>
          <w:rFonts w:ascii="Arial" w:eastAsia="Arial" w:hAnsi="Arial" w:cs="Arial"/>
          <w:lang w:val="en-US" w:bidi="en-GB"/>
        </w:rPr>
        <w:t xml:space="preserve">Cost </w:t>
      </w:r>
      <w:r w:rsidR="003A4DF7">
        <w:rPr>
          <w:rFonts w:ascii="Arial" w:eastAsia="Arial" w:hAnsi="Arial" w:cs="Arial"/>
          <w:lang w:val="en-US" w:bidi="en-GB"/>
        </w:rPr>
        <w:t xml:space="preserve">savings </w:t>
      </w:r>
    </w:p>
    <w:bookmarkEnd w:id="59"/>
    <w:p w14:paraId="71132412" w14:textId="77777777" w:rsidR="00DE298E" w:rsidRPr="001E2937" w:rsidRDefault="00DE298E" w:rsidP="00367ED3">
      <w:pPr>
        <w:spacing w:after="0" w:line="360" w:lineRule="auto"/>
        <w:jc w:val="both"/>
        <w:rPr>
          <w:rFonts w:ascii="Arial" w:eastAsia="Arial" w:hAnsi="Arial" w:cs="Arial"/>
        </w:rPr>
      </w:pPr>
    </w:p>
    <w:p w14:paraId="065BB7FC" w14:textId="77777777" w:rsidR="00DE298E" w:rsidRPr="001E2937" w:rsidRDefault="00DE298E" w:rsidP="00367ED3">
      <w:pPr>
        <w:spacing w:after="0" w:line="360" w:lineRule="auto"/>
        <w:jc w:val="both"/>
        <w:rPr>
          <w:rFonts w:ascii="Arial" w:eastAsia="Arial" w:hAnsi="Arial" w:cs="Arial"/>
        </w:rPr>
      </w:pPr>
      <w:r w:rsidRPr="001E2937">
        <w:rPr>
          <w:rFonts w:ascii="Arial" w:eastAsia="Arial" w:hAnsi="Arial" w:cs="Arial"/>
        </w:rPr>
        <w:t>Specific details of those actions that the Council will be taking, both as an employer and across the borough, are provided within the Climate Emergency Action Plan</w:t>
      </w:r>
    </w:p>
    <w:p w14:paraId="07ADF253" w14:textId="77777777" w:rsidR="00DE298E" w:rsidRPr="0014797B" w:rsidRDefault="00DE298E" w:rsidP="00367ED3">
      <w:pPr>
        <w:spacing w:after="0" w:line="360" w:lineRule="auto"/>
        <w:jc w:val="both"/>
        <w:rPr>
          <w:rFonts w:ascii="Arial" w:eastAsia="Arial" w:hAnsi="Arial" w:cs="Arial"/>
          <w:color w:val="FF0000"/>
        </w:rPr>
      </w:pPr>
    </w:p>
    <w:p w14:paraId="37362156" w14:textId="77777777" w:rsidR="00DE298E" w:rsidRPr="0014797B" w:rsidRDefault="00DE298E" w:rsidP="00367ED3">
      <w:pPr>
        <w:spacing w:after="0" w:line="360" w:lineRule="auto"/>
        <w:jc w:val="both"/>
        <w:rPr>
          <w:rFonts w:ascii="Arial" w:eastAsia="Arial" w:hAnsi="Arial" w:cs="Arial"/>
          <w:b/>
          <w:bCs/>
          <w:color w:val="FF0000"/>
          <w:lang w:val="en-US" w:bidi="en-GB"/>
        </w:rPr>
      </w:pPr>
      <w:r w:rsidRPr="0014797B">
        <w:rPr>
          <w:rFonts w:ascii="Arial" w:eastAsia="Arial" w:hAnsi="Arial" w:cs="Arial"/>
          <w:b/>
          <w:bCs/>
          <w:color w:val="FF0000"/>
          <w:lang w:val="en-US" w:bidi="en-GB"/>
        </w:rPr>
        <w:br w:type="page"/>
      </w:r>
    </w:p>
    <w:p w14:paraId="32A9A926" w14:textId="77777777" w:rsidR="00DE298E" w:rsidRPr="00E179EF" w:rsidRDefault="00DE298E" w:rsidP="00367ED3">
      <w:pPr>
        <w:pStyle w:val="Heading2"/>
        <w:rPr>
          <w:rFonts w:eastAsia="Arial"/>
          <w:lang w:val="en-US" w:bidi="en-GB"/>
        </w:rPr>
      </w:pPr>
      <w:bookmarkStart w:id="60" w:name="_Toc107303271"/>
      <w:r w:rsidRPr="00E179EF">
        <w:rPr>
          <w:rFonts w:eastAsia="Arial"/>
          <w:lang w:val="en-US" w:bidi="en-GB"/>
        </w:rPr>
        <w:lastRenderedPageBreak/>
        <w:t>Energy and the Built Environment</w:t>
      </w:r>
      <w:bookmarkEnd w:id="60"/>
    </w:p>
    <w:p w14:paraId="31CAE688" w14:textId="77777777" w:rsidR="00DE298E" w:rsidRPr="00E179EF" w:rsidRDefault="00DE298E" w:rsidP="00367ED3">
      <w:pPr>
        <w:spacing w:after="200" w:line="276" w:lineRule="auto"/>
        <w:rPr>
          <w:rFonts w:ascii="Arial" w:eastAsia="Arial" w:hAnsi="Arial" w:cs="Arial"/>
          <w:lang w:val="en-US" w:bidi="en-GB"/>
        </w:rPr>
      </w:pPr>
    </w:p>
    <w:p w14:paraId="4FFAAD12" w14:textId="77777777" w:rsidR="00DE298E" w:rsidRPr="00E179EF" w:rsidRDefault="00DE298E" w:rsidP="00367ED3">
      <w:pPr>
        <w:spacing w:after="0" w:line="360" w:lineRule="auto"/>
        <w:jc w:val="both"/>
        <w:rPr>
          <w:rFonts w:ascii="Arial" w:eastAsia="Arial" w:hAnsi="Arial" w:cs="Arial"/>
          <w:lang w:val="en-US" w:bidi="en-GB"/>
        </w:rPr>
      </w:pPr>
      <w:r w:rsidRPr="00E179EF">
        <w:rPr>
          <w:rFonts w:ascii="Arial" w:eastAsia="Arial" w:hAnsi="Arial" w:cs="Arial"/>
          <w:lang w:val="en-US" w:bidi="en-GB"/>
        </w:rPr>
        <w:t>Currently, heating our homes, businesses and industry is responsible for a third of the UK’s greenhouse gas emissions. Decarbonisation of heat is recognised as one of the biggest challenges we face in meeting our climate targets (12)</w:t>
      </w:r>
    </w:p>
    <w:p w14:paraId="5ECE782F" w14:textId="77777777" w:rsidR="00DE298E" w:rsidRPr="007F3B06" w:rsidRDefault="00DE298E" w:rsidP="00367ED3">
      <w:pPr>
        <w:spacing w:after="0" w:line="360" w:lineRule="auto"/>
        <w:jc w:val="both"/>
        <w:rPr>
          <w:rFonts w:ascii="Arial" w:eastAsia="Arial" w:hAnsi="Arial" w:cs="Arial"/>
          <w:lang w:val="en-US" w:bidi="en-GB"/>
        </w:rPr>
      </w:pPr>
      <w:r w:rsidRPr="007F3B06">
        <w:rPr>
          <w:rFonts w:ascii="Arial" w:eastAsia="Arial" w:hAnsi="Arial" w:cs="Arial"/>
          <w:lang w:val="en-US" w:bidi="en-GB"/>
        </w:rPr>
        <w:t>Across the Borough, this is likely to form a significant challenge in the coming decade as we seek to promote and assist with the retro-fitting of the Borough’s existing privately owned housing stock. The housing within the Borough needs to become much more energy efficient in order to reduce the demand for energy.</w:t>
      </w:r>
    </w:p>
    <w:p w14:paraId="31E58B73" w14:textId="77777777" w:rsidR="00DE298E" w:rsidRPr="007F3B06" w:rsidRDefault="00DE298E" w:rsidP="00367ED3">
      <w:pPr>
        <w:spacing w:after="0" w:line="360" w:lineRule="auto"/>
        <w:jc w:val="both"/>
        <w:rPr>
          <w:rFonts w:ascii="Arial" w:eastAsia="Arial" w:hAnsi="Arial" w:cs="Arial"/>
          <w:lang w:val="en-US" w:bidi="en-GB"/>
        </w:rPr>
      </w:pPr>
      <w:r w:rsidRPr="007F3B06">
        <w:rPr>
          <w:rFonts w:ascii="Arial" w:eastAsia="Arial" w:hAnsi="Arial" w:cs="Arial"/>
          <w:lang w:val="en-US" w:bidi="en-GB"/>
        </w:rPr>
        <w:t>The retro-fitting of existing housing stock is not a challenge unique to South Ribble, it is likely to be a national challenge within the coming decade. We will work with the national Government to identify ways of assisting residents in the process.</w:t>
      </w:r>
    </w:p>
    <w:p w14:paraId="4E239597" w14:textId="77777777" w:rsidR="00DE298E" w:rsidRPr="007F3B06" w:rsidRDefault="00DE298E" w:rsidP="00367ED3">
      <w:pPr>
        <w:spacing w:after="0" w:line="360" w:lineRule="auto"/>
        <w:jc w:val="both"/>
        <w:rPr>
          <w:rFonts w:ascii="Arial" w:eastAsia="Arial" w:hAnsi="Arial" w:cs="Arial"/>
          <w:lang w:val="en-US" w:bidi="en-GB"/>
        </w:rPr>
      </w:pPr>
      <w:r w:rsidRPr="007F3B06">
        <w:rPr>
          <w:rFonts w:ascii="Arial" w:eastAsia="Arial" w:hAnsi="Arial" w:cs="Arial"/>
          <w:lang w:val="en-US" w:bidi="en-GB"/>
        </w:rPr>
        <w:t>As an organisation we need to move to low carbon and / or renewable energy, and work with partners, businesses and our residents to encourage them to do the same.</w:t>
      </w:r>
    </w:p>
    <w:p w14:paraId="462EA164" w14:textId="454B57CE" w:rsidR="00DE298E" w:rsidRDefault="00DE298E" w:rsidP="00367ED3">
      <w:pPr>
        <w:spacing w:after="0" w:line="360" w:lineRule="auto"/>
        <w:jc w:val="both"/>
        <w:rPr>
          <w:rFonts w:ascii="Arial" w:eastAsia="Arial" w:hAnsi="Arial" w:cs="Arial"/>
        </w:rPr>
      </w:pPr>
      <w:r w:rsidRPr="007F3B06">
        <w:rPr>
          <w:rFonts w:ascii="Arial" w:eastAsia="Arial" w:hAnsi="Arial" w:cs="Arial"/>
        </w:rPr>
        <w:t xml:space="preserve">In 2020, the Council was awarded a </w:t>
      </w:r>
      <w:bookmarkStart w:id="61" w:name="_Hlk106706815"/>
      <w:r w:rsidRPr="007F3B06">
        <w:rPr>
          <w:rFonts w:ascii="Arial" w:eastAsia="Arial" w:hAnsi="Arial" w:cs="Arial"/>
        </w:rPr>
        <w:t>Public Sector Decarbonisation grant of £145,004</w:t>
      </w:r>
      <w:bookmarkEnd w:id="61"/>
      <w:r w:rsidRPr="007F3B06">
        <w:rPr>
          <w:rFonts w:ascii="Arial" w:eastAsia="Arial" w:hAnsi="Arial" w:cs="Arial"/>
        </w:rPr>
        <w:t>.  This provide</w:t>
      </w:r>
      <w:r w:rsidR="007F3B06" w:rsidRPr="007F3B06">
        <w:rPr>
          <w:rFonts w:ascii="Arial" w:eastAsia="Arial" w:hAnsi="Arial" w:cs="Arial"/>
        </w:rPr>
        <w:t>d</w:t>
      </w:r>
      <w:r w:rsidRPr="007F3B06">
        <w:rPr>
          <w:rFonts w:ascii="Arial" w:eastAsia="Arial" w:hAnsi="Arial" w:cs="Arial"/>
        </w:rPr>
        <w:t xml:space="preserve"> heat decarbonisation measures at the Civic Centre, Leyland including the installation of further solar PV panels, the installation of LED lighting, and the provision of an improved building management system, to allow for better energy control and efficiency within the building.</w:t>
      </w:r>
    </w:p>
    <w:p w14:paraId="05F24383" w14:textId="43753518" w:rsidR="00DE298E" w:rsidRPr="0014797B" w:rsidRDefault="007F3B06" w:rsidP="00367ED3">
      <w:pPr>
        <w:spacing w:after="0" w:line="360" w:lineRule="auto"/>
        <w:jc w:val="both"/>
        <w:rPr>
          <w:rFonts w:ascii="Arial" w:eastAsia="Arial" w:hAnsi="Arial" w:cs="Arial"/>
          <w:color w:val="FF0000"/>
          <w:lang w:val="en-US" w:bidi="en-GB"/>
        </w:rPr>
      </w:pPr>
      <w:r>
        <w:rPr>
          <w:rFonts w:ascii="Arial" w:eastAsia="Arial" w:hAnsi="Arial" w:cs="Arial"/>
        </w:rPr>
        <w:t xml:space="preserve">During 2022, to March 2023, </w:t>
      </w:r>
      <w:r w:rsidRPr="007F3B06">
        <w:rPr>
          <w:rFonts w:ascii="Arial" w:eastAsia="Arial" w:hAnsi="Arial" w:cs="Arial"/>
        </w:rPr>
        <w:t xml:space="preserve">further heat decarbonisation will be taking place at the Council’s </w:t>
      </w:r>
      <w:r w:rsidR="00DE298E" w:rsidRPr="007F3B06">
        <w:rPr>
          <w:rFonts w:ascii="Arial" w:eastAsia="Arial" w:hAnsi="Arial" w:cs="Arial"/>
        </w:rPr>
        <w:t xml:space="preserve"> 6 largest energy using buildings (</w:t>
      </w:r>
      <w:r w:rsidR="00DE298E" w:rsidRPr="007F3B06">
        <w:rPr>
          <w:rFonts w:ascii="Arial" w:eastAsia="Arial" w:hAnsi="Arial" w:cs="Arial"/>
          <w:lang w:val="en-US" w:bidi="en-GB"/>
        </w:rPr>
        <w:t xml:space="preserve">Civic Centre, Moss Side Depot, Leyland Leisure Centre, Penwortham Leisure Centre, Bamber Bridge Leisure Centre and South Ribble Tennis and Fitness Centre) </w:t>
      </w:r>
      <w:r w:rsidRPr="007F3B06">
        <w:rPr>
          <w:rFonts w:ascii="Arial" w:eastAsia="Arial" w:hAnsi="Arial" w:cs="Arial"/>
          <w:lang w:val="en-US" w:bidi="en-GB"/>
        </w:rPr>
        <w:t xml:space="preserve">following receipt of another </w:t>
      </w:r>
      <w:r w:rsidRPr="007F3B06">
        <w:rPr>
          <w:rFonts w:ascii="Arial" w:eastAsia="Arial" w:hAnsi="Arial" w:cs="Arial"/>
          <w:lang w:bidi="en-GB"/>
        </w:rPr>
        <w:t xml:space="preserve">Public Sector Decarbonisation grant </w:t>
      </w:r>
      <w:r w:rsidRPr="003360E2">
        <w:rPr>
          <w:rFonts w:ascii="Arial" w:eastAsia="Arial" w:hAnsi="Arial" w:cs="Arial"/>
          <w:lang w:bidi="en-GB"/>
        </w:rPr>
        <w:t>of £</w:t>
      </w:r>
      <w:r w:rsidR="003360E2" w:rsidRPr="003360E2">
        <w:rPr>
          <w:rFonts w:ascii="Arial" w:eastAsia="Arial" w:hAnsi="Arial" w:cs="Arial"/>
          <w:bCs/>
          <w:lang w:bidi="en-GB"/>
        </w:rPr>
        <w:t>4,968,855</w:t>
      </w:r>
      <w:r w:rsidR="003360E2">
        <w:rPr>
          <w:rFonts w:ascii="Arial" w:eastAsia="Arial" w:hAnsi="Arial" w:cs="Arial"/>
          <w:bCs/>
          <w:lang w:bidi="en-GB"/>
        </w:rPr>
        <w:t>.  These will see the removal of mains gas from the sites and an increased use of renewable energy sources.</w:t>
      </w:r>
    </w:p>
    <w:p w14:paraId="3A14A553" w14:textId="77777777" w:rsidR="00DE298E" w:rsidRPr="00A52F0B" w:rsidRDefault="00DE298E" w:rsidP="00367ED3">
      <w:pPr>
        <w:spacing w:after="0" w:line="360" w:lineRule="auto"/>
        <w:jc w:val="both"/>
        <w:rPr>
          <w:rFonts w:ascii="Arial" w:eastAsia="Arial" w:hAnsi="Arial" w:cs="Arial"/>
          <w:lang w:val="en-US" w:bidi="en-GB"/>
        </w:rPr>
      </w:pPr>
      <w:r w:rsidRPr="00A52F0B">
        <w:rPr>
          <w:rFonts w:ascii="Arial" w:eastAsia="Arial" w:hAnsi="Arial" w:cs="Arial"/>
          <w:lang w:val="en-US" w:bidi="en-GB"/>
        </w:rPr>
        <w:t>The ultimate aim is to reduce the amount of gas and electricity used within the Borough to fuel commercial buildings and domestic properties.</w:t>
      </w:r>
    </w:p>
    <w:p w14:paraId="4517257D" w14:textId="2E6E2B6A" w:rsidR="00DE298E" w:rsidRDefault="00DE298E" w:rsidP="00367ED3">
      <w:pPr>
        <w:spacing w:after="0" w:line="360" w:lineRule="auto"/>
        <w:jc w:val="both"/>
        <w:rPr>
          <w:rFonts w:ascii="Arial" w:eastAsia="Arial" w:hAnsi="Arial" w:cs="Arial"/>
          <w:lang w:val="en-US" w:bidi="en-GB"/>
        </w:rPr>
      </w:pPr>
      <w:r w:rsidRPr="00A52F0B">
        <w:rPr>
          <w:rFonts w:ascii="Arial" w:eastAsia="Arial" w:hAnsi="Arial" w:cs="Arial"/>
          <w:lang w:val="en-US" w:bidi="en-GB"/>
        </w:rPr>
        <w:t>To this end we will –</w:t>
      </w:r>
    </w:p>
    <w:p w14:paraId="21567619" w14:textId="6FB87076" w:rsidR="002A4A7C" w:rsidRPr="002A4A7C" w:rsidRDefault="002A4A7C" w:rsidP="00367ED3">
      <w:pPr>
        <w:numPr>
          <w:ilvl w:val="0"/>
          <w:numId w:val="3"/>
        </w:numPr>
        <w:spacing w:after="0" w:line="360" w:lineRule="auto"/>
        <w:ind w:left="0" w:firstLine="0"/>
        <w:jc w:val="both"/>
        <w:rPr>
          <w:rFonts w:ascii="Arial" w:eastAsia="Arial" w:hAnsi="Arial" w:cs="Arial"/>
          <w:lang w:val="en-US" w:bidi="en-GB"/>
        </w:rPr>
      </w:pPr>
      <w:r w:rsidRPr="002A4A7C">
        <w:rPr>
          <w:rFonts w:ascii="Arial" w:eastAsia="Arial" w:hAnsi="Arial" w:cs="Arial"/>
          <w:lang w:val="en-US" w:bidi="en-GB"/>
        </w:rPr>
        <w:t>Make best use of the planning processes to ensure all new housing stock is sustainable in design and affordable to heat</w:t>
      </w:r>
    </w:p>
    <w:p w14:paraId="2F2BDCF6" w14:textId="77777777" w:rsidR="006D2571"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 xml:space="preserve">Work with private landlords and housing associations to encourage best practice </w:t>
      </w:r>
    </w:p>
    <w:p w14:paraId="5DCCDFBB" w14:textId="0C4ADDCE" w:rsidR="002A4A7C" w:rsidRPr="00A52F0B"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Retrofit a domestic property to use as a flagship of best practice for the Borough</w:t>
      </w:r>
    </w:p>
    <w:p w14:paraId="55672BE3" w14:textId="202203D5" w:rsidR="002A4A7C" w:rsidRPr="00A52F0B"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Continue to work to heat our own buildings with low carbon and / or renewable heating. All carbon</w:t>
      </w:r>
      <w:r w:rsidR="002D0A45">
        <w:rPr>
          <w:rFonts w:ascii="Arial" w:eastAsia="Arial" w:hAnsi="Arial" w:cs="Arial"/>
          <w:lang w:val="en-US" w:bidi="en-GB"/>
        </w:rPr>
        <w:t>-</w:t>
      </w:r>
      <w:r w:rsidRPr="00A52F0B">
        <w:rPr>
          <w:rFonts w:ascii="Arial" w:eastAsia="Arial" w:hAnsi="Arial" w:cs="Arial"/>
          <w:lang w:val="en-US" w:bidi="en-GB"/>
        </w:rPr>
        <w:t>based energy will be purchased vis green tariffs. The Council will seek to lead by example in its use of decarbonised energy</w:t>
      </w:r>
    </w:p>
    <w:p w14:paraId="7558646D" w14:textId="77777777" w:rsidR="002A4A7C" w:rsidRPr="00A52F0B"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Use LED lighting across the Council estate wherever possible</w:t>
      </w:r>
    </w:p>
    <w:p w14:paraId="02D29027" w14:textId="77777777" w:rsidR="00C9197E"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Lobby national Government for the provision of mass affordable domestic retrofitting options</w:t>
      </w:r>
    </w:p>
    <w:p w14:paraId="4CA3D223" w14:textId="66666F8E" w:rsidR="002A4A7C" w:rsidRPr="00C9197E" w:rsidRDefault="002A4A7C" w:rsidP="00367ED3">
      <w:pPr>
        <w:numPr>
          <w:ilvl w:val="0"/>
          <w:numId w:val="3"/>
        </w:numPr>
        <w:spacing w:after="0" w:line="360" w:lineRule="auto"/>
        <w:ind w:left="0" w:firstLine="0"/>
        <w:jc w:val="both"/>
        <w:rPr>
          <w:rFonts w:ascii="Arial" w:eastAsia="Arial" w:hAnsi="Arial" w:cs="Arial"/>
          <w:lang w:val="en-US" w:bidi="en-GB"/>
        </w:rPr>
      </w:pPr>
      <w:r w:rsidRPr="00C9197E">
        <w:rPr>
          <w:rFonts w:ascii="Arial" w:eastAsia="Arial" w:hAnsi="Arial" w:cs="Arial"/>
          <w:lang w:val="en-US" w:bidi="en-GB"/>
        </w:rPr>
        <w:t>Enforce private rented Minimum Efficiency Standards regulations</w:t>
      </w:r>
    </w:p>
    <w:p w14:paraId="4684FA92" w14:textId="77777777" w:rsidR="002A4A7C" w:rsidRPr="00A52F0B"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Investigate Energy from Waste options</w:t>
      </w:r>
    </w:p>
    <w:p w14:paraId="33804645" w14:textId="0CFD6E88" w:rsidR="002A4A7C" w:rsidRPr="002F734E" w:rsidRDefault="002A4A7C" w:rsidP="00367ED3">
      <w:pPr>
        <w:spacing w:after="0" w:line="360" w:lineRule="auto"/>
        <w:jc w:val="both"/>
        <w:rPr>
          <w:rFonts w:ascii="Arial" w:eastAsia="Arial" w:hAnsi="Arial" w:cs="Arial"/>
          <w:lang w:val="en-US" w:bidi="en-GB"/>
        </w:rPr>
      </w:pPr>
    </w:p>
    <w:p w14:paraId="00771E74" w14:textId="0133864A" w:rsidR="002A4A7C" w:rsidRPr="00A52F0B"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lastRenderedPageBreak/>
        <w:t>Examine the possibility of large</w:t>
      </w:r>
      <w:r w:rsidR="002B7C6C">
        <w:rPr>
          <w:rFonts w:ascii="Arial" w:eastAsia="Arial" w:hAnsi="Arial" w:cs="Arial"/>
          <w:lang w:val="en-US" w:bidi="en-GB"/>
        </w:rPr>
        <w:t>-</w:t>
      </w:r>
      <w:r w:rsidRPr="00A52F0B">
        <w:rPr>
          <w:rFonts w:ascii="Arial" w:eastAsia="Arial" w:hAnsi="Arial" w:cs="Arial"/>
          <w:lang w:val="en-US" w:bidi="en-GB"/>
        </w:rPr>
        <w:t>scale solar projects within the Borough</w:t>
      </w:r>
    </w:p>
    <w:p w14:paraId="1E3E3E2B" w14:textId="77777777" w:rsidR="002A4A7C" w:rsidRPr="00A52F0B"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Lobby national Government to ensure low carbon energy is available and affordable for everyone</w:t>
      </w:r>
    </w:p>
    <w:p w14:paraId="19C02B69" w14:textId="77777777" w:rsidR="002A4A7C" w:rsidRPr="00A52F0B"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Seek funding opportunities for low carbon heating</w:t>
      </w:r>
    </w:p>
    <w:p w14:paraId="5A5CF261" w14:textId="77777777" w:rsidR="002A4A7C" w:rsidRPr="00A52F0B" w:rsidRDefault="002A4A7C" w:rsidP="00367ED3">
      <w:pPr>
        <w:numPr>
          <w:ilvl w:val="0"/>
          <w:numId w:val="3"/>
        </w:numPr>
        <w:spacing w:after="0" w:line="360" w:lineRule="auto"/>
        <w:ind w:left="0" w:firstLine="0"/>
        <w:jc w:val="both"/>
        <w:rPr>
          <w:rFonts w:ascii="Arial" w:eastAsia="Arial" w:hAnsi="Arial" w:cs="Arial"/>
          <w:lang w:val="en-US" w:bidi="en-GB"/>
        </w:rPr>
      </w:pPr>
      <w:bookmarkStart w:id="62" w:name="_Hlk106711993"/>
      <w:r w:rsidRPr="00A52F0B">
        <w:rPr>
          <w:rFonts w:ascii="Arial" w:eastAsia="Arial" w:hAnsi="Arial" w:cs="Arial"/>
          <w:lang w:val="en-US" w:bidi="en-GB"/>
        </w:rPr>
        <w:t>Promote national Government low carbon incentives within the Borough</w:t>
      </w:r>
    </w:p>
    <w:p w14:paraId="5F648DA7" w14:textId="77777777" w:rsidR="002A4A7C" w:rsidRPr="00A52F0B"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Make use of emerging technology to continually improve how we act as an organisation</w:t>
      </w:r>
    </w:p>
    <w:p w14:paraId="6FA3BA10" w14:textId="77777777" w:rsidR="002A4A7C" w:rsidRPr="00A52F0B" w:rsidRDefault="002A4A7C" w:rsidP="00367ED3">
      <w:pPr>
        <w:numPr>
          <w:ilvl w:val="0"/>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 xml:space="preserve">In addition to the carbon reductions resulting from these actions, wider benefits will include – </w:t>
      </w:r>
    </w:p>
    <w:p w14:paraId="0618C9AC" w14:textId="77777777" w:rsidR="002A4A7C" w:rsidRPr="00A52F0B" w:rsidRDefault="002A4A7C" w:rsidP="00367ED3">
      <w:pPr>
        <w:numPr>
          <w:ilvl w:val="1"/>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Reduced energy bills for residents of the Borough</w:t>
      </w:r>
    </w:p>
    <w:p w14:paraId="385BD34D" w14:textId="77777777" w:rsidR="002A4A7C" w:rsidRPr="00A52F0B" w:rsidRDefault="002A4A7C" w:rsidP="00367ED3">
      <w:pPr>
        <w:numPr>
          <w:ilvl w:val="1"/>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Reduced energy bills for the Council</w:t>
      </w:r>
    </w:p>
    <w:p w14:paraId="1801FEA4" w14:textId="77777777" w:rsidR="002A4A7C" w:rsidRPr="00A52F0B" w:rsidRDefault="002A4A7C" w:rsidP="00367ED3">
      <w:pPr>
        <w:numPr>
          <w:ilvl w:val="1"/>
          <w:numId w:val="3"/>
        </w:numPr>
        <w:spacing w:after="0" w:line="360" w:lineRule="auto"/>
        <w:ind w:left="0" w:firstLine="0"/>
        <w:jc w:val="both"/>
        <w:rPr>
          <w:rFonts w:ascii="Arial" w:eastAsia="Arial" w:hAnsi="Arial" w:cs="Arial"/>
          <w:lang w:val="en-US" w:bidi="en-GB"/>
        </w:rPr>
      </w:pPr>
      <w:r w:rsidRPr="00A52F0B">
        <w:rPr>
          <w:rFonts w:ascii="Arial" w:eastAsia="Arial" w:hAnsi="Arial" w:cs="Arial"/>
          <w:lang w:val="en-US" w:bidi="en-GB"/>
        </w:rPr>
        <w:t>Improving the condition of housing stock within the Borough Improving air quality by reducing emissions of NOx from gas boilers</w:t>
      </w:r>
    </w:p>
    <w:bookmarkEnd w:id="62"/>
    <w:p w14:paraId="36DA1E65" w14:textId="77777777" w:rsidR="00DE298E" w:rsidRPr="00A52F0B" w:rsidRDefault="00DE298E" w:rsidP="00367ED3">
      <w:pPr>
        <w:spacing w:after="0" w:line="360" w:lineRule="auto"/>
        <w:jc w:val="both"/>
        <w:rPr>
          <w:rFonts w:ascii="Arial" w:eastAsia="Arial" w:hAnsi="Arial" w:cs="Arial"/>
        </w:rPr>
      </w:pPr>
    </w:p>
    <w:p w14:paraId="68CCC741" w14:textId="77777777" w:rsidR="00DE298E" w:rsidRPr="00A52F0B" w:rsidRDefault="00DE298E" w:rsidP="00367ED3">
      <w:pPr>
        <w:spacing w:after="0" w:line="360" w:lineRule="auto"/>
        <w:jc w:val="both"/>
        <w:rPr>
          <w:rFonts w:ascii="Arial" w:eastAsia="Arial" w:hAnsi="Arial" w:cs="Arial"/>
        </w:rPr>
      </w:pPr>
      <w:r w:rsidRPr="00A52F0B">
        <w:rPr>
          <w:rFonts w:ascii="Arial" w:eastAsia="Arial" w:hAnsi="Arial" w:cs="Arial"/>
        </w:rPr>
        <w:t>Specific details of those actions that the Council will be taking, both as an employer and across the borough, are provided within the Climate Emergency Action Plan</w:t>
      </w:r>
    </w:p>
    <w:p w14:paraId="1304FC28" w14:textId="77777777" w:rsidR="00DE298E" w:rsidRPr="0014797B" w:rsidRDefault="00DE298E" w:rsidP="00367ED3">
      <w:pPr>
        <w:spacing w:after="0" w:line="360" w:lineRule="auto"/>
        <w:jc w:val="both"/>
        <w:rPr>
          <w:rFonts w:ascii="Arial" w:eastAsia="Arial" w:hAnsi="Arial" w:cs="Arial"/>
          <w:color w:val="FF0000"/>
        </w:rPr>
      </w:pPr>
    </w:p>
    <w:p w14:paraId="414A4174" w14:textId="77777777" w:rsidR="00DE298E" w:rsidRPr="0014797B" w:rsidRDefault="00DE298E" w:rsidP="00367ED3">
      <w:pPr>
        <w:spacing w:after="0" w:line="360" w:lineRule="auto"/>
        <w:jc w:val="both"/>
        <w:rPr>
          <w:rFonts w:ascii="Arial" w:eastAsia="Arial" w:hAnsi="Arial" w:cs="Arial"/>
          <w:b/>
          <w:bCs/>
          <w:color w:val="FF0000"/>
          <w:lang w:val="en-US" w:bidi="en-GB"/>
        </w:rPr>
      </w:pPr>
      <w:r w:rsidRPr="0014797B">
        <w:rPr>
          <w:rFonts w:ascii="Arial" w:eastAsia="Arial" w:hAnsi="Arial" w:cs="Arial"/>
          <w:b/>
          <w:bCs/>
          <w:color w:val="FF0000"/>
          <w:lang w:val="en-US" w:bidi="en-GB"/>
        </w:rPr>
        <w:br w:type="page"/>
      </w:r>
    </w:p>
    <w:p w14:paraId="58BDDE73" w14:textId="77777777" w:rsidR="00DE298E" w:rsidRPr="004539C0" w:rsidRDefault="00DE298E" w:rsidP="00367ED3">
      <w:pPr>
        <w:pStyle w:val="Heading2"/>
        <w:rPr>
          <w:rFonts w:eastAsia="Arial"/>
          <w:lang w:val="en-US" w:bidi="en-GB"/>
        </w:rPr>
      </w:pPr>
      <w:bookmarkStart w:id="63" w:name="_Toc107303272"/>
      <w:r w:rsidRPr="004539C0">
        <w:rPr>
          <w:rFonts w:eastAsia="Arial"/>
          <w:lang w:val="en-US" w:bidi="en-GB"/>
        </w:rPr>
        <w:lastRenderedPageBreak/>
        <w:t>Consumption</w:t>
      </w:r>
      <w:bookmarkEnd w:id="63"/>
    </w:p>
    <w:p w14:paraId="070BBD6B" w14:textId="77777777" w:rsidR="00DE298E" w:rsidRPr="004539C0" w:rsidRDefault="00DE298E" w:rsidP="00367ED3">
      <w:pPr>
        <w:spacing w:after="200" w:line="276" w:lineRule="auto"/>
        <w:rPr>
          <w:rFonts w:ascii="Arial" w:eastAsia="Arial" w:hAnsi="Arial" w:cs="Arial"/>
          <w:lang w:val="en-US" w:bidi="en-GB"/>
        </w:rPr>
      </w:pPr>
    </w:p>
    <w:p w14:paraId="686E6AF7" w14:textId="77777777" w:rsidR="00DE298E" w:rsidRPr="004539C0" w:rsidRDefault="00DE298E" w:rsidP="00367ED3">
      <w:pPr>
        <w:spacing w:after="0" w:line="360" w:lineRule="auto"/>
        <w:jc w:val="both"/>
        <w:rPr>
          <w:rFonts w:ascii="Arial" w:eastAsia="Arial" w:hAnsi="Arial" w:cs="Arial"/>
          <w:lang w:val="en-US" w:bidi="en-GB"/>
        </w:rPr>
      </w:pPr>
      <w:r w:rsidRPr="004539C0">
        <w:rPr>
          <w:rFonts w:ascii="Arial" w:eastAsia="Arial" w:hAnsi="Arial" w:cs="Arial"/>
          <w:lang w:val="en-US" w:bidi="en-GB"/>
        </w:rPr>
        <w:t>The goods we purchase and use may have emissions built in to their manufacture and transport. This is known as imported emissions. Examples may include food grown abroad, clothing manufactured abroad, mobile phones manufactured abroad, etc.</w:t>
      </w:r>
    </w:p>
    <w:p w14:paraId="7E5CDA8D" w14:textId="77777777" w:rsidR="00DE298E" w:rsidRPr="004539C0" w:rsidRDefault="00DE298E" w:rsidP="00367ED3">
      <w:pPr>
        <w:spacing w:after="0" w:line="360" w:lineRule="auto"/>
        <w:jc w:val="both"/>
        <w:rPr>
          <w:rFonts w:ascii="Arial" w:eastAsia="Arial" w:hAnsi="Arial" w:cs="Arial"/>
          <w:lang w:val="en-US" w:bidi="en-GB"/>
        </w:rPr>
      </w:pPr>
      <w:r w:rsidRPr="004539C0">
        <w:rPr>
          <w:rFonts w:ascii="Arial" w:eastAsia="Arial" w:hAnsi="Arial" w:cs="Arial"/>
          <w:lang w:val="en-US" w:bidi="en-GB"/>
        </w:rPr>
        <w:t>Our actions as consumers have a direct impact on the demand for products. So, whether we choose to repair instead of replace, choose plant based foods instead of meat, choose locally produced goods instead of imported, these choices have an impact upon imported emissions and potentially on waste too</w:t>
      </w:r>
    </w:p>
    <w:p w14:paraId="4B393D8C" w14:textId="77777777" w:rsidR="00DE298E" w:rsidRPr="004539C0" w:rsidRDefault="00DE298E" w:rsidP="00367ED3">
      <w:pPr>
        <w:spacing w:after="0" w:line="360" w:lineRule="auto"/>
        <w:jc w:val="both"/>
        <w:rPr>
          <w:rFonts w:ascii="Arial" w:eastAsia="Arial" w:hAnsi="Arial" w:cs="Arial"/>
          <w:lang w:val="en-US" w:bidi="en-GB"/>
        </w:rPr>
      </w:pPr>
      <w:r w:rsidRPr="004539C0">
        <w:rPr>
          <w:rFonts w:ascii="Arial" w:eastAsia="Arial" w:hAnsi="Arial" w:cs="Arial"/>
          <w:lang w:val="en-US" w:bidi="en-GB"/>
        </w:rPr>
        <w:t>If as an organisation and a Borough we are able to consume less, and consume more responsibly then this in turn will impact upon the imported emissions we cause and the amount of waste that we produce.</w:t>
      </w:r>
    </w:p>
    <w:p w14:paraId="4F739E41" w14:textId="77777777" w:rsidR="00DE298E" w:rsidRPr="004539C0" w:rsidRDefault="00DE298E" w:rsidP="00367ED3">
      <w:pPr>
        <w:spacing w:after="0" w:line="360" w:lineRule="auto"/>
        <w:jc w:val="both"/>
        <w:rPr>
          <w:rFonts w:ascii="Arial" w:eastAsia="Arial" w:hAnsi="Arial" w:cs="Arial"/>
          <w:lang w:val="en-US" w:bidi="en-GB"/>
        </w:rPr>
      </w:pPr>
    </w:p>
    <w:p w14:paraId="218AF390" w14:textId="3A28F460" w:rsidR="00DE298E" w:rsidRDefault="00DE298E" w:rsidP="00367ED3">
      <w:pPr>
        <w:spacing w:after="0" w:line="360" w:lineRule="auto"/>
        <w:jc w:val="both"/>
        <w:rPr>
          <w:rFonts w:ascii="Arial" w:eastAsia="Arial" w:hAnsi="Arial" w:cs="Arial"/>
          <w:lang w:val="en-US" w:bidi="en-GB"/>
        </w:rPr>
      </w:pPr>
      <w:r w:rsidRPr="004539C0">
        <w:rPr>
          <w:rFonts w:ascii="Arial" w:eastAsia="Arial" w:hAnsi="Arial" w:cs="Arial"/>
          <w:lang w:val="en-US" w:bidi="en-GB"/>
        </w:rPr>
        <w:t>To this end we will –</w:t>
      </w:r>
    </w:p>
    <w:p w14:paraId="35C4C920" w14:textId="49476AF4" w:rsidR="004539C0" w:rsidRPr="004539C0" w:rsidRDefault="004539C0" w:rsidP="00367ED3">
      <w:pPr>
        <w:numPr>
          <w:ilvl w:val="0"/>
          <w:numId w:val="3"/>
        </w:numPr>
        <w:spacing w:after="0" w:line="360" w:lineRule="auto"/>
        <w:ind w:left="0" w:firstLine="0"/>
        <w:jc w:val="both"/>
        <w:rPr>
          <w:rFonts w:ascii="Arial" w:eastAsia="Arial" w:hAnsi="Arial" w:cs="Arial"/>
          <w:lang w:val="en-US" w:bidi="en-GB"/>
        </w:rPr>
      </w:pPr>
      <w:bookmarkStart w:id="64" w:name="_Hlk106712107"/>
      <w:r w:rsidRPr="004539C0">
        <w:rPr>
          <w:rFonts w:ascii="Arial" w:eastAsia="Arial" w:hAnsi="Arial" w:cs="Arial"/>
          <w:lang w:val="en-US" w:bidi="en-GB"/>
        </w:rPr>
        <w:t>As an organisation we will seek to reduce our purchase and use of high energy commodities, for example single use plastics and meat</w:t>
      </w:r>
      <w:r w:rsidR="002859B7">
        <w:rPr>
          <w:rFonts w:ascii="Arial" w:eastAsia="Arial" w:hAnsi="Arial" w:cs="Arial"/>
          <w:lang w:val="en-US" w:bidi="en-GB"/>
        </w:rPr>
        <w:t>-</w:t>
      </w:r>
      <w:r w:rsidRPr="004539C0">
        <w:rPr>
          <w:rFonts w:ascii="Arial" w:eastAsia="Arial" w:hAnsi="Arial" w:cs="Arial"/>
          <w:lang w:val="en-US" w:bidi="en-GB"/>
        </w:rPr>
        <w:t>based products.</w:t>
      </w:r>
    </w:p>
    <w:p w14:paraId="751F9AAC" w14:textId="292607BD" w:rsidR="004539C0" w:rsidRPr="004539C0" w:rsidRDefault="004539C0" w:rsidP="00367ED3">
      <w:pPr>
        <w:numPr>
          <w:ilvl w:val="0"/>
          <w:numId w:val="3"/>
        </w:numPr>
        <w:spacing w:after="0" w:line="360" w:lineRule="auto"/>
        <w:ind w:left="0" w:firstLine="0"/>
        <w:jc w:val="both"/>
        <w:rPr>
          <w:rFonts w:ascii="Arial" w:eastAsia="Arial" w:hAnsi="Arial" w:cs="Arial"/>
          <w:lang w:val="en-US" w:bidi="en-GB"/>
        </w:rPr>
      </w:pPr>
      <w:r w:rsidRPr="004539C0">
        <w:rPr>
          <w:rFonts w:ascii="Arial" w:eastAsia="Arial" w:hAnsi="Arial" w:cs="Arial"/>
          <w:lang w:val="en-US" w:bidi="en-GB"/>
        </w:rPr>
        <w:t>We will move to a more plant</w:t>
      </w:r>
      <w:r w:rsidR="002859B7">
        <w:rPr>
          <w:rFonts w:ascii="Arial" w:eastAsia="Arial" w:hAnsi="Arial" w:cs="Arial"/>
          <w:lang w:val="en-US" w:bidi="en-GB"/>
        </w:rPr>
        <w:t>-</w:t>
      </w:r>
      <w:r w:rsidRPr="004539C0">
        <w:rPr>
          <w:rFonts w:ascii="Arial" w:eastAsia="Arial" w:hAnsi="Arial" w:cs="Arial"/>
          <w:lang w:val="en-US" w:bidi="en-GB"/>
        </w:rPr>
        <w:t>based menu for functions and meetings, and to purchase products made within the UK in order to reduce transport miles.</w:t>
      </w:r>
    </w:p>
    <w:p w14:paraId="1F4F30AC" w14:textId="77777777" w:rsidR="004539C0" w:rsidRPr="004539C0" w:rsidRDefault="004539C0" w:rsidP="00367ED3">
      <w:pPr>
        <w:numPr>
          <w:ilvl w:val="0"/>
          <w:numId w:val="3"/>
        </w:numPr>
        <w:spacing w:after="0" w:line="360" w:lineRule="auto"/>
        <w:ind w:left="0" w:firstLine="0"/>
        <w:jc w:val="both"/>
        <w:rPr>
          <w:rFonts w:ascii="Arial" w:eastAsia="Arial" w:hAnsi="Arial" w:cs="Arial"/>
          <w:lang w:val="en-US" w:bidi="en-GB"/>
        </w:rPr>
      </w:pPr>
      <w:r w:rsidRPr="004539C0">
        <w:rPr>
          <w:rFonts w:ascii="Arial" w:eastAsia="Arial" w:hAnsi="Arial" w:cs="Arial"/>
          <w:lang w:val="en-US" w:bidi="en-GB"/>
        </w:rPr>
        <w:t>We will also work with partners, businesses and residents to encourage responsible consumption and share best practice.</w:t>
      </w:r>
    </w:p>
    <w:p w14:paraId="0C8FD395" w14:textId="77777777" w:rsidR="004539C0" w:rsidRPr="004539C0" w:rsidRDefault="004539C0" w:rsidP="00367ED3">
      <w:pPr>
        <w:numPr>
          <w:ilvl w:val="0"/>
          <w:numId w:val="3"/>
        </w:numPr>
        <w:spacing w:after="0" w:line="360" w:lineRule="auto"/>
        <w:ind w:left="0" w:firstLine="0"/>
        <w:jc w:val="both"/>
        <w:rPr>
          <w:rFonts w:ascii="Arial" w:eastAsia="Arial" w:hAnsi="Arial" w:cs="Arial"/>
          <w:lang w:val="en-US" w:bidi="en-GB"/>
        </w:rPr>
      </w:pPr>
      <w:r w:rsidRPr="004539C0">
        <w:rPr>
          <w:rFonts w:ascii="Arial" w:eastAsia="Arial" w:hAnsi="Arial" w:cs="Arial"/>
          <w:lang w:val="en-US" w:bidi="en-GB"/>
        </w:rPr>
        <w:t>Work with schools, colleges and partners to encourage more low carbon cooking and meals, and reduce food waste</w:t>
      </w:r>
    </w:p>
    <w:p w14:paraId="22C0A04D" w14:textId="77777777" w:rsidR="004539C0" w:rsidRPr="004539C0" w:rsidRDefault="004539C0" w:rsidP="00367ED3">
      <w:pPr>
        <w:numPr>
          <w:ilvl w:val="0"/>
          <w:numId w:val="3"/>
        </w:numPr>
        <w:spacing w:after="0" w:line="360" w:lineRule="auto"/>
        <w:ind w:left="0" w:firstLine="0"/>
        <w:jc w:val="both"/>
        <w:rPr>
          <w:rFonts w:ascii="Arial" w:eastAsia="Arial" w:hAnsi="Arial" w:cs="Arial"/>
          <w:lang w:val="en-US" w:bidi="en-GB"/>
        </w:rPr>
      </w:pPr>
      <w:r w:rsidRPr="004539C0">
        <w:rPr>
          <w:rFonts w:ascii="Arial" w:eastAsia="Arial" w:hAnsi="Arial" w:cs="Arial"/>
          <w:lang w:val="en-US" w:bidi="en-GB"/>
        </w:rPr>
        <w:t>Work to improve the carbon emissions of Council events</w:t>
      </w:r>
    </w:p>
    <w:bookmarkEnd w:id="64"/>
    <w:p w14:paraId="06E4F430" w14:textId="77777777" w:rsidR="00DE298E" w:rsidRPr="004539C0" w:rsidRDefault="00DE298E" w:rsidP="00367ED3">
      <w:pPr>
        <w:spacing w:after="0" w:line="360" w:lineRule="auto"/>
        <w:jc w:val="both"/>
        <w:rPr>
          <w:rFonts w:ascii="Arial" w:eastAsia="Arial" w:hAnsi="Arial" w:cs="Arial"/>
          <w:lang w:val="en-US" w:bidi="en-GB"/>
        </w:rPr>
      </w:pPr>
    </w:p>
    <w:p w14:paraId="18789A13" w14:textId="77777777" w:rsidR="00DE298E" w:rsidRPr="004539C0" w:rsidRDefault="00DE298E" w:rsidP="00367ED3">
      <w:pPr>
        <w:spacing w:after="0" w:line="360" w:lineRule="auto"/>
        <w:jc w:val="both"/>
        <w:rPr>
          <w:rFonts w:ascii="Arial" w:eastAsia="Arial" w:hAnsi="Arial" w:cs="Arial"/>
        </w:rPr>
      </w:pPr>
      <w:r w:rsidRPr="004539C0">
        <w:rPr>
          <w:rFonts w:ascii="Arial" w:eastAsia="Arial" w:hAnsi="Arial" w:cs="Arial"/>
        </w:rPr>
        <w:t>Specific details of those actions that the Council will be taking, both as an employer and across the borough, are provided within the Climate Emergency Action Plan</w:t>
      </w:r>
    </w:p>
    <w:p w14:paraId="65BB8D10" w14:textId="77777777" w:rsidR="00DE298E" w:rsidRPr="0014797B" w:rsidRDefault="00DE298E" w:rsidP="00367ED3">
      <w:pPr>
        <w:spacing w:after="200" w:line="276" w:lineRule="auto"/>
        <w:rPr>
          <w:rFonts w:ascii="Arial" w:eastAsia="Arial" w:hAnsi="Arial" w:cs="Arial"/>
          <w:color w:val="FF0000"/>
        </w:rPr>
      </w:pPr>
    </w:p>
    <w:p w14:paraId="671F878F" w14:textId="77777777" w:rsidR="00DE298E" w:rsidRPr="0014797B" w:rsidRDefault="00DE298E" w:rsidP="00367ED3">
      <w:pPr>
        <w:spacing w:after="200" w:line="276" w:lineRule="auto"/>
        <w:rPr>
          <w:rFonts w:ascii="Arial" w:eastAsia="Arial" w:hAnsi="Arial" w:cs="Arial"/>
          <w:color w:val="FF0000"/>
        </w:rPr>
      </w:pPr>
    </w:p>
    <w:p w14:paraId="3FA0769B" w14:textId="77777777" w:rsidR="00DE298E" w:rsidRPr="00D53487" w:rsidRDefault="00DE298E" w:rsidP="00367ED3">
      <w:pPr>
        <w:spacing w:after="200" w:line="276" w:lineRule="auto"/>
        <w:rPr>
          <w:rFonts w:ascii="Arial" w:eastAsia="Arial" w:hAnsi="Arial" w:cs="Arial"/>
          <w:b/>
          <w:bCs/>
          <w:lang w:val="en-US" w:bidi="en-GB"/>
        </w:rPr>
      </w:pPr>
      <w:r w:rsidRPr="0014797B">
        <w:rPr>
          <w:rFonts w:ascii="Arial" w:eastAsia="Arial" w:hAnsi="Arial" w:cs="Arial"/>
          <w:b/>
          <w:bCs/>
          <w:color w:val="FF0000"/>
          <w:lang w:val="en-US" w:bidi="en-GB"/>
        </w:rPr>
        <w:br w:type="page"/>
      </w:r>
    </w:p>
    <w:p w14:paraId="09F2E33E" w14:textId="77777777" w:rsidR="00DE298E" w:rsidRPr="00D53487" w:rsidRDefault="00DE298E" w:rsidP="00367ED3">
      <w:pPr>
        <w:pStyle w:val="Heading2"/>
        <w:rPr>
          <w:rFonts w:eastAsia="Arial"/>
          <w:lang w:val="en-US" w:bidi="en-GB"/>
        </w:rPr>
      </w:pPr>
      <w:bookmarkStart w:id="65" w:name="_Toc107303273"/>
      <w:r w:rsidRPr="00D53487">
        <w:rPr>
          <w:rFonts w:eastAsia="Arial"/>
          <w:lang w:val="en-US" w:bidi="en-GB"/>
        </w:rPr>
        <w:lastRenderedPageBreak/>
        <w:t>Waste and Water</w:t>
      </w:r>
      <w:bookmarkEnd w:id="65"/>
    </w:p>
    <w:p w14:paraId="46046736" w14:textId="77777777" w:rsidR="00DE298E" w:rsidRPr="00D53487" w:rsidRDefault="00DE298E" w:rsidP="00367ED3">
      <w:pPr>
        <w:spacing w:after="200" w:line="276" w:lineRule="auto"/>
        <w:rPr>
          <w:rFonts w:ascii="Arial" w:eastAsia="Arial" w:hAnsi="Arial" w:cs="Arial"/>
          <w:lang w:val="en-US" w:bidi="en-GB"/>
        </w:rPr>
      </w:pPr>
    </w:p>
    <w:p w14:paraId="31F86A78" w14:textId="77777777" w:rsidR="00DE298E" w:rsidRPr="00D53487" w:rsidRDefault="00DE298E" w:rsidP="00367ED3">
      <w:pPr>
        <w:spacing w:after="0" w:line="360" w:lineRule="auto"/>
        <w:rPr>
          <w:rFonts w:ascii="Arial" w:eastAsia="Arial" w:hAnsi="Arial" w:cs="Arial"/>
          <w:lang w:val="en-US" w:bidi="en-GB"/>
        </w:rPr>
      </w:pPr>
      <w:r w:rsidRPr="00D53487">
        <w:rPr>
          <w:rFonts w:ascii="Arial" w:eastAsia="Arial" w:hAnsi="Arial" w:cs="Arial"/>
          <w:lang w:val="en-US" w:bidi="en-GB"/>
        </w:rPr>
        <w:t>For many years the Council has worked to treat waste within the Borough responsibly and reduce the amount of waste going to landfill. We have an established domestic recycling scheme including the recycling of paper, cardboard, certain plastics and metals, glass and garden waste.</w:t>
      </w:r>
    </w:p>
    <w:p w14:paraId="22194DFE" w14:textId="77777777" w:rsidR="00DE298E" w:rsidRPr="00D53487" w:rsidRDefault="00DE298E" w:rsidP="00367ED3">
      <w:pPr>
        <w:spacing w:after="0" w:line="360" w:lineRule="auto"/>
        <w:rPr>
          <w:rFonts w:ascii="Arial" w:eastAsia="Arial" w:hAnsi="Arial" w:cs="Arial"/>
          <w:lang w:val="en-US" w:bidi="en-GB"/>
        </w:rPr>
      </w:pPr>
      <w:r w:rsidRPr="00D53487">
        <w:rPr>
          <w:rFonts w:ascii="Arial" w:eastAsia="Arial" w:hAnsi="Arial" w:cs="Arial"/>
          <w:lang w:val="en-US" w:bidi="en-GB"/>
        </w:rPr>
        <w:t>However, we recognise the importance of our role in working to reduce waste further and accept that actions will be needed to reduce the volumes of waste produced within the Borough, and then further reduce the proportion of that sent to landfill.</w:t>
      </w:r>
    </w:p>
    <w:p w14:paraId="3FD1DF4B" w14:textId="111D35D2" w:rsidR="00DE298E" w:rsidRPr="00D53487" w:rsidRDefault="00DE298E" w:rsidP="00367ED3">
      <w:pPr>
        <w:spacing w:after="0" w:line="360" w:lineRule="auto"/>
        <w:rPr>
          <w:rFonts w:ascii="Arial" w:eastAsia="Arial" w:hAnsi="Arial" w:cs="Arial"/>
          <w:lang w:val="en-US" w:bidi="en-GB"/>
        </w:rPr>
      </w:pPr>
      <w:r w:rsidRPr="00D53487">
        <w:rPr>
          <w:rFonts w:ascii="Arial" w:eastAsia="Arial" w:hAnsi="Arial" w:cs="Arial"/>
          <w:lang w:val="en-US" w:bidi="en-GB"/>
        </w:rPr>
        <w:t>To this end we will –</w:t>
      </w:r>
    </w:p>
    <w:p w14:paraId="260ED6A4" w14:textId="293A7662"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We will work with partners, businesses and residents to reduce the amount of waste</w:t>
      </w:r>
      <w:r w:rsidR="0099135B">
        <w:rPr>
          <w:rFonts w:ascii="Arial" w:eastAsia="Arial" w:hAnsi="Arial" w:cs="Arial"/>
          <w:lang w:val="en-US" w:bidi="en-GB"/>
        </w:rPr>
        <w:t xml:space="preserve"> produced</w:t>
      </w:r>
    </w:p>
    <w:p w14:paraId="3530BB21" w14:textId="366D9D63"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promote reuse and recycling of waste and examine means of using waste as an energy source.</w:t>
      </w:r>
    </w:p>
    <w:p w14:paraId="5482066E" w14:textId="77777777"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We will work with United Utilities, partners, businesses and residents to promote the responsible use of water throughout the Borough.</w:t>
      </w:r>
    </w:p>
    <w:p w14:paraId="416F7ECA" w14:textId="45F47840"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As an organisation we will strive to lead by example, reporting our consumption all th</w:t>
      </w:r>
      <w:r w:rsidR="001B5583">
        <w:rPr>
          <w:rFonts w:ascii="Arial" w:eastAsia="Arial" w:hAnsi="Arial" w:cs="Arial"/>
          <w:lang w:val="en-US" w:bidi="en-GB"/>
        </w:rPr>
        <w:t>e</w:t>
      </w:r>
      <w:r w:rsidRPr="00D53487">
        <w:rPr>
          <w:rFonts w:ascii="Arial" w:eastAsia="Arial" w:hAnsi="Arial" w:cs="Arial"/>
          <w:lang w:val="en-US" w:bidi="en-GB"/>
        </w:rPr>
        <w:t xml:space="preserve"> measures we are taking to improve our performance.</w:t>
      </w:r>
    </w:p>
    <w:p w14:paraId="14A00FCF" w14:textId="77777777" w:rsidR="004F0B7B"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 xml:space="preserve">The Council has already committed to eliminating the use of Single Use Plastics by 2025. </w:t>
      </w:r>
    </w:p>
    <w:p w14:paraId="12A4907C" w14:textId="0910EFBE" w:rsidR="00D53487" w:rsidRPr="00D53487" w:rsidRDefault="004F0B7B" w:rsidP="00367ED3">
      <w:pPr>
        <w:numPr>
          <w:ilvl w:val="0"/>
          <w:numId w:val="3"/>
        </w:numPr>
        <w:spacing w:after="0" w:line="360" w:lineRule="auto"/>
        <w:ind w:left="0" w:firstLine="0"/>
        <w:rPr>
          <w:rFonts w:ascii="Arial" w:eastAsia="Arial" w:hAnsi="Arial" w:cs="Arial"/>
          <w:lang w:val="en-US" w:bidi="en-GB"/>
        </w:rPr>
      </w:pPr>
      <w:r>
        <w:rPr>
          <w:rFonts w:ascii="Arial" w:eastAsia="Arial" w:hAnsi="Arial" w:cs="Arial"/>
          <w:lang w:val="en-US" w:bidi="en-GB"/>
        </w:rPr>
        <w:t>In</w:t>
      </w:r>
      <w:r w:rsidR="00D53487" w:rsidRPr="00D53487">
        <w:rPr>
          <w:rFonts w:ascii="Arial" w:eastAsia="Arial" w:hAnsi="Arial" w:cs="Arial"/>
          <w:lang w:val="en-US" w:bidi="en-GB"/>
        </w:rPr>
        <w:t>vestigate those improvements than can be made to our recycling service</w:t>
      </w:r>
    </w:p>
    <w:p w14:paraId="2EFA7897" w14:textId="77777777"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Work with residents to improve the percentage of waste recycled</w:t>
      </w:r>
    </w:p>
    <w:p w14:paraId="0E39616E" w14:textId="77777777"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Make best use of new technology to continually improve waste collection and recycling services</w:t>
      </w:r>
    </w:p>
    <w:p w14:paraId="2F5EE1BE" w14:textId="77777777"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Continue with tree and hedge planting to slow the flow of rainfall over land, protect watercourses against erosion, protect watercourses against rising water temperatures and improve biodiversity</w:t>
      </w:r>
    </w:p>
    <w:p w14:paraId="512C0437" w14:textId="77777777" w:rsidR="00DE298E" w:rsidRPr="00D53487" w:rsidRDefault="00DE298E" w:rsidP="00367ED3">
      <w:pPr>
        <w:spacing w:after="0" w:line="360" w:lineRule="auto"/>
        <w:rPr>
          <w:rFonts w:ascii="Arial" w:eastAsia="Arial" w:hAnsi="Arial" w:cs="Arial"/>
          <w:lang w:val="en-US" w:bidi="en-GB"/>
        </w:rPr>
      </w:pPr>
      <w:bookmarkStart w:id="66" w:name="_Hlk74908300"/>
      <w:r w:rsidRPr="00D53487">
        <w:rPr>
          <w:rFonts w:ascii="Arial" w:eastAsia="Arial" w:hAnsi="Arial" w:cs="Arial"/>
          <w:lang w:val="en-US" w:bidi="en-GB"/>
        </w:rPr>
        <w:t>Specific details of those actions that the Council will be taking, both as an employer and across the borough, are provided within the Climate Emergency Action Plan</w:t>
      </w:r>
    </w:p>
    <w:bookmarkEnd w:id="66"/>
    <w:p w14:paraId="4ADF5C28" w14:textId="77777777" w:rsidR="00DE298E" w:rsidRPr="00D53487" w:rsidRDefault="00DE298E" w:rsidP="00367ED3">
      <w:pPr>
        <w:spacing w:after="0" w:line="360" w:lineRule="auto"/>
        <w:rPr>
          <w:rFonts w:ascii="Arial" w:eastAsia="Arial" w:hAnsi="Arial" w:cs="Arial"/>
          <w:lang w:val="en-US" w:bidi="en-GB"/>
        </w:rPr>
      </w:pPr>
    </w:p>
    <w:p w14:paraId="75DF51EE" w14:textId="77777777" w:rsidR="00DE298E" w:rsidRPr="00D53487" w:rsidRDefault="00DE298E" w:rsidP="00367ED3">
      <w:pPr>
        <w:spacing w:after="0" w:line="360" w:lineRule="auto"/>
        <w:rPr>
          <w:rFonts w:ascii="Arial" w:eastAsia="Arial" w:hAnsi="Arial" w:cs="Arial"/>
          <w:lang w:val="en-US" w:bidi="en-GB"/>
        </w:rPr>
      </w:pPr>
      <w:r w:rsidRPr="00D53487">
        <w:rPr>
          <w:rFonts w:ascii="Arial" w:eastAsia="Arial" w:hAnsi="Arial" w:cs="Arial"/>
          <w:lang w:val="en-US" w:bidi="en-GB"/>
        </w:rPr>
        <w:t>As a method of tackling all four of these categories above, the Council will seek to –</w:t>
      </w:r>
    </w:p>
    <w:p w14:paraId="45AC62A3" w14:textId="582601EB"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Develop a climate emergency staff forum</w:t>
      </w:r>
    </w:p>
    <w:p w14:paraId="1960BD13" w14:textId="77777777" w:rsidR="00054026"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 xml:space="preserve">Develop a climate emergency citizen assembly for the Borough </w:t>
      </w:r>
    </w:p>
    <w:p w14:paraId="054BC1F3" w14:textId="2E7353C0"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Make best use of emerging technology</w:t>
      </w:r>
    </w:p>
    <w:p w14:paraId="1E286C52" w14:textId="77777777" w:rsidR="00054026"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 xml:space="preserve">Make a greater difference by working in partnership with others </w:t>
      </w:r>
    </w:p>
    <w:p w14:paraId="44D2591D" w14:textId="77777777" w:rsidR="00054026"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 xml:space="preserve">Communicate our work internally and within our community </w:t>
      </w:r>
    </w:p>
    <w:p w14:paraId="5A3E5BAF" w14:textId="0FD04ACD"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Strive for continuous improvement and learn from best practice</w:t>
      </w:r>
    </w:p>
    <w:p w14:paraId="0D8756B8" w14:textId="77777777"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Adjust our approach in line with emerging evidence and technologies</w:t>
      </w:r>
    </w:p>
    <w:p w14:paraId="7917212C" w14:textId="77777777" w:rsidR="00D53487" w:rsidRPr="00D53487" w:rsidRDefault="00D53487" w:rsidP="00367ED3">
      <w:pPr>
        <w:numPr>
          <w:ilvl w:val="0"/>
          <w:numId w:val="3"/>
        </w:numPr>
        <w:spacing w:after="0" w:line="360" w:lineRule="auto"/>
        <w:ind w:left="0" w:firstLine="0"/>
        <w:rPr>
          <w:rFonts w:ascii="Arial" w:eastAsia="Arial" w:hAnsi="Arial" w:cs="Arial"/>
          <w:lang w:val="en-US" w:bidi="en-GB"/>
        </w:rPr>
      </w:pPr>
      <w:r w:rsidRPr="00D53487">
        <w:rPr>
          <w:rFonts w:ascii="Arial" w:eastAsia="Arial" w:hAnsi="Arial" w:cs="Arial"/>
          <w:lang w:val="en-US" w:bidi="en-GB"/>
        </w:rPr>
        <w:t>Specific details of those actions that the Council will be taking, both as an employer and across the borough, are provided within the Climate Emergency Action Plan</w:t>
      </w:r>
    </w:p>
    <w:p w14:paraId="2C55A030" w14:textId="77777777" w:rsidR="00DE298E" w:rsidRPr="00134187" w:rsidRDefault="00DE298E" w:rsidP="00367ED3">
      <w:pPr>
        <w:spacing w:after="200" w:line="276" w:lineRule="auto"/>
        <w:rPr>
          <w:rFonts w:ascii="Arial" w:eastAsia="Arial" w:hAnsi="Arial" w:cs="Arial"/>
          <w:color w:val="FF0000"/>
          <w:lang w:val="en-US" w:bidi="en-GB"/>
        </w:rPr>
      </w:pPr>
    </w:p>
    <w:p w14:paraId="7A37AAD0" w14:textId="77777777" w:rsidR="009D09EB" w:rsidRDefault="009D09EB" w:rsidP="00367ED3">
      <w:pPr>
        <w:rPr>
          <w:rFonts w:ascii="Arial" w:eastAsia="Arial" w:hAnsi="Arial" w:cstheme="majorBidi"/>
          <w:color w:val="2F5496" w:themeColor="accent1" w:themeShade="BF"/>
          <w:sz w:val="26"/>
          <w:szCs w:val="26"/>
          <w:lang w:val="en-US" w:bidi="en-GB"/>
        </w:rPr>
      </w:pPr>
      <w:bookmarkStart w:id="67" w:name="_Toc107303274"/>
      <w:r>
        <w:rPr>
          <w:rFonts w:eastAsia="Arial"/>
          <w:lang w:val="en-US" w:bidi="en-GB"/>
        </w:rPr>
        <w:br w:type="page"/>
      </w:r>
    </w:p>
    <w:p w14:paraId="50875E09" w14:textId="185B1B6C" w:rsidR="00DE298E" w:rsidRPr="00F82EAA" w:rsidRDefault="00DE298E" w:rsidP="00367ED3">
      <w:pPr>
        <w:pStyle w:val="Heading2"/>
        <w:rPr>
          <w:rFonts w:eastAsia="Arial"/>
          <w:lang w:val="en-US" w:bidi="en-GB"/>
        </w:rPr>
      </w:pPr>
      <w:r w:rsidRPr="00F82EAA">
        <w:rPr>
          <w:rFonts w:eastAsia="Arial"/>
          <w:lang w:val="en-US" w:bidi="en-GB"/>
        </w:rPr>
        <w:lastRenderedPageBreak/>
        <w:t>Carbon Offsetting</w:t>
      </w:r>
      <w:bookmarkEnd w:id="67"/>
    </w:p>
    <w:p w14:paraId="742F56B5" w14:textId="77777777" w:rsidR="00DE298E" w:rsidRPr="00F82EAA" w:rsidRDefault="00DE298E" w:rsidP="00367ED3">
      <w:pPr>
        <w:spacing w:after="0" w:line="360" w:lineRule="auto"/>
        <w:jc w:val="both"/>
        <w:rPr>
          <w:rFonts w:ascii="Arial" w:eastAsia="Arial" w:hAnsi="Arial" w:cs="Arial"/>
          <w:lang w:val="en-US" w:bidi="en-GB"/>
        </w:rPr>
      </w:pPr>
    </w:p>
    <w:p w14:paraId="571E5CFB" w14:textId="77777777" w:rsidR="00DE298E" w:rsidRPr="00F82EAA" w:rsidRDefault="00DE298E" w:rsidP="00367ED3">
      <w:pPr>
        <w:spacing w:after="0" w:line="360" w:lineRule="auto"/>
        <w:jc w:val="both"/>
        <w:rPr>
          <w:rFonts w:ascii="Arial" w:eastAsia="Arial" w:hAnsi="Arial" w:cs="Arial"/>
          <w:lang w:val="en-US" w:bidi="en-GB"/>
        </w:rPr>
      </w:pPr>
      <w:r w:rsidRPr="00F82EAA">
        <w:rPr>
          <w:rFonts w:ascii="Arial" w:eastAsia="Arial" w:hAnsi="Arial" w:cs="Arial"/>
          <w:lang w:val="en-US" w:bidi="en-GB"/>
        </w:rPr>
        <w:t>Carbon offsetting allows for organisations to compensate for their unavoidable carbon emissions with the use of projects that reduce an equivalent amount of emissions. The carbon emission projects can be internal to the organisation or procured from an external organisation. Examples of such projects could include tree planting and the installation of solar panels.</w:t>
      </w:r>
    </w:p>
    <w:p w14:paraId="71479266" w14:textId="77777777" w:rsidR="00DE298E" w:rsidRPr="00F82EAA" w:rsidRDefault="00DE298E" w:rsidP="00367ED3">
      <w:pPr>
        <w:spacing w:after="0" w:line="360" w:lineRule="auto"/>
        <w:jc w:val="both"/>
        <w:rPr>
          <w:rFonts w:ascii="Arial" w:eastAsia="Arial" w:hAnsi="Arial" w:cs="Arial"/>
          <w:lang w:val="en-US" w:bidi="en-GB"/>
        </w:rPr>
      </w:pPr>
      <w:r w:rsidRPr="00F82EAA">
        <w:rPr>
          <w:rFonts w:ascii="Arial" w:eastAsia="Arial" w:hAnsi="Arial" w:cs="Arial"/>
          <w:lang w:val="en-US" w:bidi="en-GB"/>
        </w:rPr>
        <w:t>The Council already undertakes many carbon offsetting activities, which whilst not calculated as formal carbon offsetting, increase the capture of CO2 within the Borough.</w:t>
      </w:r>
    </w:p>
    <w:p w14:paraId="61C83A87" w14:textId="77777777" w:rsidR="00DE298E" w:rsidRPr="00F82EAA" w:rsidRDefault="00DE298E" w:rsidP="00367ED3">
      <w:pPr>
        <w:spacing w:after="0" w:line="360" w:lineRule="auto"/>
        <w:jc w:val="both"/>
        <w:rPr>
          <w:rFonts w:ascii="Arial" w:eastAsia="Arial" w:hAnsi="Arial" w:cs="Arial"/>
          <w:lang w:val="en-US" w:bidi="en-GB"/>
        </w:rPr>
      </w:pPr>
      <w:r w:rsidRPr="00F82EAA">
        <w:rPr>
          <w:rFonts w:ascii="Arial" w:eastAsia="Arial" w:hAnsi="Arial" w:cs="Arial"/>
          <w:lang w:val="en-US" w:bidi="en-GB"/>
        </w:rPr>
        <w:t>Examples include the maintenance of parks, woodlands and open spaces within the Borough.</w:t>
      </w:r>
    </w:p>
    <w:p w14:paraId="597A4766" w14:textId="6076A674" w:rsidR="00DE298E" w:rsidRPr="00F82EAA" w:rsidRDefault="00DE298E" w:rsidP="00367ED3">
      <w:pPr>
        <w:spacing w:after="0" w:line="360" w:lineRule="auto"/>
        <w:jc w:val="both"/>
        <w:rPr>
          <w:rFonts w:ascii="Arial" w:eastAsia="Arial" w:hAnsi="Arial" w:cs="Arial"/>
          <w:lang w:val="en-US" w:bidi="en-GB"/>
        </w:rPr>
      </w:pPr>
      <w:r w:rsidRPr="00F82EAA">
        <w:rPr>
          <w:rFonts w:ascii="Arial" w:eastAsia="Arial" w:hAnsi="Arial" w:cs="Arial"/>
          <w:lang w:val="en-US" w:bidi="en-GB"/>
        </w:rPr>
        <w:t xml:space="preserve">The Council has already committed to the planting of 110,000 trees within the Borough (one tree per resident) </w:t>
      </w:r>
      <w:r w:rsidR="00F82EAA" w:rsidRPr="00F82EAA">
        <w:rPr>
          <w:rFonts w:ascii="Arial" w:eastAsia="Arial" w:hAnsi="Arial" w:cs="Arial"/>
          <w:lang w:val="en-US" w:bidi="en-GB"/>
        </w:rPr>
        <w:t>– this total was surpassed in 2022.</w:t>
      </w:r>
    </w:p>
    <w:p w14:paraId="431205A5" w14:textId="77777777" w:rsidR="00DE298E" w:rsidRPr="00F82EAA" w:rsidRDefault="00DE298E" w:rsidP="00367ED3">
      <w:pPr>
        <w:spacing w:after="0" w:line="360" w:lineRule="auto"/>
        <w:jc w:val="both"/>
        <w:rPr>
          <w:rFonts w:ascii="Arial" w:eastAsia="Arial" w:hAnsi="Arial" w:cs="Arial"/>
          <w:lang w:val="en-US" w:bidi="en-GB"/>
        </w:rPr>
      </w:pPr>
      <w:r w:rsidRPr="00F82EAA">
        <w:rPr>
          <w:rFonts w:ascii="Arial" w:eastAsia="Arial" w:hAnsi="Arial" w:cs="Arial"/>
          <w:lang w:val="en-US" w:bidi="en-GB"/>
        </w:rPr>
        <w:t>Additional tree planting may be facilitated by use of the planning processes.</w:t>
      </w:r>
    </w:p>
    <w:p w14:paraId="256F72DE" w14:textId="77777777" w:rsidR="00DE298E" w:rsidRPr="00F82EAA" w:rsidRDefault="00DE298E" w:rsidP="00367ED3">
      <w:pPr>
        <w:spacing w:after="0" w:line="360" w:lineRule="auto"/>
        <w:jc w:val="both"/>
        <w:rPr>
          <w:rFonts w:ascii="Arial" w:eastAsia="Arial" w:hAnsi="Arial" w:cs="Arial"/>
          <w:lang w:val="en-US" w:bidi="en-GB"/>
        </w:rPr>
      </w:pPr>
      <w:r w:rsidRPr="00F82EAA">
        <w:rPr>
          <w:rFonts w:ascii="Arial" w:eastAsia="Arial" w:hAnsi="Arial" w:cs="Arial"/>
          <w:lang w:val="en-US" w:bidi="en-GB"/>
        </w:rPr>
        <w:t>At this time the Council has not committed to the external purchase of carbon offsetting. However, as part of the contract with One Carbon World the Council received 300 carbon credits, which equates to the retirement of up to 300 tonnes equivalent of carbon</w:t>
      </w:r>
    </w:p>
    <w:p w14:paraId="3F968604" w14:textId="77777777" w:rsidR="00DE298E" w:rsidRPr="00DE298E" w:rsidRDefault="00DE298E" w:rsidP="00367ED3">
      <w:pPr>
        <w:spacing w:after="200" w:line="276" w:lineRule="auto"/>
        <w:rPr>
          <w:rFonts w:ascii="Arial" w:eastAsia="Arial" w:hAnsi="Arial" w:cs="Arial"/>
          <w:lang w:val="en-US" w:bidi="en-GB"/>
        </w:rPr>
      </w:pPr>
    </w:p>
    <w:p w14:paraId="0CA0195A" w14:textId="77777777" w:rsidR="00DE298E" w:rsidRPr="00DE298E" w:rsidRDefault="00DE298E" w:rsidP="00367ED3">
      <w:pPr>
        <w:spacing w:after="200" w:line="276" w:lineRule="auto"/>
        <w:rPr>
          <w:rFonts w:ascii="Arial" w:eastAsia="Arial" w:hAnsi="Arial" w:cs="Arial"/>
          <w:lang w:val="en-US" w:bidi="en-GB"/>
        </w:rPr>
      </w:pPr>
    </w:p>
    <w:p w14:paraId="74F959A0" w14:textId="4CAE9941" w:rsidR="00DE298E" w:rsidRPr="002F6DD2" w:rsidRDefault="00DE298E" w:rsidP="00367ED3">
      <w:pPr>
        <w:pStyle w:val="Heading2"/>
        <w:rPr>
          <w:rFonts w:eastAsia="Arial"/>
          <w:lang w:val="en-US" w:bidi="en-GB"/>
        </w:rPr>
      </w:pPr>
      <w:bookmarkStart w:id="68" w:name="_Toc107303275"/>
      <w:r w:rsidRPr="002F6DD2">
        <w:rPr>
          <w:rFonts w:eastAsia="Arial"/>
          <w:lang w:val="en-US" w:bidi="en-GB"/>
        </w:rPr>
        <w:t>Resilience - preparing for the consequences of climate change within the Borough</w:t>
      </w:r>
      <w:bookmarkEnd w:id="68"/>
    </w:p>
    <w:p w14:paraId="1CF0375A" w14:textId="77777777" w:rsidR="00DE298E" w:rsidRPr="002F6DD2" w:rsidRDefault="00DE298E" w:rsidP="00367ED3">
      <w:pPr>
        <w:spacing w:after="200" w:line="276" w:lineRule="auto"/>
        <w:rPr>
          <w:rFonts w:ascii="Arial" w:eastAsia="Arial" w:hAnsi="Arial" w:cs="Arial"/>
          <w:lang w:val="en-US" w:bidi="en-GB"/>
        </w:rPr>
      </w:pPr>
    </w:p>
    <w:p w14:paraId="468844A6" w14:textId="77777777" w:rsidR="00DE298E" w:rsidRPr="002F6DD2" w:rsidRDefault="00DE298E" w:rsidP="00367ED3">
      <w:pPr>
        <w:spacing w:after="0" w:line="360" w:lineRule="auto"/>
        <w:jc w:val="both"/>
        <w:rPr>
          <w:rFonts w:ascii="Arial" w:eastAsia="Arial" w:hAnsi="Arial" w:cs="Arial"/>
          <w:lang w:val="en-US" w:bidi="en-GB"/>
        </w:rPr>
      </w:pPr>
      <w:r w:rsidRPr="002F6DD2">
        <w:rPr>
          <w:rFonts w:ascii="Arial" w:eastAsia="Arial" w:hAnsi="Arial" w:cs="Arial"/>
          <w:lang w:val="en-US" w:bidi="en-GB"/>
        </w:rPr>
        <w:t>South Ribble Borough Council, like many other Council’s, is already experiencing changes in weather patterns, including heat waves and flooding. Despite the actions being taken to reduce carbon emissions within the Borough it is necessary to accept that some changes affected by global warming are already upon us.</w:t>
      </w:r>
    </w:p>
    <w:p w14:paraId="45F6913F" w14:textId="715B0D03" w:rsidR="00DE298E" w:rsidRPr="002F6DD2" w:rsidRDefault="00DE298E" w:rsidP="00367ED3">
      <w:pPr>
        <w:spacing w:after="0" w:line="360" w:lineRule="auto"/>
        <w:jc w:val="both"/>
        <w:rPr>
          <w:rFonts w:ascii="Arial" w:eastAsia="Arial" w:hAnsi="Arial" w:cs="Arial"/>
          <w:lang w:val="en-US" w:bidi="en-GB"/>
        </w:rPr>
      </w:pPr>
      <w:r w:rsidRPr="002F6DD2">
        <w:rPr>
          <w:rFonts w:ascii="Arial" w:eastAsia="Arial" w:hAnsi="Arial" w:cs="Arial"/>
          <w:lang w:val="en-US" w:bidi="en-GB"/>
        </w:rPr>
        <w:t xml:space="preserve">The Met Office have stated that </w:t>
      </w:r>
      <w:r w:rsidRPr="00DD5C9E">
        <w:rPr>
          <w:rFonts w:ascii="Arial" w:eastAsia="Arial" w:hAnsi="Arial" w:cs="Arial"/>
          <w:i/>
          <w:iCs/>
          <w:lang w:val="en-US" w:bidi="en-GB"/>
        </w:rPr>
        <w:t>‘it is a cornerstone principle of resilience preparation that we plan for a wide range of possible future changes, in parallel with taking actions to reduce the likelihood of the worst scenario becoming reality’</w:t>
      </w:r>
      <w:r w:rsidRPr="002F6DD2">
        <w:rPr>
          <w:rFonts w:ascii="Arial" w:eastAsia="Arial" w:hAnsi="Arial" w:cs="Arial"/>
          <w:lang w:val="en-US" w:bidi="en-GB"/>
        </w:rPr>
        <w:t>(</w:t>
      </w:r>
      <w:r w:rsidR="002F6DD2" w:rsidRPr="002F6DD2">
        <w:rPr>
          <w:rFonts w:ascii="Arial" w:eastAsia="Arial" w:hAnsi="Arial" w:cs="Arial"/>
          <w:lang w:val="en-US" w:bidi="en-GB"/>
        </w:rPr>
        <w:t>1</w:t>
      </w:r>
      <w:r w:rsidRPr="002F6DD2">
        <w:rPr>
          <w:rFonts w:ascii="Arial" w:eastAsia="Arial" w:hAnsi="Arial" w:cs="Arial"/>
          <w:lang w:val="en-US" w:bidi="en-GB"/>
        </w:rPr>
        <w:t>4), so the Council must ensure it takes action to prepare for such changes, and reduce the effects of them where possible.</w:t>
      </w:r>
    </w:p>
    <w:p w14:paraId="1F2EF87A" w14:textId="77777777" w:rsidR="00DE298E" w:rsidRPr="00134187" w:rsidRDefault="00DE298E" w:rsidP="00367ED3">
      <w:pPr>
        <w:rPr>
          <w:lang w:val="en-US" w:bidi="en-GB"/>
        </w:rPr>
      </w:pPr>
    </w:p>
    <w:p w14:paraId="67FF2AF2" w14:textId="77777777" w:rsidR="00DE298E" w:rsidRPr="00FF3B66" w:rsidRDefault="00DE298E" w:rsidP="00367ED3">
      <w:pPr>
        <w:pStyle w:val="Heading3"/>
        <w:rPr>
          <w:rFonts w:eastAsia="Arial"/>
          <w:lang w:val="en-US" w:bidi="en-GB"/>
        </w:rPr>
      </w:pPr>
      <w:bookmarkStart w:id="69" w:name="_Toc107303276"/>
      <w:r w:rsidRPr="00FF3B66">
        <w:rPr>
          <w:rFonts w:eastAsia="Arial"/>
          <w:lang w:val="en-US" w:bidi="en-GB"/>
        </w:rPr>
        <w:t>Infectious diseases</w:t>
      </w:r>
      <w:bookmarkEnd w:id="69"/>
    </w:p>
    <w:p w14:paraId="431F82D2" w14:textId="1BD3568F" w:rsidR="00DE298E" w:rsidRDefault="00DE298E" w:rsidP="00367ED3">
      <w:pPr>
        <w:spacing w:after="0" w:line="360" w:lineRule="auto"/>
        <w:jc w:val="both"/>
        <w:rPr>
          <w:rFonts w:ascii="Arial" w:eastAsia="Arial" w:hAnsi="Arial" w:cs="Arial"/>
          <w:lang w:val="en-US" w:bidi="en-GB"/>
        </w:rPr>
      </w:pPr>
      <w:r w:rsidRPr="00FF3B66">
        <w:rPr>
          <w:rFonts w:ascii="Arial" w:eastAsia="Arial" w:hAnsi="Arial" w:cs="Arial"/>
          <w:lang w:val="en-US" w:bidi="en-GB"/>
        </w:rPr>
        <w:t>Global warming will affect the prevalence of infectious diseases (</w:t>
      </w:r>
      <w:r w:rsidR="00FF3B66" w:rsidRPr="00FF3B66">
        <w:rPr>
          <w:rFonts w:ascii="Arial" w:eastAsia="Arial" w:hAnsi="Arial" w:cs="Arial"/>
          <w:lang w:val="en-US" w:bidi="en-GB"/>
        </w:rPr>
        <w:t>1</w:t>
      </w:r>
      <w:r w:rsidRPr="00FF3B66">
        <w:rPr>
          <w:rFonts w:ascii="Arial" w:eastAsia="Arial" w:hAnsi="Arial" w:cs="Arial"/>
          <w:lang w:val="en-US" w:bidi="en-GB"/>
        </w:rPr>
        <w:t>7) Altitudes that are currently too cool to sustain vectors (for example mosquitos) will become more conducive to them. Infections previously eradicated in the UK such as Malaria, dengue, plague, and viruses causing encephalitic syndromes are among the many diseases likely to return. With warmer and wetter weather conditions we may also see a rise in native pests such as rats and mice, and conditions which support the life cycle of non-native pest such as the Asian Hornet</w:t>
      </w:r>
      <w:r w:rsidR="009D09EB">
        <w:rPr>
          <w:rFonts w:ascii="Arial" w:eastAsia="Arial" w:hAnsi="Arial" w:cs="Arial"/>
          <w:lang w:val="en-US" w:bidi="en-GB"/>
        </w:rPr>
        <w:t>.</w:t>
      </w:r>
    </w:p>
    <w:p w14:paraId="15AC7A1A" w14:textId="14D4FC3C" w:rsidR="009D09EB" w:rsidRDefault="009D09EB" w:rsidP="00367ED3">
      <w:pPr>
        <w:spacing w:after="0" w:line="360" w:lineRule="auto"/>
        <w:jc w:val="both"/>
        <w:rPr>
          <w:rFonts w:ascii="Arial" w:eastAsia="Arial" w:hAnsi="Arial" w:cs="Arial"/>
          <w:lang w:val="en-US" w:bidi="en-GB"/>
        </w:rPr>
      </w:pPr>
    </w:p>
    <w:p w14:paraId="49DD3388" w14:textId="77777777" w:rsidR="009D09EB" w:rsidRPr="00FF3B66" w:rsidRDefault="009D09EB" w:rsidP="00367ED3">
      <w:pPr>
        <w:spacing w:after="0" w:line="360" w:lineRule="auto"/>
        <w:jc w:val="both"/>
        <w:rPr>
          <w:rFonts w:ascii="Arial" w:eastAsia="Arial" w:hAnsi="Arial" w:cs="Arial"/>
          <w:lang w:val="en-US" w:bidi="en-GB"/>
        </w:rPr>
      </w:pPr>
    </w:p>
    <w:p w14:paraId="01E0CD3E" w14:textId="0120BAD5" w:rsidR="00DE298E"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lastRenderedPageBreak/>
        <w:t>Clearly, global warming will cause changes in the epidemiology of infectious diseases. The ability of our public health systems to react or adapt is dependent upon the magnitude and speed of the change. The outcome will also depend on our ability to recogni</w:t>
      </w:r>
      <w:r w:rsidR="00B91282" w:rsidRPr="00675592">
        <w:rPr>
          <w:rFonts w:ascii="Arial" w:eastAsia="Arial" w:hAnsi="Arial" w:cs="Arial"/>
          <w:lang w:val="en-US" w:bidi="en-GB"/>
        </w:rPr>
        <w:t>s</w:t>
      </w:r>
      <w:r w:rsidRPr="00675592">
        <w:rPr>
          <w:rFonts w:ascii="Arial" w:eastAsia="Arial" w:hAnsi="Arial" w:cs="Arial"/>
          <w:lang w:val="en-US" w:bidi="en-GB"/>
        </w:rPr>
        <w:t>e epidemics</w:t>
      </w:r>
      <w:r w:rsidR="00B91282" w:rsidRPr="00675592">
        <w:rPr>
          <w:rFonts w:ascii="Arial" w:eastAsia="Arial" w:hAnsi="Arial" w:cs="Arial"/>
          <w:lang w:val="en-US" w:bidi="en-GB"/>
        </w:rPr>
        <w:t xml:space="preserve"> </w:t>
      </w:r>
      <w:r w:rsidRPr="00675592">
        <w:rPr>
          <w:rFonts w:ascii="Arial" w:eastAsia="Arial" w:hAnsi="Arial" w:cs="Arial"/>
          <w:lang w:val="en-US" w:bidi="en-GB"/>
        </w:rPr>
        <w:t>early, to contain them effectively, to provide appropriate treatment, and to commit resources to prevention and research.</w:t>
      </w:r>
    </w:p>
    <w:p w14:paraId="5FAC1B6C" w14:textId="77777777" w:rsidR="009D09EB" w:rsidRPr="00675592" w:rsidRDefault="009D09EB" w:rsidP="00367ED3">
      <w:pPr>
        <w:spacing w:after="0" w:line="360" w:lineRule="auto"/>
        <w:jc w:val="both"/>
        <w:rPr>
          <w:rFonts w:ascii="Arial" w:eastAsia="Arial" w:hAnsi="Arial" w:cs="Arial"/>
          <w:lang w:val="en-US" w:bidi="en-GB"/>
        </w:rPr>
      </w:pPr>
    </w:p>
    <w:p w14:paraId="282E8144" w14:textId="0D3544D4" w:rsidR="00DE298E"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t xml:space="preserve">The Council’s Environmental Health service will continue to work with </w:t>
      </w:r>
      <w:r w:rsidR="00B91282" w:rsidRPr="00675592">
        <w:rPr>
          <w:rFonts w:ascii="Arial" w:eastAsia="Arial" w:hAnsi="Arial" w:cs="Arial"/>
          <w:lang w:val="en-US" w:bidi="en-GB"/>
        </w:rPr>
        <w:t>the UK Health Security Agency</w:t>
      </w:r>
      <w:r w:rsidRPr="00675592">
        <w:rPr>
          <w:rFonts w:ascii="Arial" w:eastAsia="Arial" w:hAnsi="Arial" w:cs="Arial"/>
          <w:lang w:val="en-US" w:bidi="en-GB"/>
        </w:rPr>
        <w:t>, the Food Standards Agency, peers and businesses to investigate and control the spread of food and water related infectious diseases within the Borough</w:t>
      </w:r>
      <w:r w:rsidR="009D09EB">
        <w:rPr>
          <w:rFonts w:ascii="Arial" w:eastAsia="Arial" w:hAnsi="Arial" w:cs="Arial"/>
          <w:lang w:val="en-US" w:bidi="en-GB"/>
        </w:rPr>
        <w:t>.</w:t>
      </w:r>
    </w:p>
    <w:p w14:paraId="4F9E25E6" w14:textId="77777777" w:rsidR="009D09EB" w:rsidRPr="00675592" w:rsidRDefault="009D09EB" w:rsidP="00367ED3">
      <w:pPr>
        <w:spacing w:after="0" w:line="360" w:lineRule="auto"/>
        <w:jc w:val="both"/>
        <w:rPr>
          <w:rFonts w:ascii="Arial" w:eastAsia="Arial" w:hAnsi="Arial" w:cs="Arial"/>
          <w:lang w:val="en-US" w:bidi="en-GB"/>
        </w:rPr>
      </w:pPr>
    </w:p>
    <w:p w14:paraId="1B21DAF6" w14:textId="77777777" w:rsidR="00DE298E" w:rsidRPr="00675592"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t>The Council’s Pest Control service will monitor changes in pest activity within the Borough, work with suppliers, peers, businesses and National Government to ensure the service remains fit for service in a changing environment. We will lobby Central Government as required to ensure suitable and safe products and methods are available to tackle the changing pest control challenges.</w:t>
      </w:r>
    </w:p>
    <w:p w14:paraId="7CD9BDE5" w14:textId="77777777" w:rsidR="00DE298E" w:rsidRPr="00134187" w:rsidRDefault="00DE298E" w:rsidP="00367ED3">
      <w:pPr>
        <w:spacing w:after="200" w:line="276" w:lineRule="auto"/>
        <w:rPr>
          <w:rFonts w:ascii="Arial" w:eastAsia="Arial" w:hAnsi="Arial" w:cs="Arial"/>
          <w:color w:val="FF0000"/>
          <w:lang w:val="en-US" w:bidi="en-GB"/>
        </w:rPr>
      </w:pPr>
    </w:p>
    <w:p w14:paraId="4856F2AD" w14:textId="77777777" w:rsidR="00DE298E" w:rsidRPr="00675592" w:rsidRDefault="00DE298E" w:rsidP="00367ED3">
      <w:pPr>
        <w:pStyle w:val="Heading3"/>
        <w:rPr>
          <w:rFonts w:eastAsia="Arial"/>
          <w:lang w:val="en-US" w:bidi="en-GB"/>
        </w:rPr>
      </w:pPr>
      <w:bookmarkStart w:id="70" w:name="_Toc107303277"/>
      <w:r w:rsidRPr="00675592">
        <w:rPr>
          <w:rFonts w:eastAsia="Arial"/>
          <w:lang w:val="en-US" w:bidi="en-GB"/>
        </w:rPr>
        <w:t>Food safety</w:t>
      </w:r>
      <w:bookmarkEnd w:id="70"/>
    </w:p>
    <w:p w14:paraId="4AA8B3AF" w14:textId="77777777" w:rsidR="00DE298E" w:rsidRPr="00675592"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t>The World Health Organisation (WHO) have stated that climate change is likely to have considerable impacts on food safety, both direct and indirect, placing public health at risk.</w:t>
      </w:r>
    </w:p>
    <w:p w14:paraId="45021C70" w14:textId="77777777" w:rsidR="00DE298E" w:rsidRPr="00675592"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t>With changing rainfall patterns and increases in extreme weather events and the annual average temperature the WHO state that we will begin to face the impacts of climate change.</w:t>
      </w:r>
    </w:p>
    <w:p w14:paraId="7D09C2AF" w14:textId="42097FDA" w:rsidR="00DE298E"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t>These impacts will affect the persistence and occurrence of food related bacteria, viruses, parasites, harmful algae, fungi and their vectors, and the patterns of their corresponding foodborne diseases and risk of toxic contamination.</w:t>
      </w:r>
    </w:p>
    <w:p w14:paraId="017A9F7F" w14:textId="77777777" w:rsidR="009D09EB" w:rsidRPr="00675592" w:rsidRDefault="009D09EB" w:rsidP="00367ED3">
      <w:pPr>
        <w:spacing w:after="0" w:line="360" w:lineRule="auto"/>
        <w:jc w:val="both"/>
        <w:rPr>
          <w:rFonts w:ascii="Arial" w:eastAsia="Arial" w:hAnsi="Arial" w:cs="Arial"/>
          <w:lang w:val="en-US" w:bidi="en-GB"/>
        </w:rPr>
      </w:pPr>
    </w:p>
    <w:p w14:paraId="7A7EB725" w14:textId="77777777" w:rsidR="00DE298E" w:rsidRPr="00675592"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t>The predicted climatic changes will have serious implications for the survival of our native pollinators therefore threatening the sustainability of our total food supply. There are already reports of the invasive Asian Hornet on the Channel Islands and in Southern England this year. This species has devastated bee hives in France and combined with the stress put on hives by increased temperatures and the use of pesticides this has significant implications for the security of our food supply.</w:t>
      </w:r>
    </w:p>
    <w:p w14:paraId="6A450525" w14:textId="77777777" w:rsidR="00DE298E" w:rsidRPr="00675592"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t>Alongside these impacts, chemical residues of pesticides and veterinary medicines in plant and animal products will be affected by changes in pest activity. The risk of food contamination with heavy metals and persistent organic pollutants following changes in crop varieties cultivated, cultivation methods, soils, redistribution of sediments and long-range atmospheric transport, is increased because of climate changes.(13)</w:t>
      </w:r>
    </w:p>
    <w:p w14:paraId="74E33C46" w14:textId="77777777" w:rsidR="00DE298E" w:rsidRPr="00675592" w:rsidRDefault="00DE298E" w:rsidP="00367ED3">
      <w:pPr>
        <w:spacing w:after="0" w:line="360" w:lineRule="auto"/>
        <w:jc w:val="both"/>
        <w:rPr>
          <w:rFonts w:ascii="Arial" w:eastAsia="Arial" w:hAnsi="Arial" w:cs="Arial"/>
          <w:lang w:val="en-US" w:bidi="en-GB"/>
        </w:rPr>
      </w:pPr>
    </w:p>
    <w:p w14:paraId="4C8C2F7B" w14:textId="605AF819" w:rsidR="00DE298E"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t>The Council’s Environmental Health service will continue to work with central Government, the Food Standards Agency, DEFRA, other partner organisations, laboratories, peers and businesses to continue to protect food safety within the Borough.</w:t>
      </w:r>
    </w:p>
    <w:p w14:paraId="1CECC335" w14:textId="77777777" w:rsidR="009D09EB" w:rsidRPr="00675592" w:rsidRDefault="009D09EB" w:rsidP="00367ED3">
      <w:pPr>
        <w:spacing w:after="0" w:line="360" w:lineRule="auto"/>
        <w:jc w:val="both"/>
        <w:rPr>
          <w:rFonts w:ascii="Arial" w:eastAsia="Arial" w:hAnsi="Arial" w:cs="Arial"/>
          <w:lang w:val="en-US" w:bidi="en-GB"/>
        </w:rPr>
      </w:pPr>
    </w:p>
    <w:p w14:paraId="39066ACF" w14:textId="1A54B53A" w:rsidR="00DE298E"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lastRenderedPageBreak/>
        <w:t>Whilst the Council’s food safety service is primarily concerned with the security and hygiene of the food manufactured and sold within the borough the service works collaboratively with the other local authorities within Lancashire to respond to consultations on future policies proposed by central government departments.</w:t>
      </w:r>
    </w:p>
    <w:p w14:paraId="3EB928B2" w14:textId="77777777" w:rsidR="009D09EB" w:rsidRPr="00675592" w:rsidRDefault="009D09EB" w:rsidP="00367ED3">
      <w:pPr>
        <w:spacing w:after="0" w:line="360" w:lineRule="auto"/>
        <w:jc w:val="both"/>
        <w:rPr>
          <w:rFonts w:ascii="Arial" w:eastAsia="Arial" w:hAnsi="Arial" w:cs="Arial"/>
          <w:lang w:val="en-US" w:bidi="en-GB"/>
        </w:rPr>
      </w:pPr>
    </w:p>
    <w:p w14:paraId="700790A5" w14:textId="126AFA0E" w:rsidR="00FC22BD" w:rsidRDefault="00DE298E" w:rsidP="00367ED3">
      <w:pPr>
        <w:spacing w:after="0" w:line="360" w:lineRule="auto"/>
        <w:jc w:val="both"/>
        <w:rPr>
          <w:rFonts w:ascii="Arial" w:eastAsia="Arial" w:hAnsi="Arial" w:cs="Arial"/>
          <w:lang w:val="en-US" w:bidi="en-GB"/>
        </w:rPr>
      </w:pPr>
      <w:r w:rsidRPr="00675592">
        <w:rPr>
          <w:rFonts w:ascii="Arial" w:eastAsia="Arial" w:hAnsi="Arial" w:cs="Arial"/>
          <w:lang w:val="en-US" w:bidi="en-GB"/>
        </w:rPr>
        <w:t xml:space="preserve">The Council’s Pest Control service will monitor changes in pest activity within the Borough, work with suppliers, peers, businesses and National Government to ensure the service remains fit for service in a </w:t>
      </w:r>
      <w:r w:rsidRPr="00FC22BD">
        <w:rPr>
          <w:rFonts w:ascii="Arial" w:eastAsia="Arial" w:hAnsi="Arial" w:cs="Arial"/>
          <w:lang w:val="en-US" w:bidi="en-GB"/>
        </w:rPr>
        <w:t xml:space="preserve">changing environment. </w:t>
      </w:r>
    </w:p>
    <w:p w14:paraId="2D07ABC0" w14:textId="77777777" w:rsidR="009D09EB" w:rsidRDefault="009D09EB" w:rsidP="00367ED3">
      <w:pPr>
        <w:spacing w:after="0" w:line="360" w:lineRule="auto"/>
        <w:jc w:val="both"/>
        <w:rPr>
          <w:rFonts w:ascii="Arial" w:eastAsia="Arial" w:hAnsi="Arial" w:cs="Arial"/>
          <w:color w:val="FF0000"/>
          <w:lang w:val="en-US" w:bidi="en-GB"/>
        </w:rPr>
      </w:pPr>
    </w:p>
    <w:p w14:paraId="147AB8C8" w14:textId="26002E93" w:rsidR="00DE298E" w:rsidRPr="0026704F" w:rsidRDefault="00DE298E" w:rsidP="00367ED3">
      <w:pPr>
        <w:spacing w:after="0" w:line="360" w:lineRule="auto"/>
        <w:jc w:val="both"/>
        <w:rPr>
          <w:rFonts w:ascii="Arial" w:eastAsia="Arial" w:hAnsi="Arial" w:cs="Arial"/>
          <w:color w:val="FF0000"/>
          <w:lang w:val="en-US" w:bidi="en-GB"/>
        </w:rPr>
      </w:pPr>
      <w:r w:rsidRPr="00FC22BD">
        <w:rPr>
          <w:rFonts w:ascii="Arial" w:eastAsia="Arial" w:hAnsi="Arial" w:cs="Arial"/>
          <w:lang w:val="en-US" w:bidi="en-GB"/>
        </w:rPr>
        <w:t>We will lobby Central Government as</w:t>
      </w:r>
      <w:r w:rsidR="00675592" w:rsidRPr="00FC22BD">
        <w:rPr>
          <w:rFonts w:ascii="Arial" w:eastAsia="Arial" w:hAnsi="Arial" w:cs="Arial"/>
          <w:lang w:val="en-US" w:bidi="en-GB"/>
        </w:rPr>
        <w:t xml:space="preserve"> </w:t>
      </w:r>
      <w:r w:rsidRPr="00FC22BD">
        <w:rPr>
          <w:rFonts w:ascii="Arial" w:eastAsia="Arial" w:hAnsi="Arial" w:cs="Arial"/>
          <w:lang w:val="en-US" w:bidi="en-GB"/>
        </w:rPr>
        <w:t xml:space="preserve">required </w:t>
      </w:r>
      <w:r w:rsidRPr="00675592">
        <w:rPr>
          <w:rFonts w:ascii="Arial" w:eastAsia="Arial" w:hAnsi="Arial" w:cs="Arial"/>
          <w:lang w:val="en-US" w:bidi="en-GB"/>
        </w:rPr>
        <w:t>to ensure suitable and safe products and methods are available to tackle the changing pest control challenges.</w:t>
      </w:r>
    </w:p>
    <w:p w14:paraId="430F9E95" w14:textId="77777777" w:rsidR="00DE298E" w:rsidRPr="00DE298E" w:rsidRDefault="00DE298E" w:rsidP="00367ED3">
      <w:pPr>
        <w:spacing w:after="200" w:line="276" w:lineRule="auto"/>
        <w:rPr>
          <w:rFonts w:ascii="Arial" w:eastAsia="Arial" w:hAnsi="Arial" w:cs="Arial"/>
          <w:lang w:val="en-US" w:bidi="en-GB"/>
        </w:rPr>
      </w:pPr>
    </w:p>
    <w:p w14:paraId="4943905F" w14:textId="77777777" w:rsidR="00DE298E" w:rsidRPr="00DE298E" w:rsidRDefault="00DE298E" w:rsidP="00367ED3">
      <w:pPr>
        <w:rPr>
          <w:lang w:val="en-US" w:bidi="en-GB"/>
        </w:rPr>
      </w:pPr>
    </w:p>
    <w:p w14:paraId="400668F9" w14:textId="77777777" w:rsidR="00DE298E" w:rsidRPr="00AC12C9" w:rsidRDefault="00DE298E" w:rsidP="00367ED3">
      <w:pPr>
        <w:pStyle w:val="Heading3"/>
        <w:rPr>
          <w:rFonts w:eastAsia="Arial"/>
          <w:lang w:val="en-US" w:bidi="en-GB"/>
        </w:rPr>
      </w:pPr>
      <w:bookmarkStart w:id="71" w:name="_Toc107303278"/>
      <w:r w:rsidRPr="00AC12C9">
        <w:rPr>
          <w:rFonts w:eastAsia="Arial"/>
          <w:lang w:val="en-US" w:bidi="en-GB"/>
        </w:rPr>
        <w:t>Flooding</w:t>
      </w:r>
      <w:bookmarkEnd w:id="71"/>
    </w:p>
    <w:p w14:paraId="1ED72B18" w14:textId="4778D6F9" w:rsidR="00AC12C9" w:rsidRDefault="00DE298E" w:rsidP="00367ED3">
      <w:pPr>
        <w:spacing w:after="0" w:line="360" w:lineRule="auto"/>
        <w:jc w:val="both"/>
        <w:rPr>
          <w:rFonts w:ascii="Arial" w:eastAsia="Arial" w:hAnsi="Arial" w:cs="Arial"/>
          <w:lang w:val="en" w:bidi="en-GB"/>
        </w:rPr>
      </w:pPr>
      <w:r w:rsidRPr="00AC12C9">
        <w:rPr>
          <w:rFonts w:ascii="Arial" w:eastAsia="Arial" w:hAnsi="Arial" w:cs="Arial"/>
          <w:lang w:val="en-US" w:bidi="en-GB"/>
        </w:rPr>
        <w:t xml:space="preserve">The Met Office have stated that the UK’s climate is becoming wetter (14).  </w:t>
      </w:r>
      <w:r w:rsidR="000B58CF" w:rsidRPr="00AC12C9">
        <w:rPr>
          <w:rFonts w:ascii="Arial" w:eastAsia="Arial" w:hAnsi="Arial" w:cs="Arial"/>
          <w:lang w:val="en-US" w:bidi="en-GB"/>
        </w:rPr>
        <w:t>T</w:t>
      </w:r>
      <w:r w:rsidR="000B58CF" w:rsidRPr="00AC12C9">
        <w:rPr>
          <w:rFonts w:ascii="Arial" w:eastAsia="Arial" w:hAnsi="Arial" w:cs="Arial"/>
          <w:lang w:val="en" w:bidi="en-GB"/>
        </w:rPr>
        <w:t>he</w:t>
      </w:r>
      <w:r w:rsidR="00AC12C9" w:rsidRPr="00AC12C9">
        <w:rPr>
          <w:rFonts w:ascii="Arial" w:eastAsia="Arial" w:hAnsi="Arial" w:cs="Arial"/>
          <w:lang w:val="en" w:bidi="en-GB"/>
        </w:rPr>
        <w:t xml:space="preserve"> latest </w:t>
      </w:r>
      <w:hyperlink r:id="rId26" w:history="1">
        <w:r w:rsidR="00AC12C9" w:rsidRPr="00AC12C9">
          <w:rPr>
            <w:rStyle w:val="Hyperlink"/>
            <w:rFonts w:ascii="Arial" w:eastAsia="Arial" w:hAnsi="Arial" w:cs="Arial"/>
            <w:color w:val="auto"/>
            <w:lang w:val="en" w:bidi="en-GB"/>
          </w:rPr>
          <w:t>State of the UK Climate</w:t>
        </w:r>
      </w:hyperlink>
      <w:r w:rsidR="00AC12C9" w:rsidRPr="00AC12C9">
        <w:rPr>
          <w:rFonts w:ascii="Arial" w:eastAsia="Arial" w:hAnsi="Arial" w:cs="Arial"/>
          <w:lang w:val="en" w:bidi="en-GB"/>
        </w:rPr>
        <w:t xml:space="preserve"> report indicates the UK has become wetter over the last few decades, although with significant annual variation. 2011-2020 was 9% wetter than 1961-1990.</w:t>
      </w:r>
    </w:p>
    <w:p w14:paraId="1EC3699F" w14:textId="3A3A690A" w:rsidR="005842D9" w:rsidRPr="00C328EE" w:rsidRDefault="005842D9" w:rsidP="00367ED3">
      <w:pPr>
        <w:pStyle w:val="Figure"/>
        <w:rPr>
          <w:i/>
        </w:rPr>
      </w:pPr>
      <w:bookmarkStart w:id="72" w:name="_Hlk106793047"/>
      <w:r w:rsidRPr="00C328EE">
        <w:rPr>
          <w:i/>
        </w:rPr>
        <w:t xml:space="preserve">Figure </w:t>
      </w:r>
      <w:r w:rsidR="00212A6C">
        <w:rPr>
          <w:i/>
        </w:rPr>
        <w:t>10</w:t>
      </w:r>
      <w:r w:rsidR="006B667E">
        <w:rPr>
          <w:i/>
        </w:rPr>
        <w:t xml:space="preserve"> </w:t>
      </w:r>
      <w:r w:rsidRPr="00C328EE">
        <w:rPr>
          <w:i/>
        </w:rPr>
        <w:t xml:space="preserve">- </w:t>
      </w:r>
      <w:r>
        <w:rPr>
          <w:i/>
        </w:rPr>
        <w:t>The effect of global warming on weather patterns</w:t>
      </w:r>
      <w:r w:rsidR="005C252F">
        <w:rPr>
          <w:i/>
        </w:rPr>
        <w:t xml:space="preserve"> (14)</w:t>
      </w:r>
    </w:p>
    <w:bookmarkEnd w:id="72"/>
    <w:p w14:paraId="58346C71" w14:textId="5CF868FA" w:rsidR="00DE298E" w:rsidRDefault="005842D9" w:rsidP="00367ED3">
      <w:pPr>
        <w:spacing w:after="200" w:line="276" w:lineRule="auto"/>
        <w:rPr>
          <w:rFonts w:ascii="Arial" w:eastAsia="Arial" w:hAnsi="Arial" w:cs="Arial"/>
          <w:color w:val="FF0000"/>
          <w:lang w:val="en-US" w:bidi="en-GB"/>
        </w:rPr>
      </w:pPr>
      <w:r>
        <w:rPr>
          <w:noProof/>
        </w:rPr>
        <w:drawing>
          <wp:inline distT="0" distB="0" distL="0" distR="0" wp14:anchorId="40E02493" wp14:editId="0374D90E">
            <wp:extent cx="6645910" cy="44132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645910" cy="4413250"/>
                    </a:xfrm>
                    <a:prstGeom prst="rect">
                      <a:avLst/>
                    </a:prstGeom>
                  </pic:spPr>
                </pic:pic>
              </a:graphicData>
            </a:graphic>
          </wp:inline>
        </w:drawing>
      </w:r>
    </w:p>
    <w:p w14:paraId="658FCE25" w14:textId="77777777" w:rsidR="005842D9" w:rsidRPr="005C252F" w:rsidRDefault="005842D9" w:rsidP="00367ED3">
      <w:pPr>
        <w:spacing w:after="200" w:line="276" w:lineRule="auto"/>
        <w:rPr>
          <w:rFonts w:ascii="Arial" w:eastAsia="Arial" w:hAnsi="Arial" w:cs="Arial"/>
          <w:lang w:val="en-US" w:bidi="en-GB"/>
        </w:rPr>
      </w:pPr>
    </w:p>
    <w:p w14:paraId="6E30FD18" w14:textId="77777777" w:rsidR="00DE298E" w:rsidRPr="005C252F" w:rsidRDefault="00DE298E" w:rsidP="00367ED3">
      <w:pPr>
        <w:spacing w:after="0" w:line="360" w:lineRule="auto"/>
        <w:jc w:val="both"/>
        <w:rPr>
          <w:rFonts w:ascii="Arial" w:eastAsia="Arial" w:hAnsi="Arial" w:cs="Arial"/>
          <w:lang w:val="en-US" w:bidi="en-GB"/>
        </w:rPr>
      </w:pPr>
      <w:r w:rsidRPr="005C252F">
        <w:rPr>
          <w:rFonts w:ascii="Arial" w:eastAsia="Arial" w:hAnsi="Arial" w:cs="Arial"/>
          <w:lang w:val="en-US" w:bidi="en-GB"/>
        </w:rPr>
        <w:t>Met Office predictions suggest that summers may tend to become drier overall but when it does rain it will fall in heavier bursts, which has implications for flash flooding / surface water flooding</w:t>
      </w:r>
    </w:p>
    <w:p w14:paraId="686A7DF3" w14:textId="77777777" w:rsidR="00DE298E" w:rsidRPr="005C252F" w:rsidRDefault="00DE298E" w:rsidP="00367ED3">
      <w:pPr>
        <w:spacing w:after="0" w:line="360" w:lineRule="auto"/>
        <w:jc w:val="both"/>
        <w:rPr>
          <w:rFonts w:ascii="Arial" w:eastAsia="Arial" w:hAnsi="Arial" w:cs="Arial"/>
          <w:lang w:val="en-US" w:bidi="en-GB"/>
        </w:rPr>
      </w:pPr>
    </w:p>
    <w:p w14:paraId="586EB369" w14:textId="77777777" w:rsidR="00DE298E" w:rsidRPr="005C252F" w:rsidRDefault="00DE298E" w:rsidP="00367ED3">
      <w:pPr>
        <w:spacing w:after="0" w:line="360" w:lineRule="auto"/>
        <w:jc w:val="both"/>
        <w:rPr>
          <w:rFonts w:ascii="Arial" w:eastAsia="Arial" w:hAnsi="Arial" w:cs="Arial"/>
          <w:lang w:val="en-US" w:bidi="en-GB"/>
        </w:rPr>
      </w:pPr>
      <w:r w:rsidRPr="005C252F">
        <w:rPr>
          <w:rFonts w:ascii="Arial" w:eastAsia="Arial" w:hAnsi="Arial" w:cs="Arial"/>
          <w:lang w:val="en-US" w:bidi="en-GB"/>
        </w:rPr>
        <w:t>Flooding events are more difficult to understand as they depend not only on the amount and intensity of rainfall but local topography and geology</w:t>
      </w:r>
    </w:p>
    <w:p w14:paraId="29E59EB5" w14:textId="77777777" w:rsidR="00DE298E" w:rsidRPr="0026704F" w:rsidRDefault="00DE298E" w:rsidP="00367ED3">
      <w:pPr>
        <w:spacing w:after="0" w:line="360" w:lineRule="auto"/>
        <w:jc w:val="both"/>
        <w:rPr>
          <w:rFonts w:ascii="Arial" w:eastAsia="Arial" w:hAnsi="Arial" w:cs="Arial"/>
          <w:color w:val="FF0000"/>
          <w:lang w:val="en-US" w:bidi="en-GB"/>
        </w:rPr>
      </w:pPr>
    </w:p>
    <w:p w14:paraId="69065E3E" w14:textId="77777777" w:rsidR="00DE298E" w:rsidRPr="00DE4B3C" w:rsidRDefault="00DE298E" w:rsidP="00367ED3">
      <w:pPr>
        <w:spacing w:after="0" w:line="360" w:lineRule="auto"/>
        <w:jc w:val="both"/>
        <w:rPr>
          <w:rFonts w:ascii="Arial" w:eastAsia="Arial" w:hAnsi="Arial" w:cs="Arial"/>
          <w:lang w:val="en-US" w:bidi="en-GB"/>
        </w:rPr>
      </w:pPr>
      <w:r w:rsidRPr="00DE4B3C">
        <w:rPr>
          <w:rFonts w:ascii="Arial" w:eastAsia="Arial" w:hAnsi="Arial" w:cs="Arial"/>
          <w:lang w:val="en-US" w:bidi="en-GB"/>
        </w:rPr>
        <w:t>The Council will continue to work with the Environment Agency, United Utilities and Lancashire County Council to prevent flooding and react swiftly where it occurs.</w:t>
      </w:r>
    </w:p>
    <w:p w14:paraId="09DD6130" w14:textId="77777777" w:rsidR="00DE298E" w:rsidRPr="00DE4B3C" w:rsidRDefault="00DE298E" w:rsidP="00367ED3">
      <w:pPr>
        <w:spacing w:after="0" w:line="360" w:lineRule="auto"/>
        <w:jc w:val="both"/>
        <w:rPr>
          <w:rFonts w:ascii="Arial" w:eastAsia="Arial" w:hAnsi="Arial" w:cs="Arial"/>
          <w:lang w:val="en-US" w:bidi="en-GB"/>
        </w:rPr>
      </w:pPr>
      <w:r w:rsidRPr="00DE4B3C">
        <w:rPr>
          <w:rFonts w:ascii="Arial" w:eastAsia="Arial" w:hAnsi="Arial" w:cs="Arial"/>
          <w:lang w:val="en-US" w:bidi="en-GB"/>
        </w:rPr>
        <w:t>Through their professional body, the CIEH, Environmental Health Officers are lobbying government regarding the numerous realities of climate change.</w:t>
      </w:r>
    </w:p>
    <w:p w14:paraId="0CE635EC" w14:textId="77777777" w:rsidR="00DE298E" w:rsidRPr="00DE298E" w:rsidRDefault="00DE298E" w:rsidP="00367ED3">
      <w:pPr>
        <w:spacing w:after="0" w:line="360" w:lineRule="auto"/>
        <w:jc w:val="both"/>
        <w:rPr>
          <w:rFonts w:ascii="Arial" w:eastAsia="Arial" w:hAnsi="Arial" w:cs="Arial"/>
        </w:rPr>
      </w:pPr>
    </w:p>
    <w:p w14:paraId="76AF5D26" w14:textId="77777777" w:rsidR="00DE298E" w:rsidRPr="00DE4B3C" w:rsidRDefault="00DE298E" w:rsidP="00367ED3">
      <w:pPr>
        <w:pStyle w:val="Heading3"/>
        <w:spacing w:before="0" w:line="360" w:lineRule="auto"/>
        <w:jc w:val="both"/>
        <w:rPr>
          <w:rFonts w:eastAsia="Arial"/>
          <w:lang w:val="en-US" w:bidi="en-GB"/>
        </w:rPr>
      </w:pPr>
      <w:bookmarkStart w:id="73" w:name="_Toc107303279"/>
      <w:r w:rsidRPr="00DE4B3C">
        <w:rPr>
          <w:rFonts w:eastAsia="Arial"/>
          <w:lang w:val="en-US" w:bidi="en-GB"/>
        </w:rPr>
        <w:t>Planning</w:t>
      </w:r>
      <w:bookmarkEnd w:id="73"/>
    </w:p>
    <w:p w14:paraId="40956068" w14:textId="4C6EBD69" w:rsidR="00DE298E" w:rsidRPr="00DE4B3C" w:rsidRDefault="00DE4B3C" w:rsidP="00367ED3">
      <w:pPr>
        <w:spacing w:after="0" w:line="360" w:lineRule="auto"/>
        <w:jc w:val="both"/>
        <w:rPr>
          <w:rFonts w:ascii="Arial" w:eastAsia="Arial" w:hAnsi="Arial" w:cs="Arial"/>
          <w:lang w:val="en-US" w:bidi="en-GB"/>
        </w:rPr>
      </w:pPr>
      <w:r w:rsidRPr="00DE4B3C">
        <w:rPr>
          <w:rFonts w:ascii="Arial" w:eastAsia="Arial" w:hAnsi="Arial" w:cs="Arial"/>
          <w:lang w:val="en-US" w:bidi="en-GB"/>
        </w:rPr>
        <w:t xml:space="preserve">In 2019 </w:t>
      </w:r>
      <w:r w:rsidR="00DE298E" w:rsidRPr="00DE4B3C">
        <w:rPr>
          <w:rFonts w:ascii="Arial" w:eastAsia="Arial" w:hAnsi="Arial" w:cs="Arial"/>
          <w:lang w:val="en-US" w:bidi="en-GB"/>
        </w:rPr>
        <w:t xml:space="preserve">The Committee on Climate Change </w:t>
      </w:r>
      <w:r w:rsidRPr="00DE4B3C">
        <w:rPr>
          <w:rFonts w:ascii="Arial" w:eastAsia="Arial" w:hAnsi="Arial" w:cs="Arial"/>
          <w:lang w:val="en-US" w:bidi="en-GB"/>
        </w:rPr>
        <w:t xml:space="preserve">published ‘UK housing: Fit for the future?’ (16), stating that </w:t>
      </w:r>
      <w:r w:rsidRPr="006F5FA2">
        <w:rPr>
          <w:rFonts w:ascii="Arial" w:eastAsia="Arial" w:hAnsi="Arial" w:cs="Arial"/>
          <w:i/>
          <w:iCs/>
          <w:lang w:val="en-US" w:bidi="en-GB"/>
        </w:rPr>
        <w:t>‘</w:t>
      </w:r>
      <w:r w:rsidR="00DE298E" w:rsidRPr="006F5FA2">
        <w:rPr>
          <w:rFonts w:ascii="Arial" w:eastAsia="Arial" w:hAnsi="Arial" w:cs="Arial"/>
          <w:i/>
          <w:iCs/>
          <w:lang w:val="en-US" w:bidi="en-GB"/>
        </w:rPr>
        <w:t>new homes must be built to be low-carbon, energy and water efficient and climate resilient. The costs of building to a specification that achieves the aims set out in this report are not prohibitive and getting design right from the outset is vastly cheaper than forcing retrofit later. From 2025 at the latest, no new homes should be connected to the gas grid. They should instead be heated through low carbon sources, have ultra-high levels of energy efficiency alongside appropriate ventilation and, where possible, be timber-framed. A statutory requirement for reducing overheating risks in new builds is needed, alongside more ambitious water efficiency standards, property-level flood protection in flood risk areas, and increasing requirements for greenspace and sustainable transport in planning and guidance.’</w:t>
      </w:r>
    </w:p>
    <w:p w14:paraId="3DA05B4F" w14:textId="77777777" w:rsidR="00DE298E" w:rsidRPr="00DE67EE" w:rsidRDefault="00DE298E" w:rsidP="00367ED3">
      <w:pPr>
        <w:spacing w:after="0" w:line="360" w:lineRule="auto"/>
        <w:jc w:val="both"/>
        <w:rPr>
          <w:rFonts w:ascii="Arial" w:eastAsia="Arial" w:hAnsi="Arial" w:cs="Arial"/>
        </w:rPr>
      </w:pPr>
    </w:p>
    <w:p w14:paraId="4BDBC442" w14:textId="4171A000" w:rsidR="00DE298E" w:rsidRPr="00DE67EE" w:rsidRDefault="00DE298E" w:rsidP="00367ED3">
      <w:pPr>
        <w:spacing w:after="0" w:line="360" w:lineRule="auto"/>
        <w:jc w:val="both"/>
        <w:rPr>
          <w:rFonts w:ascii="Arial" w:eastAsia="Arial" w:hAnsi="Arial" w:cs="Arial"/>
          <w:lang w:val="en-US" w:bidi="en-GB"/>
        </w:rPr>
      </w:pPr>
      <w:r w:rsidRPr="00DE67EE">
        <w:rPr>
          <w:rFonts w:ascii="Arial" w:eastAsia="Arial" w:hAnsi="Arial" w:cs="Arial"/>
          <w:lang w:val="en-US" w:bidi="en-GB"/>
        </w:rPr>
        <w:t xml:space="preserve">The Central Lancashire Authorities of Preston City, South Ribble and Chorley are undertaking a review of the </w:t>
      </w:r>
      <w:r w:rsidR="005708CB">
        <w:rPr>
          <w:rFonts w:ascii="Arial" w:eastAsia="Arial" w:hAnsi="Arial" w:cs="Arial"/>
          <w:lang w:val="en-US" w:bidi="en-GB"/>
        </w:rPr>
        <w:t>D</w:t>
      </w:r>
      <w:r w:rsidRPr="00DE67EE">
        <w:rPr>
          <w:rFonts w:ascii="Arial" w:eastAsia="Arial" w:hAnsi="Arial" w:cs="Arial"/>
          <w:lang w:val="en-US" w:bidi="en-GB"/>
        </w:rPr>
        <w:t xml:space="preserve">evelopment </w:t>
      </w:r>
      <w:r w:rsidR="005708CB">
        <w:rPr>
          <w:rFonts w:ascii="Arial" w:eastAsia="Arial" w:hAnsi="Arial" w:cs="Arial"/>
          <w:lang w:val="en-US" w:bidi="en-GB"/>
        </w:rPr>
        <w:t>P</w:t>
      </w:r>
      <w:r w:rsidRPr="00DE67EE">
        <w:rPr>
          <w:rFonts w:ascii="Arial" w:eastAsia="Arial" w:hAnsi="Arial" w:cs="Arial"/>
          <w:lang w:val="en-US" w:bidi="en-GB"/>
        </w:rPr>
        <w:t>lan(s) for the area and are working towards the preparation of a Joint Local Plan for Central Lancashire. This will be a single Planning document containing the Council’s vision and objectives. It will set strategic and local development management policies and site allocations for future development across the three authorities. Once adopted, the Local Plan will guide the future growth and development in the Central Lancashire area and replace the Central Lancashire Core Strategy (adopted in 2012) and the Local Plans/Site Allocations and Development Management Policies of the 3 Central Lancashire Authorities (all adopted 2015).</w:t>
      </w:r>
    </w:p>
    <w:p w14:paraId="25A18612" w14:textId="77777777" w:rsidR="00DE298E" w:rsidRPr="00DE67EE" w:rsidRDefault="00DE298E" w:rsidP="00367ED3">
      <w:pPr>
        <w:spacing w:after="0" w:line="360" w:lineRule="auto"/>
        <w:jc w:val="both"/>
        <w:rPr>
          <w:rFonts w:ascii="Arial" w:eastAsia="Arial" w:hAnsi="Arial" w:cs="Arial"/>
          <w:lang w:val="en-US" w:bidi="en-GB"/>
        </w:rPr>
      </w:pPr>
      <w:r w:rsidRPr="00DE67EE">
        <w:rPr>
          <w:rFonts w:ascii="Arial" w:eastAsia="Arial" w:hAnsi="Arial" w:cs="Arial"/>
          <w:lang w:val="en-US" w:bidi="en-GB"/>
        </w:rPr>
        <w:t>It will make the most of its economic, cultural, heritage and natural assets and be at the forefront of tackling and adapting to the impacts and challenges of climate change. Recognising this, the councils will seek to be carbon neutral by 2030.</w:t>
      </w:r>
    </w:p>
    <w:p w14:paraId="036C16DF" w14:textId="77777777" w:rsidR="00DE298E" w:rsidRPr="00DE67EE" w:rsidRDefault="00DE298E" w:rsidP="00367ED3">
      <w:pPr>
        <w:spacing w:after="0" w:line="360" w:lineRule="auto"/>
        <w:jc w:val="both"/>
        <w:rPr>
          <w:rFonts w:ascii="Arial" w:eastAsia="Arial" w:hAnsi="Arial" w:cs="Arial"/>
          <w:lang w:val="en-US" w:bidi="en-GB"/>
        </w:rPr>
      </w:pPr>
      <w:r w:rsidRPr="00DE67EE">
        <w:rPr>
          <w:rFonts w:ascii="Arial" w:eastAsia="Arial" w:hAnsi="Arial" w:cs="Arial"/>
          <w:lang w:val="en-US" w:bidi="en-GB"/>
        </w:rPr>
        <w:t xml:space="preserve">Connections will improve access across Central Lancashire by prioritising sustainable transport including walking and cycling to link town and city centres with their wider areas, alongside other destinations. Overall, </w:t>
      </w:r>
      <w:r w:rsidRPr="00DE67EE">
        <w:rPr>
          <w:rFonts w:ascii="Arial" w:eastAsia="Arial" w:hAnsi="Arial" w:cs="Arial"/>
          <w:lang w:val="en-US" w:bidi="en-GB"/>
        </w:rPr>
        <w:lastRenderedPageBreak/>
        <w:t>Central Lancashire will be a place where people and businesses thrive and a place where people will want to work, live and visit.</w:t>
      </w:r>
    </w:p>
    <w:p w14:paraId="58B1377A" w14:textId="2EE758CF" w:rsidR="00DE298E" w:rsidRPr="00DE67EE" w:rsidRDefault="00DE298E" w:rsidP="00367ED3">
      <w:pPr>
        <w:spacing w:after="0" w:line="360" w:lineRule="auto"/>
        <w:jc w:val="both"/>
        <w:rPr>
          <w:rFonts w:ascii="Arial" w:eastAsia="Arial" w:hAnsi="Arial" w:cs="Arial"/>
          <w:lang w:val="en-US" w:bidi="en-GB"/>
        </w:rPr>
      </w:pPr>
      <w:r w:rsidRPr="00DE67EE">
        <w:rPr>
          <w:rFonts w:ascii="Arial" w:eastAsia="Arial" w:hAnsi="Arial" w:cs="Arial"/>
          <w:lang w:val="en-US" w:bidi="en-GB"/>
        </w:rPr>
        <w:t>New development will take place in a manner that mitigates against and adapts to the cause and impacts of climate change. It will take account of flood risk, be energy efficient and of high design quality, championing outstanding new architecture, making efficient use of resources and enabling</w:t>
      </w:r>
      <w:r w:rsidR="00DE67EE" w:rsidRPr="00DE67EE">
        <w:rPr>
          <w:rFonts w:ascii="Arial" w:eastAsia="Arial" w:hAnsi="Arial" w:cs="Arial"/>
          <w:lang w:val="en-US" w:bidi="en-GB"/>
        </w:rPr>
        <w:t xml:space="preserve"> </w:t>
      </w:r>
      <w:r w:rsidRPr="00DE67EE">
        <w:rPr>
          <w:rFonts w:ascii="Arial" w:eastAsia="Arial" w:hAnsi="Arial" w:cs="Arial"/>
          <w:lang w:val="en-US" w:bidi="en-GB"/>
        </w:rPr>
        <w:t>waste prevention. It will respect and where appropriate reinforce local character and the relationships between buildings and their wider surroundings. Central Lancashire will be served by efficient infrastructure including transportation, utilities and communications.</w:t>
      </w:r>
    </w:p>
    <w:p w14:paraId="21AA1D03" w14:textId="77777777" w:rsidR="00DE298E" w:rsidRPr="00DE298E" w:rsidRDefault="00DE298E" w:rsidP="00367ED3">
      <w:pPr>
        <w:spacing w:after="0" w:line="360" w:lineRule="auto"/>
        <w:jc w:val="both"/>
        <w:rPr>
          <w:rFonts w:ascii="Arial" w:eastAsia="Arial" w:hAnsi="Arial" w:cs="Arial"/>
        </w:rPr>
      </w:pPr>
    </w:p>
    <w:p w14:paraId="1627BFD4" w14:textId="77777777" w:rsidR="00DE298E" w:rsidRPr="00DE298E" w:rsidRDefault="00DE298E" w:rsidP="00367ED3">
      <w:pPr>
        <w:spacing w:after="200" w:line="276" w:lineRule="auto"/>
        <w:rPr>
          <w:rFonts w:ascii="Arial" w:eastAsia="Arial" w:hAnsi="Arial" w:cs="Arial"/>
        </w:rPr>
      </w:pPr>
    </w:p>
    <w:p w14:paraId="0DF6E34A"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br w:type="page"/>
      </w:r>
    </w:p>
    <w:p w14:paraId="537A34FF" w14:textId="77777777" w:rsidR="00DE298E" w:rsidRPr="00790D21" w:rsidRDefault="00DE298E" w:rsidP="00367ED3">
      <w:pPr>
        <w:pStyle w:val="Heading2"/>
        <w:rPr>
          <w:rFonts w:eastAsia="Arial"/>
          <w:lang w:val="en-US" w:bidi="en-GB"/>
        </w:rPr>
      </w:pPr>
      <w:bookmarkStart w:id="74" w:name="_Toc107303280"/>
      <w:r w:rsidRPr="00790D21">
        <w:rPr>
          <w:rFonts w:eastAsia="Arial"/>
          <w:lang w:val="en-US" w:bidi="en-GB"/>
        </w:rPr>
        <w:lastRenderedPageBreak/>
        <w:t>Next Steps</w:t>
      </w:r>
      <w:bookmarkEnd w:id="74"/>
    </w:p>
    <w:p w14:paraId="124FED70" w14:textId="77777777" w:rsidR="00DE298E" w:rsidRPr="00790D21" w:rsidRDefault="00DE298E" w:rsidP="00367ED3">
      <w:pPr>
        <w:spacing w:after="200" w:line="276" w:lineRule="auto"/>
        <w:rPr>
          <w:rFonts w:ascii="Arial" w:eastAsia="Arial" w:hAnsi="Arial" w:cs="Arial"/>
          <w:lang w:val="en-US" w:bidi="en-GB"/>
        </w:rPr>
      </w:pPr>
    </w:p>
    <w:p w14:paraId="1F548A27" w14:textId="4100A8AD" w:rsidR="00DE298E" w:rsidRPr="00790D21" w:rsidRDefault="00DE298E" w:rsidP="00367ED3">
      <w:pPr>
        <w:spacing w:after="0" w:line="360" w:lineRule="auto"/>
        <w:jc w:val="both"/>
        <w:rPr>
          <w:rFonts w:ascii="Arial" w:eastAsia="Arial" w:hAnsi="Arial" w:cs="Arial"/>
          <w:lang w:val="en-US" w:bidi="en-GB"/>
        </w:rPr>
      </w:pPr>
      <w:r w:rsidRPr="00790D21">
        <w:rPr>
          <w:rFonts w:ascii="Arial" w:eastAsia="Arial" w:hAnsi="Arial" w:cs="Arial"/>
          <w:lang w:val="en-US" w:bidi="en-GB"/>
        </w:rPr>
        <w:t>Alongside this revised 202</w:t>
      </w:r>
      <w:r w:rsidR="00790D21" w:rsidRPr="00790D21">
        <w:rPr>
          <w:rFonts w:ascii="Arial" w:eastAsia="Arial" w:hAnsi="Arial" w:cs="Arial"/>
          <w:lang w:val="en-US" w:bidi="en-GB"/>
        </w:rPr>
        <w:t>2</w:t>
      </w:r>
      <w:r w:rsidRPr="00790D21">
        <w:rPr>
          <w:rFonts w:ascii="Arial" w:eastAsia="Arial" w:hAnsi="Arial" w:cs="Arial"/>
          <w:lang w:val="en-US" w:bidi="en-GB"/>
        </w:rPr>
        <w:t xml:space="preserve"> strategy the Council </w:t>
      </w:r>
      <w:r w:rsidR="00790D21" w:rsidRPr="00790D21">
        <w:rPr>
          <w:rFonts w:ascii="Arial" w:eastAsia="Arial" w:hAnsi="Arial" w:cs="Arial"/>
          <w:lang w:val="en-US" w:bidi="en-GB"/>
        </w:rPr>
        <w:t>has</w:t>
      </w:r>
      <w:r w:rsidRPr="00790D21">
        <w:rPr>
          <w:rFonts w:ascii="Arial" w:eastAsia="Arial" w:hAnsi="Arial" w:cs="Arial"/>
          <w:lang w:val="en-US" w:bidi="en-GB"/>
        </w:rPr>
        <w:t xml:space="preserve"> publish</w:t>
      </w:r>
      <w:r w:rsidR="00790D21" w:rsidRPr="00790D21">
        <w:rPr>
          <w:rFonts w:ascii="Arial" w:eastAsia="Arial" w:hAnsi="Arial" w:cs="Arial"/>
          <w:lang w:val="en-US" w:bidi="en-GB"/>
        </w:rPr>
        <w:t>ed a</w:t>
      </w:r>
      <w:r w:rsidRPr="00790D21">
        <w:rPr>
          <w:rFonts w:ascii="Arial" w:eastAsia="Arial" w:hAnsi="Arial" w:cs="Arial"/>
          <w:lang w:val="en-US" w:bidi="en-GB"/>
        </w:rPr>
        <w:t xml:space="preserve"> detailed </w:t>
      </w:r>
      <w:r w:rsidR="007774CF">
        <w:rPr>
          <w:rFonts w:ascii="Arial" w:eastAsia="Arial" w:hAnsi="Arial" w:cs="Arial"/>
          <w:lang w:val="en-US" w:bidi="en-GB"/>
        </w:rPr>
        <w:t>C</w:t>
      </w:r>
      <w:r w:rsidRPr="00790D21">
        <w:rPr>
          <w:rFonts w:ascii="Arial" w:eastAsia="Arial" w:hAnsi="Arial" w:cs="Arial"/>
          <w:lang w:val="en-US" w:bidi="en-GB"/>
        </w:rPr>
        <w:t xml:space="preserve">limate </w:t>
      </w:r>
      <w:r w:rsidR="007774CF">
        <w:rPr>
          <w:rFonts w:ascii="Arial" w:eastAsia="Arial" w:hAnsi="Arial" w:cs="Arial"/>
          <w:lang w:val="en-US" w:bidi="en-GB"/>
        </w:rPr>
        <w:t>E</w:t>
      </w:r>
      <w:r w:rsidRPr="00790D21">
        <w:rPr>
          <w:rFonts w:ascii="Arial" w:eastAsia="Arial" w:hAnsi="Arial" w:cs="Arial"/>
          <w:lang w:val="en-US" w:bidi="en-GB"/>
        </w:rPr>
        <w:t xml:space="preserve">mergency </w:t>
      </w:r>
      <w:r w:rsidR="007774CF">
        <w:rPr>
          <w:rFonts w:ascii="Arial" w:eastAsia="Arial" w:hAnsi="Arial" w:cs="Arial"/>
          <w:lang w:val="en-US" w:bidi="en-GB"/>
        </w:rPr>
        <w:t>A</w:t>
      </w:r>
      <w:r w:rsidRPr="00790D21">
        <w:rPr>
          <w:rFonts w:ascii="Arial" w:eastAsia="Arial" w:hAnsi="Arial" w:cs="Arial"/>
          <w:lang w:val="en-US" w:bidi="en-GB"/>
        </w:rPr>
        <w:t xml:space="preserve">ction </w:t>
      </w:r>
      <w:r w:rsidR="007774CF">
        <w:rPr>
          <w:rFonts w:ascii="Arial" w:eastAsia="Arial" w:hAnsi="Arial" w:cs="Arial"/>
          <w:lang w:val="en-US" w:bidi="en-GB"/>
        </w:rPr>
        <w:t>P</w:t>
      </w:r>
      <w:r w:rsidRPr="00790D21">
        <w:rPr>
          <w:rFonts w:ascii="Arial" w:eastAsia="Arial" w:hAnsi="Arial" w:cs="Arial"/>
          <w:lang w:val="en-US" w:bidi="en-GB"/>
        </w:rPr>
        <w:t xml:space="preserve">lan, setting out those actions we shall be taking (and prioritising) </w:t>
      </w:r>
      <w:r w:rsidR="00790D21" w:rsidRPr="00790D21">
        <w:rPr>
          <w:rFonts w:ascii="Arial" w:eastAsia="Arial" w:hAnsi="Arial" w:cs="Arial"/>
          <w:lang w:val="en-US" w:bidi="en-GB"/>
        </w:rPr>
        <w:t>to 2030</w:t>
      </w:r>
      <w:r w:rsidRPr="00790D21">
        <w:rPr>
          <w:rFonts w:ascii="Arial" w:eastAsia="Arial" w:hAnsi="Arial" w:cs="Arial"/>
          <w:lang w:val="en-US" w:bidi="en-GB"/>
        </w:rPr>
        <w:t>.</w:t>
      </w:r>
    </w:p>
    <w:p w14:paraId="0944B0F2" w14:textId="07C6C3BD" w:rsidR="00DE298E" w:rsidRPr="00790D21" w:rsidRDefault="00DE298E" w:rsidP="00367ED3">
      <w:pPr>
        <w:spacing w:after="0" w:line="360" w:lineRule="auto"/>
        <w:jc w:val="both"/>
        <w:rPr>
          <w:rFonts w:ascii="Arial" w:eastAsia="Arial" w:hAnsi="Arial" w:cs="Arial"/>
          <w:lang w:val="en-US" w:bidi="en-GB"/>
        </w:rPr>
      </w:pPr>
      <w:r w:rsidRPr="00790D21">
        <w:rPr>
          <w:rFonts w:ascii="Arial" w:eastAsia="Arial" w:hAnsi="Arial" w:cs="Arial"/>
          <w:lang w:val="en-US" w:bidi="en-GB"/>
        </w:rPr>
        <w:t xml:space="preserve">In deciding the priorities within the action plan, early consideration has been given to those actions which can deliver the largest ongoing reduction in carbon emissions, so reducing the carbon footprint for the Borough between 2020 and 2030, a concept illustrated in Figure </w:t>
      </w:r>
      <w:r w:rsidR="006B667E">
        <w:rPr>
          <w:rFonts w:ascii="Arial" w:eastAsia="Arial" w:hAnsi="Arial" w:cs="Arial"/>
          <w:lang w:val="en-US" w:bidi="en-GB"/>
        </w:rPr>
        <w:t>1</w:t>
      </w:r>
      <w:r w:rsidR="00212A6C">
        <w:rPr>
          <w:rFonts w:ascii="Arial" w:eastAsia="Arial" w:hAnsi="Arial" w:cs="Arial"/>
          <w:lang w:val="en-US" w:bidi="en-GB"/>
        </w:rPr>
        <w:t>1</w:t>
      </w:r>
      <w:r w:rsidRPr="00790D21">
        <w:rPr>
          <w:rFonts w:ascii="Arial" w:eastAsia="Arial" w:hAnsi="Arial" w:cs="Arial"/>
          <w:lang w:val="en-US" w:bidi="en-GB"/>
        </w:rPr>
        <w:t>, below.</w:t>
      </w:r>
    </w:p>
    <w:p w14:paraId="2B44DEED" w14:textId="77777777" w:rsidR="00DE298E" w:rsidRPr="00DE298E" w:rsidRDefault="00DE298E" w:rsidP="00367ED3">
      <w:pPr>
        <w:spacing w:after="200" w:line="276" w:lineRule="auto"/>
        <w:rPr>
          <w:rFonts w:ascii="Arial" w:eastAsia="Arial" w:hAnsi="Arial" w:cs="Arial"/>
          <w:iCs/>
          <w:lang w:val="en-US" w:bidi="en-GB"/>
        </w:rPr>
      </w:pPr>
    </w:p>
    <w:p w14:paraId="0C28E79E" w14:textId="4E187578" w:rsidR="00DE298E" w:rsidRPr="00DE298E" w:rsidRDefault="00DE298E" w:rsidP="00367ED3">
      <w:pPr>
        <w:pStyle w:val="Figure"/>
      </w:pPr>
      <w:bookmarkStart w:id="75" w:name="_Toc75271574"/>
      <w:bookmarkStart w:id="76" w:name="_Hlk106793076"/>
      <w:r w:rsidRPr="00DE298E">
        <w:t xml:space="preserve">Figure </w:t>
      </w:r>
      <w:r w:rsidR="006B667E">
        <w:t>1</w:t>
      </w:r>
      <w:r w:rsidR="00212A6C">
        <w:t xml:space="preserve">1 </w:t>
      </w:r>
      <w:r w:rsidRPr="00DE298E">
        <w:t>- Carbon footprint reduction options for 2020 – 2030</w:t>
      </w:r>
      <w:bookmarkEnd w:id="75"/>
    </w:p>
    <w:bookmarkEnd w:id="76"/>
    <w:p w14:paraId="184A50B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noProof/>
        </w:rPr>
        <w:drawing>
          <wp:anchor distT="0" distB="0" distL="0" distR="0" simplePos="0" relativeHeight="251667456" behindDoc="0" locked="0" layoutInCell="1" allowOverlap="1" wp14:anchorId="1B2B74FD" wp14:editId="6D33D47D">
            <wp:simplePos x="0" y="0"/>
            <wp:positionH relativeFrom="page">
              <wp:posOffset>914400</wp:posOffset>
            </wp:positionH>
            <wp:positionV relativeFrom="paragraph">
              <wp:posOffset>276225</wp:posOffset>
            </wp:positionV>
            <wp:extent cx="3439214" cy="2331720"/>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8" cstate="email">
                      <a:extLst>
                        <a:ext uri="{28A0092B-C50C-407E-A947-70E740481C1C}">
                          <a14:useLocalDpi xmlns:a14="http://schemas.microsoft.com/office/drawing/2010/main"/>
                        </a:ext>
                      </a:extLst>
                    </a:blip>
                    <a:stretch>
                      <a:fillRect/>
                    </a:stretch>
                  </pic:blipFill>
                  <pic:spPr>
                    <a:xfrm>
                      <a:off x="0" y="0"/>
                      <a:ext cx="3439214" cy="2331720"/>
                    </a:xfrm>
                    <a:prstGeom prst="rect">
                      <a:avLst/>
                    </a:prstGeom>
                  </pic:spPr>
                </pic:pic>
              </a:graphicData>
            </a:graphic>
          </wp:anchor>
        </w:drawing>
      </w:r>
    </w:p>
    <w:p w14:paraId="760879A3" w14:textId="77777777" w:rsidR="00DE298E" w:rsidRPr="00790D21" w:rsidRDefault="00DE298E" w:rsidP="00367ED3">
      <w:pPr>
        <w:spacing w:after="200" w:line="276" w:lineRule="auto"/>
        <w:rPr>
          <w:rFonts w:ascii="Arial" w:eastAsia="Arial" w:hAnsi="Arial" w:cs="Arial"/>
        </w:rPr>
      </w:pPr>
    </w:p>
    <w:p w14:paraId="3E2F62A4" w14:textId="20728BE5" w:rsidR="00DE298E" w:rsidRDefault="00DE298E" w:rsidP="00367ED3">
      <w:pPr>
        <w:spacing w:after="0" w:line="480" w:lineRule="auto"/>
        <w:jc w:val="both"/>
        <w:rPr>
          <w:rFonts w:ascii="Arial" w:eastAsia="Arial" w:hAnsi="Arial" w:cs="Arial"/>
          <w:lang w:val="en-US" w:bidi="en-GB"/>
        </w:rPr>
      </w:pPr>
      <w:r w:rsidRPr="00790D21">
        <w:rPr>
          <w:rFonts w:ascii="Arial" w:eastAsia="Arial" w:hAnsi="Arial" w:cs="Arial"/>
          <w:lang w:val="en-US" w:bidi="en-GB"/>
        </w:rPr>
        <w:t>The blue line shows the early adopter method, with carbon emissions reducing substantially in the first few years. Conversely, the late adopter method (in red) shows a slower start with larger improvements towards the end of the decade. Both routes would lead the net zero result by 2030 but the final carbon footprint for the decade, the areas below the lines in the graph, is significantly less if those large improvements are made early in the decade.</w:t>
      </w:r>
    </w:p>
    <w:p w14:paraId="656D98A5" w14:textId="77777777" w:rsidR="009D09EB" w:rsidRPr="00790D21" w:rsidRDefault="009D09EB" w:rsidP="00367ED3">
      <w:pPr>
        <w:spacing w:after="0" w:line="480" w:lineRule="auto"/>
        <w:jc w:val="both"/>
        <w:rPr>
          <w:rFonts w:ascii="Arial" w:eastAsia="Arial" w:hAnsi="Arial" w:cs="Arial"/>
          <w:lang w:val="en-US" w:bidi="en-GB"/>
        </w:rPr>
      </w:pPr>
    </w:p>
    <w:p w14:paraId="3AE8144E" w14:textId="3885E495" w:rsidR="00DE298E" w:rsidRDefault="00DE298E" w:rsidP="00367ED3">
      <w:pPr>
        <w:spacing w:after="0" w:line="480" w:lineRule="auto"/>
        <w:jc w:val="both"/>
        <w:rPr>
          <w:rFonts w:ascii="Arial" w:eastAsia="Arial" w:hAnsi="Arial" w:cs="Arial"/>
          <w:lang w:val="en-US" w:bidi="en-GB"/>
        </w:rPr>
      </w:pPr>
      <w:r w:rsidRPr="00790D21">
        <w:rPr>
          <w:rFonts w:ascii="Arial" w:eastAsia="Arial" w:hAnsi="Arial" w:cs="Arial"/>
          <w:lang w:val="en-US" w:bidi="en-GB"/>
        </w:rPr>
        <w:t>Therefore, in addition to the aim of 2030 carbon neutrality we have considered those actions that will make the largest change and be ready to implement those at the earliest opportunity. This will have the result of lowering the final carbon footprint for the Borough over the course of the decade.</w:t>
      </w:r>
    </w:p>
    <w:p w14:paraId="039EFE86" w14:textId="05971EB8" w:rsidR="009D09EB" w:rsidRDefault="009D09EB" w:rsidP="00367ED3">
      <w:pPr>
        <w:spacing w:after="0" w:line="480" w:lineRule="auto"/>
        <w:jc w:val="both"/>
        <w:rPr>
          <w:rFonts w:ascii="Arial" w:eastAsia="Arial" w:hAnsi="Arial" w:cs="Arial"/>
          <w:lang w:val="en-US" w:bidi="en-GB"/>
        </w:rPr>
      </w:pPr>
    </w:p>
    <w:p w14:paraId="118229A0" w14:textId="77777777" w:rsidR="009D09EB" w:rsidRPr="00790D21" w:rsidRDefault="009D09EB" w:rsidP="00367ED3">
      <w:pPr>
        <w:spacing w:after="0" w:line="480" w:lineRule="auto"/>
        <w:jc w:val="both"/>
        <w:rPr>
          <w:rFonts w:ascii="Arial" w:eastAsia="Arial" w:hAnsi="Arial" w:cs="Arial"/>
          <w:lang w:val="en-US" w:bidi="en-GB"/>
        </w:rPr>
      </w:pPr>
    </w:p>
    <w:p w14:paraId="745FCF4C" w14:textId="77777777" w:rsidR="00DE298E" w:rsidRPr="00790D21" w:rsidRDefault="00DE298E" w:rsidP="00367ED3">
      <w:pPr>
        <w:spacing w:after="0" w:line="480" w:lineRule="auto"/>
        <w:jc w:val="both"/>
        <w:rPr>
          <w:rFonts w:ascii="Arial" w:eastAsia="Arial" w:hAnsi="Arial" w:cs="Arial"/>
          <w:lang w:val="en-US" w:bidi="en-GB"/>
        </w:rPr>
      </w:pPr>
      <w:r w:rsidRPr="00790D21">
        <w:rPr>
          <w:rFonts w:ascii="Arial" w:eastAsia="Arial" w:hAnsi="Arial" w:cs="Arial"/>
          <w:lang w:val="en-US" w:bidi="en-GB"/>
        </w:rPr>
        <w:lastRenderedPageBreak/>
        <w:t>This approach is not fully within the gift of the Local Authority to determine. For example, a significant change will come with the retro-fitting of heating mechanisms within the existing residential dwellings of the Borough. This is likely to require national Government intervention to make it an affordable proposition for many residents. At this time we do not know if or when such a national scheme will be launched. However, as a council what we are able to do is –</w:t>
      </w:r>
    </w:p>
    <w:p w14:paraId="1AA08415" w14:textId="5CD862D2" w:rsidR="00DE298E" w:rsidRPr="00293752" w:rsidRDefault="00DE298E" w:rsidP="00367ED3">
      <w:pPr>
        <w:pStyle w:val="ListParagraph"/>
        <w:numPr>
          <w:ilvl w:val="0"/>
          <w:numId w:val="3"/>
        </w:numPr>
        <w:spacing w:after="0" w:line="480" w:lineRule="auto"/>
        <w:ind w:left="0" w:firstLine="0"/>
        <w:jc w:val="both"/>
        <w:rPr>
          <w:rFonts w:ascii="Arial" w:eastAsia="Arial" w:hAnsi="Arial" w:cs="Arial"/>
          <w:lang w:val="en-US" w:bidi="en-GB"/>
        </w:rPr>
      </w:pPr>
      <w:r w:rsidRPr="00293752">
        <w:rPr>
          <w:rFonts w:ascii="Arial" w:eastAsia="Arial" w:hAnsi="Arial" w:cs="Arial"/>
          <w:lang w:val="en-US" w:bidi="en-GB"/>
        </w:rPr>
        <w:t>Lobby national Government for the provision of assistance to property owners Ensure we are placed to apply for funding when it does become available</w:t>
      </w:r>
    </w:p>
    <w:p w14:paraId="1AF7DBA5" w14:textId="584BEC3A" w:rsidR="00DE298E" w:rsidRPr="00293752" w:rsidRDefault="00DE298E" w:rsidP="00367ED3">
      <w:pPr>
        <w:pStyle w:val="ListParagraph"/>
        <w:numPr>
          <w:ilvl w:val="0"/>
          <w:numId w:val="3"/>
        </w:numPr>
        <w:spacing w:after="0" w:line="480" w:lineRule="auto"/>
        <w:ind w:left="0" w:firstLine="0"/>
        <w:jc w:val="both"/>
        <w:rPr>
          <w:rFonts w:ascii="Arial" w:eastAsia="Arial" w:hAnsi="Arial" w:cs="Arial"/>
          <w:lang w:val="en-US" w:bidi="en-GB"/>
        </w:rPr>
      </w:pPr>
      <w:r w:rsidRPr="00293752">
        <w:rPr>
          <w:rFonts w:ascii="Arial" w:eastAsia="Arial" w:hAnsi="Arial" w:cs="Arial"/>
          <w:lang w:val="en-US" w:bidi="en-GB"/>
        </w:rPr>
        <w:t>Look to alternative private organisations that may provide retrofitting at affordable rates</w:t>
      </w:r>
    </w:p>
    <w:p w14:paraId="31B1FD64" w14:textId="220805F9" w:rsidR="00DE298E" w:rsidRPr="00293752" w:rsidRDefault="00DE298E" w:rsidP="00367ED3">
      <w:pPr>
        <w:pStyle w:val="ListParagraph"/>
        <w:numPr>
          <w:ilvl w:val="0"/>
          <w:numId w:val="3"/>
        </w:numPr>
        <w:spacing w:after="0" w:line="480" w:lineRule="auto"/>
        <w:ind w:left="0" w:firstLine="0"/>
        <w:jc w:val="both"/>
        <w:rPr>
          <w:rFonts w:ascii="Arial" w:eastAsia="Arial" w:hAnsi="Arial" w:cs="Arial"/>
          <w:lang w:val="en-US" w:bidi="en-GB"/>
        </w:rPr>
      </w:pPr>
      <w:r w:rsidRPr="00293752">
        <w:rPr>
          <w:rFonts w:ascii="Arial" w:eastAsia="Arial" w:hAnsi="Arial" w:cs="Arial"/>
          <w:lang w:val="en-US" w:bidi="en-GB"/>
        </w:rPr>
        <w:t>Work with residents to improve the thermal efficiency of their homes in the meantime, e.g. through loft and wall insulation</w:t>
      </w:r>
    </w:p>
    <w:p w14:paraId="1452C4DD" w14:textId="46F30B56" w:rsidR="00DE298E" w:rsidRDefault="00DE298E" w:rsidP="00367ED3">
      <w:pPr>
        <w:pStyle w:val="ListParagraph"/>
        <w:numPr>
          <w:ilvl w:val="0"/>
          <w:numId w:val="3"/>
        </w:numPr>
        <w:spacing w:after="0" w:line="480" w:lineRule="auto"/>
        <w:ind w:left="0" w:firstLine="0"/>
        <w:jc w:val="both"/>
        <w:rPr>
          <w:rFonts w:ascii="Arial" w:eastAsia="Arial" w:hAnsi="Arial" w:cs="Arial"/>
          <w:lang w:val="en-US" w:bidi="en-GB"/>
        </w:rPr>
      </w:pPr>
      <w:r w:rsidRPr="00293752">
        <w:rPr>
          <w:rFonts w:ascii="Arial" w:eastAsia="Arial" w:hAnsi="Arial" w:cs="Arial"/>
          <w:lang w:val="en-US" w:bidi="en-GB"/>
        </w:rPr>
        <w:t>Work with colleges and businesses to ensure that if / when a mass scheme is launched, we have enough suitable qualified fitters in the region to meet local demand</w:t>
      </w:r>
    </w:p>
    <w:p w14:paraId="7506C9A4" w14:textId="77777777" w:rsidR="009D09EB" w:rsidRPr="00293752" w:rsidRDefault="009D09EB" w:rsidP="00367ED3">
      <w:pPr>
        <w:pStyle w:val="ListParagraph"/>
        <w:spacing w:after="0" w:line="480" w:lineRule="auto"/>
        <w:ind w:left="0"/>
        <w:jc w:val="both"/>
        <w:rPr>
          <w:rFonts w:ascii="Arial" w:eastAsia="Arial" w:hAnsi="Arial" w:cs="Arial"/>
          <w:lang w:val="en-US" w:bidi="en-GB"/>
        </w:rPr>
      </w:pPr>
    </w:p>
    <w:p w14:paraId="46571C77" w14:textId="738A1C4D" w:rsidR="00DE298E" w:rsidRDefault="00DE298E" w:rsidP="00367ED3">
      <w:pPr>
        <w:spacing w:after="0" w:line="480" w:lineRule="auto"/>
        <w:jc w:val="both"/>
        <w:rPr>
          <w:rFonts w:ascii="Arial" w:eastAsia="Arial" w:hAnsi="Arial" w:cs="Arial"/>
          <w:lang w:val="en-US" w:bidi="en-GB"/>
        </w:rPr>
      </w:pPr>
      <w:r w:rsidRPr="009A3AA9">
        <w:rPr>
          <w:rFonts w:ascii="Arial" w:eastAsia="Arial" w:hAnsi="Arial" w:cs="Arial"/>
          <w:lang w:val="en-US" w:bidi="en-GB"/>
        </w:rPr>
        <w:t>Such actions would ensure that, whilst we can’t govern the date of commencement for such projects, we are in a position to commence with them at the very earliest opportunity</w:t>
      </w:r>
    </w:p>
    <w:p w14:paraId="146CAFE2" w14:textId="77777777" w:rsidR="009D09EB" w:rsidRPr="009A3AA9" w:rsidRDefault="009D09EB" w:rsidP="00367ED3">
      <w:pPr>
        <w:spacing w:after="0" w:line="480" w:lineRule="auto"/>
        <w:jc w:val="both"/>
        <w:rPr>
          <w:rFonts w:ascii="Arial" w:eastAsia="Arial" w:hAnsi="Arial" w:cs="Arial"/>
          <w:lang w:val="en-US" w:bidi="en-GB"/>
        </w:rPr>
      </w:pPr>
    </w:p>
    <w:p w14:paraId="16EBD454" w14:textId="28A438F6" w:rsidR="00DE298E" w:rsidRDefault="00DE298E" w:rsidP="00367ED3">
      <w:pPr>
        <w:spacing w:after="0" w:line="480" w:lineRule="auto"/>
        <w:jc w:val="both"/>
        <w:rPr>
          <w:rFonts w:ascii="Arial" w:eastAsia="Arial" w:hAnsi="Arial" w:cs="Arial"/>
          <w:lang w:val="en-US" w:bidi="en-GB"/>
        </w:rPr>
      </w:pPr>
      <w:r w:rsidRPr="009A3AA9">
        <w:rPr>
          <w:rFonts w:ascii="Arial" w:eastAsia="Arial" w:hAnsi="Arial" w:cs="Arial"/>
          <w:lang w:val="en-US" w:bidi="en-GB"/>
        </w:rPr>
        <w:t>Once the action plan has been agreed this will be used as the basis for guidance and training for elected members and staff on integrating the climate emergency into decision- making</w:t>
      </w:r>
    </w:p>
    <w:p w14:paraId="3F29F043" w14:textId="77777777" w:rsidR="009D09EB" w:rsidRPr="009A3AA9" w:rsidRDefault="009D09EB" w:rsidP="00367ED3">
      <w:pPr>
        <w:spacing w:after="0" w:line="480" w:lineRule="auto"/>
        <w:jc w:val="both"/>
        <w:rPr>
          <w:rFonts w:ascii="Arial" w:eastAsia="Arial" w:hAnsi="Arial" w:cs="Arial"/>
          <w:lang w:val="en-US" w:bidi="en-GB"/>
        </w:rPr>
      </w:pPr>
    </w:p>
    <w:p w14:paraId="7D6C9DD8" w14:textId="41D26EC9" w:rsidR="00DE298E" w:rsidRDefault="00DE298E" w:rsidP="00367ED3">
      <w:pPr>
        <w:spacing w:after="0" w:line="480" w:lineRule="auto"/>
        <w:jc w:val="both"/>
        <w:rPr>
          <w:rFonts w:ascii="Arial" w:eastAsia="Arial" w:hAnsi="Arial" w:cs="Arial"/>
          <w:lang w:val="en-US" w:bidi="en-GB"/>
        </w:rPr>
      </w:pPr>
      <w:r w:rsidRPr="009A3AA9">
        <w:rPr>
          <w:rFonts w:ascii="Arial" w:eastAsia="Arial" w:hAnsi="Arial" w:cs="Arial"/>
          <w:lang w:val="en-US" w:bidi="en-GB"/>
        </w:rPr>
        <w:t>Our prioritisation of the climate emergency will be integrated into all induction training for elected members and staff</w:t>
      </w:r>
    </w:p>
    <w:p w14:paraId="40F0DE3A" w14:textId="77777777" w:rsidR="009D09EB" w:rsidRPr="009A3AA9" w:rsidRDefault="009D09EB" w:rsidP="00367ED3">
      <w:pPr>
        <w:spacing w:after="0" w:line="480" w:lineRule="auto"/>
        <w:jc w:val="both"/>
        <w:rPr>
          <w:rFonts w:ascii="Arial" w:eastAsia="Arial" w:hAnsi="Arial" w:cs="Arial"/>
          <w:lang w:val="en-US" w:bidi="en-GB"/>
        </w:rPr>
      </w:pPr>
    </w:p>
    <w:p w14:paraId="02BD8F22" w14:textId="45DE8D2F" w:rsidR="00DE298E" w:rsidRDefault="00DE298E" w:rsidP="00367ED3">
      <w:pPr>
        <w:spacing w:after="0" w:line="480" w:lineRule="auto"/>
        <w:jc w:val="both"/>
        <w:rPr>
          <w:rFonts w:ascii="Arial" w:eastAsia="Arial" w:hAnsi="Arial" w:cs="Arial"/>
          <w:lang w:val="en-US" w:bidi="en-GB"/>
        </w:rPr>
      </w:pPr>
      <w:r w:rsidRPr="009A3AA9">
        <w:rPr>
          <w:rFonts w:ascii="Arial" w:eastAsia="Arial" w:hAnsi="Arial" w:cs="Arial"/>
          <w:lang w:val="en-US" w:bidi="en-GB"/>
        </w:rPr>
        <w:t>The strategy and action plan will be used to formulate awareness campaigns to raise awareness of mitigation measures they can put into practice in the work place or at home.</w:t>
      </w:r>
    </w:p>
    <w:p w14:paraId="05DB1C1E" w14:textId="77777777" w:rsidR="009D09EB" w:rsidRPr="009A3AA9" w:rsidRDefault="009D09EB" w:rsidP="00367ED3">
      <w:pPr>
        <w:spacing w:after="0" w:line="480" w:lineRule="auto"/>
        <w:jc w:val="both"/>
        <w:rPr>
          <w:rFonts w:ascii="Arial" w:eastAsia="Arial" w:hAnsi="Arial" w:cs="Arial"/>
          <w:lang w:val="en-US" w:bidi="en-GB"/>
        </w:rPr>
      </w:pPr>
    </w:p>
    <w:p w14:paraId="3D28C0DA" w14:textId="77777777" w:rsidR="00DE298E" w:rsidRPr="009A3AA9" w:rsidRDefault="00DE298E" w:rsidP="00367ED3">
      <w:pPr>
        <w:spacing w:after="0" w:line="480" w:lineRule="auto"/>
        <w:jc w:val="both"/>
        <w:rPr>
          <w:rFonts w:ascii="Arial" w:eastAsia="Arial" w:hAnsi="Arial" w:cs="Arial"/>
          <w:lang w:val="en-US" w:bidi="en-GB"/>
        </w:rPr>
      </w:pPr>
      <w:r w:rsidRPr="009A3AA9">
        <w:rPr>
          <w:rFonts w:ascii="Arial" w:eastAsia="Arial" w:hAnsi="Arial" w:cs="Arial"/>
          <w:lang w:val="en-US" w:bidi="en-GB"/>
        </w:rPr>
        <w:t>At all times the Council will seek to adopt best practice, share its knowledge and encourage others within the Borough to operate in a sustainable manner</w:t>
      </w:r>
    </w:p>
    <w:p w14:paraId="5F7B3932" w14:textId="77777777" w:rsidR="00DE298E" w:rsidRPr="00DE298E" w:rsidRDefault="00DE298E" w:rsidP="00367ED3">
      <w:pPr>
        <w:spacing w:after="0" w:line="480" w:lineRule="auto"/>
        <w:jc w:val="both"/>
        <w:rPr>
          <w:rFonts w:ascii="Arial" w:eastAsia="Arial" w:hAnsi="Arial" w:cs="Arial"/>
        </w:rPr>
      </w:pPr>
    </w:p>
    <w:p w14:paraId="154E2761" w14:textId="77777777" w:rsidR="00DE298E" w:rsidRPr="00DE298E" w:rsidRDefault="00DE298E" w:rsidP="00367ED3">
      <w:pPr>
        <w:spacing w:after="200" w:line="276" w:lineRule="auto"/>
        <w:rPr>
          <w:rFonts w:ascii="Arial" w:eastAsia="Arial" w:hAnsi="Arial" w:cs="Arial"/>
        </w:rPr>
      </w:pPr>
    </w:p>
    <w:p w14:paraId="72498382" w14:textId="77777777" w:rsidR="00DE298E" w:rsidRPr="00DE298E" w:rsidRDefault="00DE298E" w:rsidP="00367ED3">
      <w:pPr>
        <w:spacing w:after="200" w:line="276" w:lineRule="auto"/>
        <w:rPr>
          <w:rFonts w:ascii="Arial" w:eastAsia="Arial" w:hAnsi="Arial" w:cs="Arial"/>
        </w:rPr>
      </w:pPr>
      <w:bookmarkStart w:id="77" w:name="_Toc73956443"/>
      <w:r w:rsidRPr="00DE298E">
        <w:rPr>
          <w:rFonts w:ascii="Arial" w:eastAsia="Arial" w:hAnsi="Arial" w:cs="Arial"/>
        </w:rPr>
        <w:br w:type="page"/>
      </w:r>
    </w:p>
    <w:p w14:paraId="6B6DE0A7" w14:textId="1B4566AD" w:rsidR="00C60FDD" w:rsidRDefault="00C60FDD" w:rsidP="00367ED3">
      <w:pPr>
        <w:pStyle w:val="Heading1"/>
        <w:rPr>
          <w:lang w:val="en-US"/>
        </w:rPr>
      </w:pPr>
      <w:bookmarkStart w:id="78" w:name="_Toc107303281"/>
      <w:r>
        <w:rPr>
          <w:lang w:val="en-US"/>
        </w:rPr>
        <w:lastRenderedPageBreak/>
        <w:t>Performance monitoring</w:t>
      </w:r>
      <w:bookmarkEnd w:id="78"/>
    </w:p>
    <w:p w14:paraId="5080AE79" w14:textId="77777777" w:rsidR="00604B2C" w:rsidRPr="00604B2C" w:rsidRDefault="00604B2C" w:rsidP="00367ED3">
      <w:pPr>
        <w:rPr>
          <w:lang w:val="en-US"/>
        </w:rPr>
      </w:pPr>
    </w:p>
    <w:bookmarkEnd w:id="77"/>
    <w:p w14:paraId="42135546" w14:textId="4E60E6F4" w:rsidR="00DE298E" w:rsidRDefault="00DE298E" w:rsidP="00367ED3">
      <w:pPr>
        <w:spacing w:after="0" w:line="360" w:lineRule="auto"/>
        <w:jc w:val="both"/>
        <w:rPr>
          <w:rFonts w:ascii="Arial" w:eastAsia="Arial" w:hAnsi="Arial" w:cs="Arial"/>
          <w:lang w:val="en-US" w:bidi="en-GB"/>
        </w:rPr>
      </w:pPr>
      <w:r w:rsidRPr="00D61C93">
        <w:rPr>
          <w:rFonts w:ascii="Arial" w:eastAsia="Arial" w:hAnsi="Arial" w:cs="Arial"/>
          <w:lang w:val="en-US" w:bidi="en-GB"/>
        </w:rPr>
        <w:t xml:space="preserve">Each year, the Council </w:t>
      </w:r>
      <w:r w:rsidR="00D61C93" w:rsidRPr="00D61C93">
        <w:rPr>
          <w:rFonts w:ascii="Arial" w:eastAsia="Arial" w:hAnsi="Arial" w:cs="Arial"/>
          <w:lang w:val="en-US" w:bidi="en-GB"/>
        </w:rPr>
        <w:t>calculates</w:t>
      </w:r>
      <w:r w:rsidRPr="00D61C93">
        <w:rPr>
          <w:rFonts w:ascii="Arial" w:eastAsia="Arial" w:hAnsi="Arial" w:cs="Arial"/>
          <w:lang w:val="en-US" w:bidi="en-GB"/>
        </w:rPr>
        <w:t xml:space="preserve"> its carbon emissions using Scopes 1 and 2, and those areas of Scope 3 where records are available. These findings, along with improvements made and recommended actions, </w:t>
      </w:r>
      <w:r w:rsidR="00D61C93" w:rsidRPr="00D61C93">
        <w:rPr>
          <w:rFonts w:ascii="Arial" w:eastAsia="Arial" w:hAnsi="Arial" w:cs="Arial"/>
          <w:lang w:val="en-US" w:bidi="en-GB"/>
        </w:rPr>
        <w:t>are</w:t>
      </w:r>
      <w:r w:rsidRPr="00D61C93">
        <w:rPr>
          <w:rFonts w:ascii="Arial" w:eastAsia="Arial" w:hAnsi="Arial" w:cs="Arial"/>
          <w:lang w:val="en-US" w:bidi="en-GB"/>
        </w:rPr>
        <w:t xml:space="preserve"> reported to elected members of the Council.</w:t>
      </w:r>
    </w:p>
    <w:p w14:paraId="76890D4F" w14:textId="77777777" w:rsidR="00F71646" w:rsidRDefault="00F71646" w:rsidP="00367ED3">
      <w:pPr>
        <w:spacing w:after="0" w:line="360" w:lineRule="auto"/>
        <w:jc w:val="both"/>
        <w:rPr>
          <w:rFonts w:ascii="Arial" w:eastAsia="Arial" w:hAnsi="Arial" w:cs="Arial"/>
          <w:lang w:val="en-US" w:bidi="en-GB"/>
        </w:rPr>
      </w:pPr>
    </w:p>
    <w:p w14:paraId="14AFDED1" w14:textId="4599E60D" w:rsidR="00A347BB" w:rsidRPr="00A347BB" w:rsidRDefault="00A347BB" w:rsidP="00367ED3">
      <w:pPr>
        <w:spacing w:after="0" w:line="360" w:lineRule="auto"/>
        <w:jc w:val="both"/>
        <w:rPr>
          <w:rFonts w:ascii="Arial" w:eastAsia="Arial" w:hAnsi="Arial" w:cs="Arial"/>
          <w:lang w:val="en-US" w:bidi="en-GB"/>
        </w:rPr>
      </w:pPr>
      <w:r w:rsidRPr="00A347BB">
        <w:rPr>
          <w:rFonts w:ascii="Arial" w:eastAsia="Arial" w:hAnsi="Arial" w:cs="Arial"/>
          <w:lang w:val="en-US" w:bidi="en-GB"/>
        </w:rPr>
        <w:t xml:space="preserve">Scope 1 - Natural </w:t>
      </w:r>
      <w:r w:rsidR="00BC6D55">
        <w:rPr>
          <w:rFonts w:ascii="Arial" w:eastAsia="Arial" w:hAnsi="Arial" w:cs="Arial"/>
          <w:lang w:val="en-US" w:bidi="en-GB"/>
        </w:rPr>
        <w:t>g</w:t>
      </w:r>
      <w:r w:rsidRPr="00A347BB">
        <w:rPr>
          <w:rFonts w:ascii="Arial" w:eastAsia="Arial" w:hAnsi="Arial" w:cs="Arial"/>
          <w:lang w:val="en-US" w:bidi="en-GB"/>
        </w:rPr>
        <w:t>as, petrol for Council vehicles, diesel for Council vehicles, gas oil / red diesel, lubricants, weed killer, antifreeze.</w:t>
      </w:r>
    </w:p>
    <w:p w14:paraId="3A03BB70" w14:textId="4FCB4870" w:rsidR="00A347BB" w:rsidRDefault="00A347BB" w:rsidP="00367ED3">
      <w:pPr>
        <w:spacing w:after="0" w:line="360" w:lineRule="auto"/>
        <w:jc w:val="both"/>
        <w:rPr>
          <w:rFonts w:ascii="Arial" w:eastAsia="Arial" w:hAnsi="Arial" w:cs="Arial"/>
          <w:lang w:val="en-US" w:bidi="en-GB"/>
        </w:rPr>
      </w:pPr>
      <w:r w:rsidRPr="00A347BB">
        <w:rPr>
          <w:rFonts w:ascii="Arial" w:eastAsia="Arial" w:hAnsi="Arial" w:cs="Arial"/>
          <w:lang w:val="en-US" w:bidi="en-GB"/>
        </w:rPr>
        <w:t>Scope 2 – Electricity</w:t>
      </w:r>
    </w:p>
    <w:p w14:paraId="44A6CF06" w14:textId="77777777" w:rsidR="00F71646" w:rsidRPr="00A347BB" w:rsidRDefault="00F71646" w:rsidP="00367ED3">
      <w:pPr>
        <w:spacing w:after="0" w:line="360" w:lineRule="auto"/>
        <w:jc w:val="both"/>
        <w:rPr>
          <w:rFonts w:ascii="Arial" w:eastAsia="Arial" w:hAnsi="Arial" w:cs="Arial"/>
          <w:lang w:val="en-US" w:bidi="en-GB"/>
        </w:rPr>
      </w:pPr>
    </w:p>
    <w:p w14:paraId="3C3A846A" w14:textId="77777777" w:rsidR="00A347BB" w:rsidRPr="00A347BB" w:rsidRDefault="00A347BB" w:rsidP="00367ED3">
      <w:pPr>
        <w:spacing w:after="0" w:line="360" w:lineRule="auto"/>
        <w:jc w:val="both"/>
        <w:rPr>
          <w:rFonts w:ascii="Arial" w:eastAsia="Arial" w:hAnsi="Arial" w:cs="Arial"/>
          <w:lang w:val="en-US" w:bidi="en-GB"/>
        </w:rPr>
      </w:pPr>
      <w:r w:rsidRPr="00A347BB">
        <w:rPr>
          <w:rFonts w:ascii="Arial" w:eastAsia="Arial" w:hAnsi="Arial" w:cs="Arial"/>
          <w:lang w:val="en-US" w:bidi="en-GB"/>
        </w:rPr>
        <w:t xml:space="preserve">Scope 3 - Electrical transmission and distribution, business travel, water supply, waste water, </w:t>
      </w:r>
    </w:p>
    <w:p w14:paraId="7ABB23E3" w14:textId="12C3355D" w:rsidR="00DE298E" w:rsidRDefault="00DE298E" w:rsidP="00367ED3">
      <w:pPr>
        <w:spacing w:after="0" w:line="360" w:lineRule="auto"/>
        <w:jc w:val="both"/>
        <w:rPr>
          <w:rFonts w:ascii="Arial" w:eastAsia="Arial" w:hAnsi="Arial" w:cs="Arial"/>
          <w:lang w:val="en-US" w:bidi="en-GB"/>
        </w:rPr>
      </w:pPr>
      <w:r w:rsidRPr="00D61C93">
        <w:rPr>
          <w:rFonts w:ascii="Arial" w:eastAsia="Arial" w:hAnsi="Arial" w:cs="Arial"/>
          <w:lang w:val="en-US" w:bidi="en-GB"/>
        </w:rPr>
        <w:t>In addition, the Council will update the calculations for the Borough, showing progress over time. This will also be reported to elected members.</w:t>
      </w:r>
    </w:p>
    <w:p w14:paraId="65E2FB30" w14:textId="77777777" w:rsidR="00F71646" w:rsidRPr="00D61C93" w:rsidRDefault="00F71646" w:rsidP="00367ED3">
      <w:pPr>
        <w:spacing w:after="0" w:line="360" w:lineRule="auto"/>
        <w:jc w:val="both"/>
        <w:rPr>
          <w:rFonts w:ascii="Arial" w:eastAsia="Arial" w:hAnsi="Arial" w:cs="Arial"/>
          <w:lang w:val="en-US" w:bidi="en-GB"/>
        </w:rPr>
      </w:pPr>
    </w:p>
    <w:p w14:paraId="1B9AC59D" w14:textId="6EDB39A9" w:rsidR="00DE298E" w:rsidRDefault="00DE298E" w:rsidP="00367ED3">
      <w:pPr>
        <w:spacing w:after="0" w:line="360" w:lineRule="auto"/>
        <w:jc w:val="both"/>
        <w:rPr>
          <w:rFonts w:ascii="Arial" w:eastAsia="Arial" w:hAnsi="Arial" w:cs="Arial"/>
          <w:lang w:val="en-US" w:bidi="en-GB"/>
        </w:rPr>
      </w:pPr>
      <w:r w:rsidRPr="00D61C93">
        <w:rPr>
          <w:rFonts w:ascii="Arial" w:eastAsia="Arial" w:hAnsi="Arial" w:cs="Arial"/>
          <w:lang w:val="en-US" w:bidi="en-GB"/>
        </w:rPr>
        <w:t>Achieving the targets set out in the Climate Emergency Strategy and Action Plan will be a challenge and the Council will need to be able to calculate its carbon emissions and understand the impacts of all new major plans, policies and projects.</w:t>
      </w:r>
    </w:p>
    <w:p w14:paraId="6B4009C2" w14:textId="77777777" w:rsidR="00F71646" w:rsidRPr="00D61C93" w:rsidRDefault="00F71646" w:rsidP="00367ED3">
      <w:pPr>
        <w:spacing w:after="0" w:line="360" w:lineRule="auto"/>
        <w:jc w:val="both"/>
        <w:rPr>
          <w:rFonts w:ascii="Arial" w:eastAsia="Arial" w:hAnsi="Arial" w:cs="Arial"/>
          <w:lang w:val="en-US" w:bidi="en-GB"/>
        </w:rPr>
      </w:pPr>
    </w:p>
    <w:p w14:paraId="1B9BE151" w14:textId="77777777" w:rsidR="00DE298E" w:rsidRPr="00D61C93" w:rsidRDefault="00DE298E" w:rsidP="00367ED3">
      <w:pPr>
        <w:spacing w:after="0" w:line="360" w:lineRule="auto"/>
        <w:jc w:val="both"/>
        <w:rPr>
          <w:rFonts w:ascii="Arial" w:eastAsia="Arial" w:hAnsi="Arial" w:cs="Arial"/>
          <w:lang w:val="en-US" w:bidi="en-GB"/>
        </w:rPr>
      </w:pPr>
      <w:r w:rsidRPr="00D61C93">
        <w:rPr>
          <w:rFonts w:ascii="Arial" w:eastAsia="Arial" w:hAnsi="Arial" w:cs="Arial"/>
          <w:lang w:val="en-US" w:bidi="en-GB"/>
        </w:rPr>
        <w:t>The Climate Emergency Task Group will provide an annual update on progress against the strategy and action plan. This will also include planned improvements to the strategy based on emerging technology, external funding sources available, and the sharing of best practice.</w:t>
      </w:r>
    </w:p>
    <w:p w14:paraId="461FACA1" w14:textId="77777777" w:rsidR="00DE298E" w:rsidRPr="0026704F" w:rsidRDefault="00DE298E" w:rsidP="00367ED3">
      <w:pPr>
        <w:spacing w:after="200" w:line="276" w:lineRule="auto"/>
        <w:rPr>
          <w:rFonts w:ascii="Arial" w:eastAsia="Arial" w:hAnsi="Arial" w:cs="Arial"/>
          <w:color w:val="FF0000"/>
        </w:rPr>
      </w:pPr>
    </w:p>
    <w:p w14:paraId="37EEB82A" w14:textId="73B23790" w:rsidR="00DE298E" w:rsidRDefault="00C60FDD" w:rsidP="00367ED3">
      <w:pPr>
        <w:pStyle w:val="Heading1"/>
        <w:rPr>
          <w:lang w:val="en-US"/>
        </w:rPr>
      </w:pPr>
      <w:bookmarkStart w:id="79" w:name="_Toc107303282"/>
      <w:r>
        <w:rPr>
          <w:lang w:val="en-US"/>
        </w:rPr>
        <w:t>Resources</w:t>
      </w:r>
      <w:bookmarkEnd w:id="79"/>
    </w:p>
    <w:p w14:paraId="170A86D3" w14:textId="77777777" w:rsidR="00604B2C" w:rsidRPr="00604B2C" w:rsidRDefault="00604B2C" w:rsidP="00367ED3">
      <w:pPr>
        <w:rPr>
          <w:lang w:val="en-US"/>
        </w:rPr>
      </w:pPr>
    </w:p>
    <w:p w14:paraId="5C1BFA06" w14:textId="6EF0CCF4" w:rsidR="00DE298E" w:rsidRDefault="00DE298E" w:rsidP="00367ED3">
      <w:pPr>
        <w:spacing w:after="0" w:line="360" w:lineRule="auto"/>
        <w:jc w:val="both"/>
        <w:rPr>
          <w:rFonts w:ascii="Arial" w:eastAsia="Arial" w:hAnsi="Arial" w:cs="Arial"/>
          <w:lang w:val="en-US" w:bidi="en-GB"/>
        </w:rPr>
      </w:pPr>
      <w:r w:rsidRPr="00C60FDD">
        <w:rPr>
          <w:rFonts w:ascii="Arial" w:eastAsia="Arial" w:hAnsi="Arial" w:cs="Arial"/>
          <w:lang w:val="en-US" w:bidi="en-GB"/>
        </w:rPr>
        <w:t xml:space="preserve">In order to enable these actions, the Council specifically reserved £250k </w:t>
      </w:r>
      <w:r w:rsidR="00C60FDD" w:rsidRPr="00C60FDD">
        <w:rPr>
          <w:rFonts w:ascii="Arial" w:eastAsia="Arial" w:hAnsi="Arial" w:cs="Arial"/>
          <w:lang w:val="en-US" w:bidi="en-GB"/>
        </w:rPr>
        <w:t>during 202</w:t>
      </w:r>
      <w:r w:rsidR="00C60FDD">
        <w:rPr>
          <w:rFonts w:ascii="Arial" w:eastAsia="Arial" w:hAnsi="Arial" w:cs="Arial"/>
          <w:lang w:val="en-US" w:bidi="en-GB"/>
        </w:rPr>
        <w:t>0</w:t>
      </w:r>
      <w:r w:rsidR="00C60FDD" w:rsidRPr="00C60FDD">
        <w:rPr>
          <w:rFonts w:ascii="Arial" w:eastAsia="Arial" w:hAnsi="Arial" w:cs="Arial"/>
          <w:lang w:val="en-US" w:bidi="en-GB"/>
        </w:rPr>
        <w:t xml:space="preserve"> </w:t>
      </w:r>
      <w:r w:rsidRPr="00C60FDD">
        <w:rPr>
          <w:rFonts w:ascii="Arial" w:eastAsia="Arial" w:hAnsi="Arial" w:cs="Arial"/>
          <w:lang w:val="en-US" w:bidi="en-GB"/>
        </w:rPr>
        <w:t>for climate emergency actions.</w:t>
      </w:r>
    </w:p>
    <w:p w14:paraId="26F3ADD2" w14:textId="77777777" w:rsidR="00F71646" w:rsidRDefault="00F71646" w:rsidP="00367ED3">
      <w:pPr>
        <w:spacing w:after="0" w:line="360" w:lineRule="auto"/>
        <w:jc w:val="both"/>
        <w:rPr>
          <w:rFonts w:ascii="Arial" w:eastAsia="Arial" w:hAnsi="Arial" w:cs="Arial"/>
          <w:lang w:val="en-US" w:bidi="en-GB"/>
        </w:rPr>
      </w:pPr>
    </w:p>
    <w:p w14:paraId="553C9810" w14:textId="71BD7329" w:rsidR="00BD2164" w:rsidRDefault="00BD2164" w:rsidP="00367ED3">
      <w:pPr>
        <w:spacing w:after="0" w:line="360" w:lineRule="auto"/>
        <w:jc w:val="both"/>
        <w:rPr>
          <w:rFonts w:ascii="Arial" w:eastAsia="Arial" w:hAnsi="Arial" w:cs="Arial"/>
        </w:rPr>
      </w:pPr>
      <w:bookmarkStart w:id="80" w:name="_Toc73956445"/>
      <w:r>
        <w:rPr>
          <w:rFonts w:ascii="Arial" w:eastAsia="Arial" w:hAnsi="Arial" w:cs="Arial"/>
        </w:rPr>
        <w:t>Additional grant funding has been acquired by the Council, as detailed above, to deliver heat decarbonisation works across the largest energy using buildings in the Council estate.</w:t>
      </w:r>
    </w:p>
    <w:p w14:paraId="0BF7E3A2" w14:textId="77777777" w:rsidR="00F71646" w:rsidRDefault="00F71646" w:rsidP="00367ED3">
      <w:pPr>
        <w:spacing w:after="0" w:line="360" w:lineRule="auto"/>
        <w:jc w:val="both"/>
        <w:rPr>
          <w:rFonts w:ascii="Arial" w:eastAsia="Arial" w:hAnsi="Arial" w:cs="Arial"/>
        </w:rPr>
      </w:pPr>
    </w:p>
    <w:p w14:paraId="38539F0F" w14:textId="71B6FDDD" w:rsidR="00DE298E" w:rsidRPr="00DE298E" w:rsidRDefault="00BD2164" w:rsidP="00367ED3">
      <w:pPr>
        <w:spacing w:after="0" w:line="360" w:lineRule="auto"/>
        <w:jc w:val="both"/>
        <w:rPr>
          <w:rFonts w:ascii="Arial" w:eastAsia="Arial" w:hAnsi="Arial" w:cs="Arial"/>
        </w:rPr>
      </w:pPr>
      <w:r>
        <w:rPr>
          <w:rFonts w:ascii="Arial" w:eastAsia="Arial" w:hAnsi="Arial" w:cs="Arial"/>
        </w:rPr>
        <w:t>Further grant funding, as detailed within the climate emergency action plan updates, has been received to commission decarbonisation plans for the Council estate and install electric vehicle charging points across the Borough.</w:t>
      </w:r>
      <w:r w:rsidR="00DE298E" w:rsidRPr="00DE298E">
        <w:rPr>
          <w:rFonts w:ascii="Arial" w:eastAsia="Arial" w:hAnsi="Arial" w:cs="Arial"/>
        </w:rPr>
        <w:br w:type="page"/>
      </w:r>
    </w:p>
    <w:p w14:paraId="34FA70C5" w14:textId="586E53E2" w:rsidR="00181619" w:rsidRPr="007D0F0D" w:rsidRDefault="00181619" w:rsidP="00367ED3">
      <w:pPr>
        <w:pStyle w:val="Heading1"/>
        <w:rPr>
          <w:rFonts w:eastAsia="Arial" w:cs="Arial"/>
          <w:color w:val="FF0000"/>
          <w:lang w:val="en-US"/>
        </w:rPr>
      </w:pPr>
      <w:bookmarkStart w:id="81" w:name="_Toc107303283"/>
      <w:bookmarkStart w:id="82" w:name="_Hlk106722378"/>
      <w:r>
        <w:rPr>
          <w:lang w:val="en-US"/>
        </w:rPr>
        <w:lastRenderedPageBreak/>
        <w:t>References</w:t>
      </w:r>
      <w:bookmarkEnd w:id="81"/>
    </w:p>
    <w:bookmarkEnd w:id="80"/>
    <w:bookmarkEnd w:id="82"/>
    <w:p w14:paraId="40D6DCC6" w14:textId="77777777" w:rsidR="00DE298E" w:rsidRPr="00181619" w:rsidRDefault="00DE298E" w:rsidP="00367ED3">
      <w:pPr>
        <w:spacing w:after="200" w:line="276" w:lineRule="auto"/>
        <w:rPr>
          <w:rFonts w:ascii="Arial" w:eastAsia="Arial" w:hAnsi="Arial" w:cs="Arial"/>
          <w:color w:val="FF0000"/>
        </w:rPr>
      </w:pPr>
    </w:p>
    <w:p w14:paraId="0DE0810F" w14:textId="4C7610B1" w:rsidR="00DE298E" w:rsidRPr="00F246A4" w:rsidRDefault="00DE298E" w:rsidP="00367ED3">
      <w:pPr>
        <w:spacing w:after="200" w:line="276" w:lineRule="auto"/>
        <w:rPr>
          <w:rFonts w:ascii="Arial" w:eastAsia="Arial" w:hAnsi="Arial" w:cs="Arial"/>
          <w:lang w:val="en-US" w:bidi="en-GB"/>
        </w:rPr>
      </w:pPr>
      <w:r w:rsidRPr="00F246A4">
        <w:rPr>
          <w:rFonts w:ascii="Arial" w:eastAsia="Arial" w:hAnsi="Arial" w:cs="Arial"/>
          <w:lang w:val="en-US" w:bidi="en-GB"/>
        </w:rPr>
        <w:t xml:space="preserve">1.The Met Office. </w:t>
      </w:r>
      <w:hyperlink r:id="rId29">
        <w:r w:rsidRPr="00F246A4">
          <w:rPr>
            <w:rStyle w:val="Hyperlink"/>
            <w:rFonts w:ascii="Arial" w:eastAsia="Arial" w:hAnsi="Arial" w:cs="Arial"/>
            <w:color w:val="auto"/>
            <w:lang w:val="en-US" w:bidi="en-GB"/>
          </w:rPr>
          <w:t>https://www.metoffice.gov.uk/weather/climate-change/what-is-climate-change</w:t>
        </w:r>
      </w:hyperlink>
      <w:r w:rsidRPr="00F246A4">
        <w:rPr>
          <w:rFonts w:ascii="Arial" w:eastAsia="Arial" w:hAnsi="Arial" w:cs="Arial"/>
          <w:lang w:val="en-US" w:bidi="en-GB"/>
        </w:rPr>
        <w:t>, (accessed 2</w:t>
      </w:r>
      <w:r w:rsidR="0085554B" w:rsidRPr="00F246A4">
        <w:rPr>
          <w:rFonts w:ascii="Arial" w:eastAsia="Arial" w:hAnsi="Arial" w:cs="Arial"/>
          <w:lang w:val="en-US" w:bidi="en-GB"/>
        </w:rPr>
        <w:t>1</w:t>
      </w:r>
      <w:r w:rsidR="0085554B" w:rsidRPr="00F246A4">
        <w:rPr>
          <w:rFonts w:ascii="Arial" w:eastAsia="Arial" w:hAnsi="Arial" w:cs="Arial"/>
          <w:vertAlign w:val="superscript"/>
          <w:lang w:val="en-US" w:bidi="en-GB"/>
        </w:rPr>
        <w:t>st</w:t>
      </w:r>
      <w:r w:rsidR="0085554B" w:rsidRPr="00F246A4">
        <w:rPr>
          <w:rFonts w:ascii="Arial" w:eastAsia="Arial" w:hAnsi="Arial" w:cs="Arial"/>
          <w:lang w:val="en-US" w:bidi="en-GB"/>
        </w:rPr>
        <w:t xml:space="preserve"> June 2022</w:t>
      </w:r>
      <w:r w:rsidRPr="00F246A4">
        <w:rPr>
          <w:rFonts w:ascii="Arial" w:eastAsia="Arial" w:hAnsi="Arial" w:cs="Arial"/>
          <w:lang w:val="en-US" w:bidi="en-GB"/>
        </w:rPr>
        <w:t>)</w:t>
      </w:r>
    </w:p>
    <w:p w14:paraId="78C3C9DA" w14:textId="238EA94F" w:rsidR="00DE298E" w:rsidRPr="007D0D22" w:rsidRDefault="00DE298E" w:rsidP="00367ED3">
      <w:pPr>
        <w:spacing w:after="200" w:line="276" w:lineRule="auto"/>
        <w:rPr>
          <w:rFonts w:ascii="Arial" w:eastAsia="Arial" w:hAnsi="Arial" w:cs="Arial"/>
          <w:lang w:val="en-US" w:bidi="en-GB"/>
        </w:rPr>
      </w:pPr>
      <w:r w:rsidRPr="007D0D22">
        <w:rPr>
          <w:rFonts w:ascii="Arial" w:eastAsia="Arial" w:hAnsi="Arial" w:cs="Arial"/>
        </w:rPr>
        <w:t>2.</w:t>
      </w:r>
      <w:r w:rsidRPr="007D0D22">
        <w:rPr>
          <w:rFonts w:ascii="Arial" w:eastAsia="Arial" w:hAnsi="Arial" w:cs="Arial"/>
          <w:lang w:val="en-US" w:bidi="en-GB"/>
        </w:rPr>
        <w:t xml:space="preserve">Met Office. What is climate change? </w:t>
      </w:r>
      <w:hyperlink r:id="rId30" w:history="1">
        <w:r w:rsidRPr="007D0D22">
          <w:rPr>
            <w:rStyle w:val="Hyperlink"/>
            <w:rFonts w:ascii="Arial" w:eastAsia="Arial" w:hAnsi="Arial" w:cs="Arial"/>
            <w:color w:val="auto"/>
          </w:rPr>
          <w:t>What is climate change? - Met Office</w:t>
        </w:r>
      </w:hyperlink>
      <w:r w:rsidRPr="007D0D22">
        <w:rPr>
          <w:rFonts w:ascii="Arial" w:eastAsia="Arial" w:hAnsi="Arial" w:cs="Arial"/>
          <w:lang w:val="en-US" w:bidi="en-GB"/>
        </w:rPr>
        <w:t xml:space="preserve"> (accessed </w:t>
      </w:r>
      <w:r w:rsidR="00FA1327" w:rsidRPr="007D0D22">
        <w:rPr>
          <w:rFonts w:ascii="Arial" w:eastAsia="Arial" w:hAnsi="Arial" w:cs="Arial"/>
          <w:lang w:val="en-US" w:bidi="en-GB"/>
        </w:rPr>
        <w:t>21</w:t>
      </w:r>
      <w:r w:rsidR="00FA1327" w:rsidRPr="007D0D22">
        <w:rPr>
          <w:rFonts w:ascii="Arial" w:eastAsia="Arial" w:hAnsi="Arial" w:cs="Arial"/>
          <w:vertAlign w:val="superscript"/>
          <w:lang w:val="en-US" w:bidi="en-GB"/>
        </w:rPr>
        <w:t>st</w:t>
      </w:r>
      <w:r w:rsidR="00FA1327" w:rsidRPr="007D0D22">
        <w:rPr>
          <w:rFonts w:ascii="Arial" w:eastAsia="Arial" w:hAnsi="Arial" w:cs="Arial"/>
          <w:lang w:val="en-US" w:bidi="en-GB"/>
        </w:rPr>
        <w:t xml:space="preserve"> June</w:t>
      </w:r>
      <w:r w:rsidRPr="007D0D22">
        <w:rPr>
          <w:rFonts w:ascii="Arial" w:eastAsia="Arial" w:hAnsi="Arial" w:cs="Arial"/>
          <w:lang w:val="en-US" w:bidi="en-GB"/>
        </w:rPr>
        <w:t xml:space="preserve"> 202</w:t>
      </w:r>
      <w:r w:rsidR="00FA1327" w:rsidRPr="007D0D22">
        <w:rPr>
          <w:rFonts w:ascii="Arial" w:eastAsia="Arial" w:hAnsi="Arial" w:cs="Arial"/>
          <w:lang w:val="en-US" w:bidi="en-GB"/>
        </w:rPr>
        <w:t>2</w:t>
      </w:r>
      <w:r w:rsidRPr="007D0D22">
        <w:rPr>
          <w:rFonts w:ascii="Arial" w:eastAsia="Arial" w:hAnsi="Arial" w:cs="Arial"/>
          <w:lang w:val="en-US" w:bidi="en-GB"/>
        </w:rPr>
        <w:t>)</w:t>
      </w:r>
    </w:p>
    <w:p w14:paraId="0A23B340" w14:textId="0F9294E9" w:rsidR="00DE298E" w:rsidRPr="007D0D22" w:rsidRDefault="00DE298E" w:rsidP="00367ED3">
      <w:pPr>
        <w:spacing w:after="200" w:line="276" w:lineRule="auto"/>
        <w:rPr>
          <w:rFonts w:ascii="Arial" w:eastAsia="Arial" w:hAnsi="Arial" w:cs="Arial"/>
          <w:lang w:val="en-US" w:bidi="en-GB"/>
        </w:rPr>
      </w:pPr>
      <w:r w:rsidRPr="007D0D22">
        <w:rPr>
          <w:rFonts w:ascii="Arial" w:eastAsia="Arial" w:hAnsi="Arial" w:cs="Arial"/>
          <w:lang w:val="en-US" w:bidi="en-GB"/>
        </w:rPr>
        <w:t>3.</w:t>
      </w:r>
      <w:r w:rsidR="007D0D22" w:rsidRPr="007D0D22">
        <w:rPr>
          <w:rFonts w:ascii="Arial" w:eastAsia="Arial" w:hAnsi="Arial" w:cs="Arial"/>
          <w:lang w:val="en-US" w:bidi="en-GB"/>
        </w:rPr>
        <w:t xml:space="preserve">IPPC. </w:t>
      </w:r>
      <w:hyperlink r:id="rId31" w:history="1">
        <w:r w:rsidR="007D0D22" w:rsidRPr="007D0D22">
          <w:rPr>
            <w:rStyle w:val="Hyperlink"/>
            <w:rFonts w:ascii="Arial" w:eastAsia="Arial" w:hAnsi="Arial" w:cs="Arial"/>
            <w:color w:val="auto"/>
            <w:lang w:val="en-US" w:bidi="en-GB"/>
          </w:rPr>
          <w:t>https://www.ipcc.ch/report/ar6/wg1/</w:t>
        </w:r>
      </w:hyperlink>
      <w:r w:rsidR="007D0D22" w:rsidRPr="007D0D22">
        <w:rPr>
          <w:rFonts w:ascii="Arial" w:eastAsia="Arial" w:hAnsi="Arial" w:cs="Arial"/>
          <w:lang w:val="en-US" w:bidi="en-GB"/>
        </w:rPr>
        <w:t xml:space="preserve"> </w:t>
      </w:r>
      <w:r w:rsidR="007D0D22" w:rsidRPr="007D0D22">
        <w:rPr>
          <w:rFonts w:ascii="Arial" w:eastAsia="Arial" w:hAnsi="Arial" w:cs="Arial"/>
          <w:lang w:val="en-US"/>
        </w:rPr>
        <w:t xml:space="preserve"> </w:t>
      </w:r>
      <w:r w:rsidRPr="007D0D22">
        <w:rPr>
          <w:rFonts w:ascii="Arial" w:eastAsia="Arial" w:hAnsi="Arial" w:cs="Arial"/>
          <w:lang w:val="en-US" w:bidi="en-GB"/>
        </w:rPr>
        <w:t>(accessed 2</w:t>
      </w:r>
      <w:r w:rsidR="007D0D22" w:rsidRPr="007D0D22">
        <w:rPr>
          <w:rFonts w:ascii="Arial" w:eastAsia="Arial" w:hAnsi="Arial" w:cs="Arial"/>
          <w:lang w:val="en-US" w:bidi="en-GB"/>
        </w:rPr>
        <w:t>1st</w:t>
      </w:r>
      <w:r w:rsidRPr="007D0D22">
        <w:rPr>
          <w:rFonts w:ascii="Arial" w:eastAsia="Arial" w:hAnsi="Arial" w:cs="Arial"/>
          <w:lang w:val="en-US" w:bidi="en-GB"/>
        </w:rPr>
        <w:t xml:space="preserve"> </w:t>
      </w:r>
      <w:r w:rsidR="007D0D22" w:rsidRPr="007D0D22">
        <w:rPr>
          <w:rFonts w:ascii="Arial" w:eastAsia="Arial" w:hAnsi="Arial" w:cs="Arial"/>
          <w:lang w:val="en-US" w:bidi="en-GB"/>
        </w:rPr>
        <w:t>June</w:t>
      </w:r>
      <w:r w:rsidRPr="007D0D22">
        <w:rPr>
          <w:rFonts w:ascii="Arial" w:eastAsia="Arial" w:hAnsi="Arial" w:cs="Arial"/>
          <w:lang w:val="en-US" w:bidi="en-GB"/>
        </w:rPr>
        <w:t xml:space="preserve"> 202</w:t>
      </w:r>
      <w:r w:rsidR="007D0D22" w:rsidRPr="007D0D22">
        <w:rPr>
          <w:rFonts w:ascii="Arial" w:eastAsia="Arial" w:hAnsi="Arial" w:cs="Arial"/>
          <w:lang w:val="en-US" w:bidi="en-GB"/>
        </w:rPr>
        <w:t>2</w:t>
      </w:r>
      <w:r w:rsidRPr="007D0D22">
        <w:rPr>
          <w:rFonts w:ascii="Arial" w:eastAsia="Arial" w:hAnsi="Arial" w:cs="Arial"/>
          <w:lang w:val="en-US" w:bidi="en-GB"/>
        </w:rPr>
        <w:t>)</w:t>
      </w:r>
    </w:p>
    <w:p w14:paraId="16A045E4" w14:textId="1A115F0E" w:rsidR="00DE298E" w:rsidRDefault="00DE298E" w:rsidP="00367ED3">
      <w:pPr>
        <w:spacing w:after="200" w:line="276" w:lineRule="auto"/>
        <w:rPr>
          <w:rFonts w:ascii="Arial" w:eastAsia="Arial" w:hAnsi="Arial" w:cs="Arial"/>
          <w:lang w:val="en-US" w:bidi="en-GB"/>
        </w:rPr>
      </w:pPr>
      <w:r w:rsidRPr="00920AF6">
        <w:rPr>
          <w:rFonts w:ascii="Arial" w:eastAsia="Arial" w:hAnsi="Arial" w:cs="Arial"/>
          <w:lang w:val="en-US" w:bidi="en-GB"/>
        </w:rPr>
        <w:t xml:space="preserve">4. Gov.uk. Climate change explained </w:t>
      </w:r>
      <w:hyperlink r:id="rId32">
        <w:r w:rsidRPr="00920AF6">
          <w:rPr>
            <w:rStyle w:val="Hyperlink"/>
            <w:rFonts w:ascii="Arial" w:eastAsia="Arial" w:hAnsi="Arial" w:cs="Arial"/>
            <w:color w:val="auto"/>
            <w:lang w:val="en-US" w:bidi="en-GB"/>
          </w:rPr>
          <w:t xml:space="preserve">www.gov.uk/guidance/climate-change-explained, </w:t>
        </w:r>
      </w:hyperlink>
      <w:r w:rsidRPr="00920AF6">
        <w:rPr>
          <w:rFonts w:ascii="Arial" w:eastAsia="Arial" w:hAnsi="Arial" w:cs="Arial"/>
          <w:lang w:val="en-US" w:bidi="en-GB"/>
        </w:rPr>
        <w:t xml:space="preserve">(accessed </w:t>
      </w:r>
      <w:r w:rsidR="00920AF6" w:rsidRPr="00920AF6">
        <w:rPr>
          <w:rFonts w:ascii="Arial" w:eastAsia="Arial" w:hAnsi="Arial" w:cs="Arial"/>
          <w:lang w:val="en-US" w:bidi="en-GB"/>
        </w:rPr>
        <w:t>21</w:t>
      </w:r>
      <w:r w:rsidR="00920AF6" w:rsidRPr="00920AF6">
        <w:rPr>
          <w:rFonts w:ascii="Arial" w:eastAsia="Arial" w:hAnsi="Arial" w:cs="Arial"/>
          <w:vertAlign w:val="superscript"/>
          <w:lang w:val="en-US" w:bidi="en-GB"/>
        </w:rPr>
        <w:t>st</w:t>
      </w:r>
      <w:r w:rsidR="00920AF6" w:rsidRPr="00920AF6">
        <w:rPr>
          <w:rFonts w:ascii="Arial" w:eastAsia="Arial" w:hAnsi="Arial" w:cs="Arial"/>
          <w:lang w:val="en-US" w:bidi="en-GB"/>
        </w:rPr>
        <w:t xml:space="preserve"> Ju</w:t>
      </w:r>
      <w:bookmarkStart w:id="83" w:name="_Hlk106722405"/>
      <w:r w:rsidR="00920AF6" w:rsidRPr="00920AF6">
        <w:rPr>
          <w:rFonts w:ascii="Arial" w:eastAsia="Arial" w:hAnsi="Arial" w:cs="Arial"/>
          <w:lang w:val="en-US" w:bidi="en-GB"/>
        </w:rPr>
        <w:t>ne</w:t>
      </w:r>
      <w:r w:rsidRPr="00920AF6">
        <w:rPr>
          <w:rFonts w:ascii="Arial" w:eastAsia="Arial" w:hAnsi="Arial" w:cs="Arial"/>
          <w:lang w:val="en-US" w:bidi="en-GB"/>
        </w:rPr>
        <w:t xml:space="preserve"> </w:t>
      </w:r>
      <w:bookmarkEnd w:id="83"/>
      <w:r w:rsidRPr="00920AF6">
        <w:rPr>
          <w:rFonts w:ascii="Arial" w:eastAsia="Arial" w:hAnsi="Arial" w:cs="Arial"/>
          <w:lang w:val="en-US" w:bidi="en-GB"/>
        </w:rPr>
        <w:t>202</w:t>
      </w:r>
      <w:r w:rsidR="00920AF6" w:rsidRPr="00920AF6">
        <w:rPr>
          <w:rFonts w:ascii="Arial" w:eastAsia="Arial" w:hAnsi="Arial" w:cs="Arial"/>
          <w:lang w:val="en-US" w:bidi="en-GB"/>
        </w:rPr>
        <w:t>2</w:t>
      </w:r>
      <w:r w:rsidRPr="00920AF6">
        <w:rPr>
          <w:rFonts w:ascii="Arial" w:eastAsia="Arial" w:hAnsi="Arial" w:cs="Arial"/>
          <w:lang w:val="en-US" w:bidi="en-GB"/>
        </w:rPr>
        <w:t>)</w:t>
      </w:r>
    </w:p>
    <w:p w14:paraId="01DFB51E" w14:textId="77777777" w:rsidR="00CA64E9" w:rsidRPr="00CA64E9" w:rsidRDefault="00CA64E9" w:rsidP="00367ED3">
      <w:pPr>
        <w:spacing w:after="200" w:line="276" w:lineRule="auto"/>
        <w:rPr>
          <w:rFonts w:ascii="Arial" w:eastAsia="Arial" w:hAnsi="Arial" w:cs="Arial"/>
          <w:lang w:val="en-US" w:bidi="en-GB"/>
        </w:rPr>
      </w:pPr>
      <w:r w:rsidRPr="00CA64E9">
        <w:rPr>
          <w:rFonts w:ascii="Arial" w:eastAsia="Arial" w:hAnsi="Arial" w:cs="Arial"/>
          <w:lang w:val="en-US" w:bidi="en-GB"/>
        </w:rPr>
        <w:t xml:space="preserve">5.Gov.uk. National Statistics, UK local authority and regional carbon dioxide emissions national statistics: 2005 to 2019  </w:t>
      </w:r>
      <w:hyperlink r:id="rId33" w:history="1">
        <w:r w:rsidRPr="00CA64E9">
          <w:rPr>
            <w:rStyle w:val="Hyperlink"/>
            <w:rFonts w:ascii="Arial" w:eastAsia="Arial" w:hAnsi="Arial" w:cs="Arial"/>
            <w:lang w:val="en-US" w:bidi="en-GB"/>
          </w:rPr>
          <w:t>https://www.gov.uk/government/statistics/uk-local-authority-and-regional-carbon-dioxide-emissions-national-statistics-2005-to-2019</w:t>
        </w:r>
      </w:hyperlink>
      <w:r w:rsidRPr="00CA64E9">
        <w:rPr>
          <w:rFonts w:ascii="Arial" w:eastAsia="Arial" w:hAnsi="Arial" w:cs="Arial"/>
          <w:lang w:val="en-US" w:bidi="en-GB"/>
        </w:rPr>
        <w:t xml:space="preserve"> (accessed 22nd June 2022)</w:t>
      </w:r>
    </w:p>
    <w:p w14:paraId="7E33ED9A" w14:textId="77777777" w:rsidR="00CA64E9" w:rsidRPr="00CA64E9" w:rsidRDefault="00CA64E9" w:rsidP="00367ED3">
      <w:pPr>
        <w:spacing w:after="200" w:line="276" w:lineRule="auto"/>
        <w:rPr>
          <w:rFonts w:ascii="Arial" w:eastAsia="Arial" w:hAnsi="Arial" w:cs="Arial"/>
          <w:lang w:val="en-US" w:bidi="en-GB"/>
        </w:rPr>
      </w:pPr>
      <w:r w:rsidRPr="00CA64E9">
        <w:rPr>
          <w:rFonts w:ascii="Arial" w:eastAsia="Arial" w:hAnsi="Arial" w:cs="Arial"/>
          <w:lang w:val="en-US" w:bidi="en-GB"/>
        </w:rPr>
        <w:t xml:space="preserve">6.Scatter (Setting City Areas Targets and Trajectories for Emissions Reduction) </w:t>
      </w:r>
      <w:hyperlink r:id="rId34" w:history="1">
        <w:r w:rsidRPr="00CA64E9">
          <w:rPr>
            <w:rStyle w:val="Hyperlink"/>
            <w:rFonts w:ascii="Arial" w:eastAsia="Arial" w:hAnsi="Arial" w:cs="Arial"/>
            <w:lang w:val="en-US" w:bidi="en-GB"/>
          </w:rPr>
          <w:t>https://scattercities.com/data/inventory</w:t>
        </w:r>
      </w:hyperlink>
      <w:r w:rsidRPr="00CA64E9">
        <w:rPr>
          <w:rFonts w:ascii="Arial" w:eastAsia="Arial" w:hAnsi="Arial" w:cs="Arial"/>
          <w:lang w:val="en-US" w:bidi="en-GB"/>
        </w:rPr>
        <w:t xml:space="preserve"> </w:t>
      </w:r>
      <w:hyperlink r:id="rId35" w:history="1"/>
      <w:r w:rsidRPr="00CA64E9">
        <w:rPr>
          <w:rFonts w:ascii="Arial" w:eastAsia="Arial" w:hAnsi="Arial" w:cs="Arial"/>
          <w:lang w:val="en-US" w:bidi="en-GB"/>
        </w:rPr>
        <w:t xml:space="preserve"> (Accessed 21st June 2022)</w:t>
      </w:r>
    </w:p>
    <w:p w14:paraId="292F2582" w14:textId="77777777" w:rsidR="00CA64E9" w:rsidRPr="00CA64E9" w:rsidRDefault="00CA64E9" w:rsidP="00367ED3">
      <w:pPr>
        <w:spacing w:after="200" w:line="276" w:lineRule="auto"/>
        <w:rPr>
          <w:rFonts w:ascii="Arial" w:eastAsia="Arial" w:hAnsi="Arial" w:cs="Arial"/>
          <w:lang w:val="en-US" w:bidi="en-GB"/>
        </w:rPr>
      </w:pPr>
      <w:r w:rsidRPr="00CA64E9">
        <w:rPr>
          <w:rFonts w:ascii="Arial" w:eastAsia="Arial" w:hAnsi="Arial" w:cs="Arial"/>
          <w:lang w:val="en-US" w:bidi="en-GB"/>
        </w:rPr>
        <w:t>7.Eurostat. Greenhouse gas emissions, base year 1990</w:t>
      </w:r>
      <w:r w:rsidRPr="00CA64E9">
        <w:rPr>
          <w:rFonts w:ascii="Arial" w:eastAsia="Arial" w:hAnsi="Arial" w:cs="Arial"/>
          <w:lang w:bidi="en-GB"/>
        </w:rPr>
        <w:t xml:space="preserve"> </w:t>
      </w:r>
      <w:hyperlink r:id="rId36" w:history="1">
        <w:r w:rsidRPr="00CA64E9">
          <w:rPr>
            <w:rStyle w:val="Hyperlink"/>
            <w:rFonts w:ascii="Arial" w:eastAsia="Arial" w:hAnsi="Arial" w:cs="Arial"/>
            <w:lang w:bidi="en-GB"/>
          </w:rPr>
          <w:t>https://ec.europa.eu/eurostat/databrowser/view/ENV_AIR_GGE/default/table?lang=en&amp;category=env.env_air.env_air_ai</w:t>
        </w:r>
      </w:hyperlink>
      <w:r w:rsidRPr="00CA64E9">
        <w:rPr>
          <w:rFonts w:ascii="Arial" w:eastAsia="Arial" w:hAnsi="Arial" w:cs="Arial"/>
          <w:lang w:bidi="en-GB"/>
        </w:rPr>
        <w:t xml:space="preserve"> </w:t>
      </w:r>
      <w:r w:rsidRPr="00CA64E9">
        <w:rPr>
          <w:rFonts w:ascii="Arial" w:eastAsia="Arial" w:hAnsi="Arial" w:cs="Arial"/>
          <w:lang w:val="en-US" w:bidi="en-GB"/>
        </w:rPr>
        <w:t>(accessed 22</w:t>
      </w:r>
      <w:r w:rsidRPr="00CA64E9">
        <w:rPr>
          <w:rFonts w:ascii="Arial" w:eastAsia="Arial" w:hAnsi="Arial" w:cs="Arial"/>
          <w:vertAlign w:val="superscript"/>
          <w:lang w:val="en-US" w:bidi="en-GB"/>
        </w:rPr>
        <w:t>nd</w:t>
      </w:r>
      <w:r w:rsidRPr="00CA64E9">
        <w:rPr>
          <w:rFonts w:ascii="Arial" w:eastAsia="Arial" w:hAnsi="Arial" w:cs="Arial"/>
          <w:lang w:val="en-US" w:bidi="en-GB"/>
        </w:rPr>
        <w:t xml:space="preserve"> June 2022)</w:t>
      </w:r>
    </w:p>
    <w:p w14:paraId="0713F141" w14:textId="4D511A64" w:rsidR="00DE298E" w:rsidRDefault="00DE298E" w:rsidP="00367ED3">
      <w:pPr>
        <w:spacing w:after="200" w:line="276" w:lineRule="auto"/>
        <w:rPr>
          <w:rFonts w:ascii="Arial" w:eastAsia="Arial" w:hAnsi="Arial" w:cs="Arial"/>
          <w:lang w:val="en-US" w:bidi="en-GB"/>
        </w:rPr>
      </w:pPr>
      <w:bookmarkStart w:id="84" w:name="_Hlk106705027"/>
      <w:r w:rsidRPr="00D61C93">
        <w:rPr>
          <w:rFonts w:ascii="Arial" w:eastAsia="Arial" w:hAnsi="Arial" w:cs="Arial"/>
          <w:lang w:val="en-US" w:bidi="en-GB"/>
        </w:rPr>
        <w:t xml:space="preserve">8.The National Center for Biotechnology Information, Increased plastic pollution due to Covid-19 pandemic: Challenges and recommendations </w:t>
      </w:r>
      <w:hyperlink r:id="rId37" w:history="1">
        <w:r w:rsidRPr="00D61C93">
          <w:rPr>
            <w:rStyle w:val="Hyperlink"/>
            <w:rFonts w:ascii="Arial" w:eastAsia="Arial" w:hAnsi="Arial" w:cs="Arial"/>
            <w:color w:val="auto"/>
            <w:lang w:val="en-US" w:bidi="en-GB"/>
          </w:rPr>
          <w:t>Increased plastic pollution due to COVID-19 pandemic: Challenges and recommendations (nih.gov)</w:t>
        </w:r>
      </w:hyperlink>
      <w:r w:rsidRPr="00D61C93">
        <w:rPr>
          <w:rFonts w:ascii="Arial" w:eastAsia="Arial" w:hAnsi="Arial" w:cs="Arial"/>
          <w:lang w:val="en-US" w:bidi="en-GB"/>
        </w:rPr>
        <w:t xml:space="preserve"> (Accessed </w:t>
      </w:r>
      <w:r w:rsidR="00D61C93" w:rsidRPr="00D61C93">
        <w:rPr>
          <w:rFonts w:ascii="Arial" w:eastAsia="Arial" w:hAnsi="Arial" w:cs="Arial"/>
          <w:lang w:val="en-US" w:bidi="en-GB"/>
        </w:rPr>
        <w:t>21</w:t>
      </w:r>
      <w:r w:rsidR="00D61C93" w:rsidRPr="00D61C93">
        <w:rPr>
          <w:rFonts w:ascii="Arial" w:eastAsia="Arial" w:hAnsi="Arial" w:cs="Arial"/>
          <w:vertAlign w:val="superscript"/>
          <w:lang w:val="en-US" w:bidi="en-GB"/>
        </w:rPr>
        <w:t>st</w:t>
      </w:r>
      <w:r w:rsidR="00D61C93" w:rsidRPr="00D61C93">
        <w:rPr>
          <w:rFonts w:ascii="Arial" w:eastAsia="Arial" w:hAnsi="Arial" w:cs="Arial"/>
          <w:lang w:val="en-US" w:bidi="en-GB"/>
        </w:rPr>
        <w:t xml:space="preserve"> June</w:t>
      </w:r>
      <w:r w:rsidRPr="00D61C93">
        <w:rPr>
          <w:rFonts w:ascii="Arial" w:eastAsia="Arial" w:hAnsi="Arial" w:cs="Arial"/>
          <w:lang w:val="en-US" w:bidi="en-GB"/>
        </w:rPr>
        <w:t xml:space="preserve"> 202</w:t>
      </w:r>
      <w:r w:rsidR="00D61C93" w:rsidRPr="00D61C93">
        <w:rPr>
          <w:rFonts w:ascii="Arial" w:eastAsia="Arial" w:hAnsi="Arial" w:cs="Arial"/>
          <w:lang w:val="en-US" w:bidi="en-GB"/>
        </w:rPr>
        <w:t>2</w:t>
      </w:r>
      <w:r w:rsidRPr="00D61C93">
        <w:rPr>
          <w:rFonts w:ascii="Arial" w:eastAsia="Arial" w:hAnsi="Arial" w:cs="Arial"/>
          <w:lang w:val="en-US" w:bidi="en-GB"/>
        </w:rPr>
        <w:t>)</w:t>
      </w:r>
    </w:p>
    <w:p w14:paraId="2C497FBE" w14:textId="77777777" w:rsidR="00460329" w:rsidRPr="00460329" w:rsidRDefault="00460329" w:rsidP="00367ED3">
      <w:pPr>
        <w:spacing w:after="200" w:line="276" w:lineRule="auto"/>
        <w:rPr>
          <w:rFonts w:ascii="Arial" w:eastAsia="Arial" w:hAnsi="Arial" w:cs="Arial"/>
          <w:lang w:val="en-US" w:bidi="en-GB"/>
        </w:rPr>
      </w:pPr>
      <w:r w:rsidRPr="00460329">
        <w:rPr>
          <w:rFonts w:ascii="Arial" w:eastAsia="Arial" w:hAnsi="Arial" w:cs="Arial"/>
          <w:lang w:val="en-US" w:bidi="en-GB"/>
        </w:rPr>
        <w:t xml:space="preserve">9.Department for Environment, Food and Rural Affairs, Air Quality Expert Group.  Estimation of the changes in air quality pollution emissions, concentrations and exposures during the COVID-19 outbreak in the UK. </w:t>
      </w:r>
      <w:hyperlink r:id="rId38" w:history="1">
        <w:r w:rsidRPr="00460329">
          <w:rPr>
            <w:rStyle w:val="Hyperlink"/>
            <w:rFonts w:ascii="Arial" w:eastAsia="Arial" w:hAnsi="Arial" w:cs="Arial"/>
            <w:lang w:val="en-US" w:bidi="en-GB"/>
          </w:rPr>
          <w:t>https://uk-air.defra.gov.uk/assets/documents/reports/cat09/2007010844_Estimation_of_Changes_in_Air_Pollution_During_COVID-19_outbreak_in_the_UK.pdf</w:t>
        </w:r>
      </w:hyperlink>
      <w:r w:rsidRPr="00460329">
        <w:rPr>
          <w:rFonts w:ascii="Arial" w:eastAsia="Arial" w:hAnsi="Arial" w:cs="Arial"/>
          <w:lang w:val="en-US" w:bidi="en-GB"/>
        </w:rPr>
        <w:t xml:space="preserve"> (Accessed 21st June 2022)</w:t>
      </w:r>
    </w:p>
    <w:p w14:paraId="1AB66D40" w14:textId="77777777" w:rsidR="00460329" w:rsidRPr="00460329" w:rsidRDefault="00460329" w:rsidP="00367ED3">
      <w:pPr>
        <w:spacing w:after="200" w:line="276" w:lineRule="auto"/>
        <w:rPr>
          <w:rFonts w:ascii="Arial" w:eastAsia="Arial" w:hAnsi="Arial" w:cs="Arial"/>
          <w:lang w:val="en-US" w:bidi="en-GB"/>
        </w:rPr>
      </w:pPr>
      <w:r w:rsidRPr="00460329">
        <w:rPr>
          <w:rFonts w:ascii="Arial" w:eastAsia="Arial" w:hAnsi="Arial" w:cs="Arial"/>
          <w:lang w:val="en-US" w:bidi="en-GB"/>
        </w:rPr>
        <w:t>10.Committee on Climate Change, Take urgent action on six key principles for a resilient recovery</w:t>
      </w:r>
      <w:r w:rsidRPr="00460329">
        <w:rPr>
          <w:rFonts w:ascii="Arial" w:eastAsia="Arial" w:hAnsi="Arial" w:cs="Arial"/>
          <w:u w:val="single"/>
          <w:lang w:val="en-US" w:bidi="en-GB"/>
        </w:rPr>
        <w:t xml:space="preserve"> </w:t>
      </w:r>
      <w:hyperlink r:id="rId39">
        <w:r w:rsidRPr="00460329">
          <w:rPr>
            <w:rStyle w:val="Hyperlink"/>
            <w:rFonts w:ascii="Arial" w:eastAsia="Arial" w:hAnsi="Arial" w:cs="Arial"/>
            <w:lang w:val="en-US" w:bidi="en-GB"/>
          </w:rPr>
          <w:t>https://www.theccc.org.uk/2020/05/06/take-urgent-action-on-six-key-principles-for-a-resilient-recovery/</w:t>
        </w:r>
      </w:hyperlink>
      <w:r w:rsidRPr="00460329">
        <w:rPr>
          <w:rFonts w:ascii="Arial" w:eastAsia="Arial" w:hAnsi="Arial" w:cs="Arial"/>
          <w:lang w:val="en-US" w:bidi="en-GB"/>
        </w:rPr>
        <w:t xml:space="preserve"> (Accessed 21</w:t>
      </w:r>
      <w:r w:rsidRPr="00460329">
        <w:rPr>
          <w:rFonts w:ascii="Arial" w:eastAsia="Arial" w:hAnsi="Arial" w:cs="Arial"/>
          <w:vertAlign w:val="superscript"/>
          <w:lang w:val="en-US" w:bidi="en-GB"/>
        </w:rPr>
        <w:t>st</w:t>
      </w:r>
      <w:r w:rsidRPr="00460329">
        <w:rPr>
          <w:rFonts w:ascii="Arial" w:eastAsia="Arial" w:hAnsi="Arial" w:cs="Arial"/>
          <w:lang w:val="en-US" w:bidi="en-GB"/>
        </w:rPr>
        <w:t xml:space="preserve"> June 2022)</w:t>
      </w:r>
    </w:p>
    <w:p w14:paraId="40138A3F" w14:textId="09410F24" w:rsidR="00DE298E" w:rsidRDefault="00DE298E" w:rsidP="00367ED3">
      <w:pPr>
        <w:spacing w:after="200" w:line="276" w:lineRule="auto"/>
        <w:rPr>
          <w:rFonts w:ascii="Arial" w:eastAsia="Arial" w:hAnsi="Arial" w:cs="Arial"/>
          <w:lang w:val="en-US" w:bidi="en-GB"/>
        </w:rPr>
      </w:pPr>
      <w:bookmarkStart w:id="85" w:name="_Hlk106705982"/>
      <w:bookmarkEnd w:id="84"/>
      <w:r w:rsidRPr="001E2937">
        <w:rPr>
          <w:rFonts w:ascii="Arial" w:eastAsia="Arial" w:hAnsi="Arial" w:cs="Arial"/>
          <w:lang w:val="en-US" w:bidi="en-GB"/>
        </w:rPr>
        <w:t>11.World Health Organisation, Health and Sustainable Development. Climate Impa</w:t>
      </w:r>
      <w:r w:rsidR="001E2937" w:rsidRPr="001E2937">
        <w:rPr>
          <w:rFonts w:ascii="Arial" w:eastAsia="Arial" w:hAnsi="Arial" w:cs="Arial"/>
          <w:lang w:val="en-US" w:bidi="en-GB"/>
        </w:rPr>
        <w:t xml:space="preserve">cts  </w:t>
      </w:r>
      <w:hyperlink r:id="rId40" w:anchor="tab=tab" w:history="1">
        <w:r w:rsidR="001E2937" w:rsidRPr="001E2937">
          <w:rPr>
            <w:rStyle w:val="Hyperlink"/>
            <w:rFonts w:ascii="Arial" w:eastAsia="Arial" w:hAnsi="Arial" w:cs="Arial"/>
            <w:color w:val="auto"/>
            <w:lang w:val="en-US" w:bidi="en-GB"/>
          </w:rPr>
          <w:t>https://www.who.int/health-topics/climate-change#tab=tab</w:t>
        </w:r>
      </w:hyperlink>
      <w:r w:rsidR="001E2937" w:rsidRPr="001E2937">
        <w:rPr>
          <w:rFonts w:ascii="Arial" w:eastAsia="Arial" w:hAnsi="Arial" w:cs="Arial"/>
          <w:lang w:val="en-US" w:bidi="en-GB"/>
        </w:rPr>
        <w:t xml:space="preserve"> </w:t>
      </w:r>
      <w:r w:rsidRPr="001E2937">
        <w:rPr>
          <w:rFonts w:ascii="Arial" w:eastAsia="Arial" w:hAnsi="Arial" w:cs="Arial"/>
          <w:lang w:val="en-US" w:bidi="en-GB"/>
        </w:rPr>
        <w:t>(accessed 2</w:t>
      </w:r>
      <w:r w:rsidR="001E2937" w:rsidRPr="001E2937">
        <w:rPr>
          <w:rFonts w:ascii="Arial" w:eastAsia="Arial" w:hAnsi="Arial" w:cs="Arial"/>
          <w:lang w:val="en-US" w:bidi="en-GB"/>
        </w:rPr>
        <w:t>1</w:t>
      </w:r>
      <w:r w:rsidR="001E2937" w:rsidRPr="001E2937">
        <w:rPr>
          <w:rFonts w:ascii="Arial" w:eastAsia="Arial" w:hAnsi="Arial" w:cs="Arial"/>
          <w:vertAlign w:val="superscript"/>
          <w:lang w:val="en-US" w:bidi="en-GB"/>
        </w:rPr>
        <w:t>st</w:t>
      </w:r>
      <w:r w:rsidR="001E2937" w:rsidRPr="001E2937">
        <w:rPr>
          <w:rFonts w:ascii="Arial" w:eastAsia="Arial" w:hAnsi="Arial" w:cs="Arial"/>
          <w:lang w:val="en-US" w:bidi="en-GB"/>
        </w:rPr>
        <w:t xml:space="preserve"> June 2022</w:t>
      </w:r>
      <w:r w:rsidRPr="001E2937">
        <w:rPr>
          <w:rFonts w:ascii="Arial" w:eastAsia="Arial" w:hAnsi="Arial" w:cs="Arial"/>
          <w:lang w:val="en-US" w:bidi="en-GB"/>
        </w:rPr>
        <w:t>)</w:t>
      </w:r>
    </w:p>
    <w:p w14:paraId="777BF903" w14:textId="77777777" w:rsidR="00E179EF" w:rsidRPr="007A6721" w:rsidRDefault="00E179EF" w:rsidP="00367ED3">
      <w:pPr>
        <w:spacing w:after="200" w:line="276" w:lineRule="auto"/>
        <w:rPr>
          <w:rFonts w:ascii="Arial" w:eastAsia="Arial" w:hAnsi="Arial" w:cs="Arial"/>
          <w:lang w:val="en-US" w:bidi="en-GB"/>
        </w:rPr>
      </w:pPr>
      <w:r w:rsidRPr="007A6721">
        <w:rPr>
          <w:rFonts w:ascii="Arial" w:eastAsia="Arial" w:hAnsi="Arial" w:cs="Arial"/>
          <w:lang w:val="en-US" w:bidi="en-GB"/>
        </w:rPr>
        <w:t>12.Department for Business, Energy and Industrial Strategy, Future support for low carbon heat</w:t>
      </w:r>
      <w:r w:rsidRPr="007A6721">
        <w:rPr>
          <w:rFonts w:ascii="Arial" w:eastAsia="Arial" w:hAnsi="Arial" w:cs="Arial"/>
          <w:u w:val="single"/>
          <w:lang w:val="en-US" w:bidi="en-GB"/>
        </w:rPr>
        <w:t xml:space="preserve"> </w:t>
      </w:r>
      <w:hyperlink r:id="rId41">
        <w:r w:rsidRPr="007A6721">
          <w:rPr>
            <w:rStyle w:val="Hyperlink"/>
            <w:rFonts w:ascii="Arial" w:eastAsia="Arial" w:hAnsi="Arial" w:cs="Arial"/>
            <w:color w:val="auto"/>
            <w:lang w:val="en-US" w:bidi="en-GB"/>
          </w:rPr>
          <w:t>https://assets.publishing.service.gov.uk/government/uploads/system/uploads/attachment_data/file/88</w:t>
        </w:r>
      </w:hyperlink>
      <w:hyperlink r:id="rId42">
        <w:r w:rsidRPr="007A6721">
          <w:rPr>
            <w:rStyle w:val="Hyperlink"/>
            <w:rFonts w:ascii="Arial" w:eastAsia="Arial" w:hAnsi="Arial" w:cs="Arial"/>
            <w:color w:val="auto"/>
            <w:lang w:val="en-US" w:bidi="en-GB"/>
          </w:rPr>
          <w:t xml:space="preserve"> 1622/future-support-for-low-carbon-heat-consultation.pdf </w:t>
        </w:r>
      </w:hyperlink>
      <w:r w:rsidRPr="007A6721">
        <w:rPr>
          <w:rFonts w:ascii="Arial" w:eastAsia="Arial" w:hAnsi="Arial" w:cs="Arial"/>
          <w:lang w:val="en-US" w:bidi="en-GB"/>
        </w:rPr>
        <w:t>(accessed 21</w:t>
      </w:r>
      <w:r w:rsidRPr="007A6721">
        <w:rPr>
          <w:rFonts w:ascii="Arial" w:eastAsia="Arial" w:hAnsi="Arial" w:cs="Arial"/>
          <w:vertAlign w:val="superscript"/>
          <w:lang w:val="en-US" w:bidi="en-GB"/>
        </w:rPr>
        <w:t>st</w:t>
      </w:r>
      <w:r w:rsidRPr="007A6721">
        <w:rPr>
          <w:rFonts w:ascii="Arial" w:eastAsia="Arial" w:hAnsi="Arial" w:cs="Arial"/>
          <w:lang w:val="en-US" w:bidi="en-GB"/>
        </w:rPr>
        <w:t xml:space="preserve"> June 2022)</w:t>
      </w:r>
    </w:p>
    <w:p w14:paraId="74A4BFA9" w14:textId="44AEE48C" w:rsidR="00DE298E" w:rsidRPr="00AC12C9" w:rsidRDefault="00DE298E" w:rsidP="00367ED3">
      <w:pPr>
        <w:spacing w:after="200" w:line="276" w:lineRule="auto"/>
        <w:rPr>
          <w:rFonts w:ascii="Arial" w:eastAsia="Arial" w:hAnsi="Arial" w:cs="Arial"/>
        </w:rPr>
      </w:pPr>
      <w:bookmarkStart w:id="86" w:name="_Hlk106715683"/>
      <w:bookmarkEnd w:id="85"/>
      <w:r w:rsidRPr="00AC12C9">
        <w:rPr>
          <w:rFonts w:ascii="Arial" w:eastAsia="Arial" w:hAnsi="Arial" w:cs="Arial"/>
          <w:lang w:val="en-US" w:bidi="en-GB"/>
        </w:rPr>
        <w:t>13.World Health Organisation. Food Safety, Climate Change and the role of WHO.</w:t>
      </w:r>
      <w:r w:rsidR="00675592" w:rsidRPr="00AC12C9">
        <w:rPr>
          <w:rFonts w:ascii="Arial" w:eastAsia="Arial" w:hAnsi="Arial" w:cs="Arial"/>
        </w:rPr>
        <w:t xml:space="preserve"> https://www.who.int/health-topics/food-safety  </w:t>
      </w:r>
      <w:r w:rsidRPr="00AC12C9">
        <w:rPr>
          <w:rFonts w:ascii="Arial" w:eastAsia="Arial" w:hAnsi="Arial" w:cs="Arial"/>
          <w:lang w:val="en-US" w:bidi="en-GB"/>
        </w:rPr>
        <w:t xml:space="preserve">(accessed </w:t>
      </w:r>
      <w:r w:rsidR="00675592" w:rsidRPr="00AC12C9">
        <w:rPr>
          <w:rFonts w:ascii="Arial" w:eastAsia="Arial" w:hAnsi="Arial" w:cs="Arial"/>
          <w:lang w:val="en-US" w:bidi="en-GB"/>
        </w:rPr>
        <w:t>21</w:t>
      </w:r>
      <w:r w:rsidR="00675592" w:rsidRPr="00AC12C9">
        <w:rPr>
          <w:rFonts w:ascii="Arial" w:eastAsia="Arial" w:hAnsi="Arial" w:cs="Arial"/>
          <w:vertAlign w:val="superscript"/>
          <w:lang w:val="en-US" w:bidi="en-GB"/>
        </w:rPr>
        <w:t>st</w:t>
      </w:r>
      <w:r w:rsidR="00675592" w:rsidRPr="00AC12C9">
        <w:rPr>
          <w:rFonts w:ascii="Arial" w:eastAsia="Arial" w:hAnsi="Arial" w:cs="Arial"/>
          <w:lang w:val="en-US" w:bidi="en-GB"/>
        </w:rPr>
        <w:t xml:space="preserve"> June 2022</w:t>
      </w:r>
      <w:r w:rsidRPr="00AC12C9">
        <w:rPr>
          <w:rFonts w:ascii="Arial" w:eastAsia="Arial" w:hAnsi="Arial" w:cs="Arial"/>
          <w:lang w:val="en-US" w:bidi="en-GB"/>
        </w:rPr>
        <w:t>)</w:t>
      </w:r>
    </w:p>
    <w:bookmarkEnd w:id="86"/>
    <w:p w14:paraId="6F59AB6E" w14:textId="42EC2C2E" w:rsidR="00DE298E" w:rsidRDefault="00DE298E" w:rsidP="00367ED3">
      <w:pPr>
        <w:spacing w:after="200" w:line="276" w:lineRule="auto"/>
        <w:rPr>
          <w:rFonts w:ascii="Arial" w:eastAsia="Arial" w:hAnsi="Arial" w:cs="Arial"/>
          <w:lang w:val="en-US" w:bidi="en-GB"/>
        </w:rPr>
      </w:pPr>
      <w:r w:rsidRPr="002F6DD2">
        <w:rPr>
          <w:rFonts w:ascii="Arial" w:eastAsia="Arial" w:hAnsi="Arial" w:cs="Arial"/>
          <w:lang w:val="en-US" w:bidi="en-GB"/>
        </w:rPr>
        <w:t>14.Met Office. UK Extreme Events – heavy rainfall and floods</w:t>
      </w:r>
      <w:r w:rsidRPr="002F6DD2">
        <w:rPr>
          <w:rFonts w:ascii="Arial" w:eastAsia="Arial" w:hAnsi="Arial" w:cs="Arial"/>
          <w:u w:val="single"/>
          <w:lang w:val="en-US" w:bidi="en-GB"/>
        </w:rPr>
        <w:t xml:space="preserve"> </w:t>
      </w:r>
      <w:hyperlink r:id="rId43" w:history="1">
        <w:r w:rsidR="00675592" w:rsidRPr="006843BF">
          <w:rPr>
            <w:rStyle w:val="Hyperlink"/>
            <w:rFonts w:ascii="Arial" w:eastAsia="Arial" w:hAnsi="Arial" w:cs="Arial"/>
            <w:lang w:val="en-US" w:bidi="en-GB"/>
          </w:rPr>
          <w:t>https://www.metoffice.gov.uk/research/climate/understanding-climate/uk-extreme-events-_heavy-</w:t>
        </w:r>
      </w:hyperlink>
      <w:hyperlink r:id="rId44">
        <w:r w:rsidRPr="002F6DD2">
          <w:rPr>
            <w:rStyle w:val="Hyperlink"/>
            <w:rFonts w:ascii="Arial" w:eastAsia="Arial" w:hAnsi="Arial" w:cs="Arial"/>
            <w:color w:val="auto"/>
            <w:lang w:val="en-US" w:bidi="en-GB"/>
          </w:rPr>
          <w:t xml:space="preserve"> rainfall-and-floods</w:t>
        </w:r>
      </w:hyperlink>
      <w:r w:rsidRPr="002F6DD2">
        <w:rPr>
          <w:rFonts w:ascii="Arial" w:eastAsia="Arial" w:hAnsi="Arial" w:cs="Arial"/>
          <w:lang w:val="en-US" w:bidi="en-GB"/>
        </w:rPr>
        <w:t xml:space="preserve"> (accessed </w:t>
      </w:r>
      <w:r w:rsidR="002F6DD2">
        <w:rPr>
          <w:rFonts w:ascii="Arial" w:eastAsia="Arial" w:hAnsi="Arial" w:cs="Arial"/>
          <w:lang w:val="en-US" w:bidi="en-GB"/>
        </w:rPr>
        <w:t>21st June 2022</w:t>
      </w:r>
      <w:r w:rsidRPr="002F6DD2">
        <w:rPr>
          <w:rFonts w:ascii="Arial" w:eastAsia="Arial" w:hAnsi="Arial" w:cs="Arial"/>
          <w:lang w:val="en-US" w:bidi="en-GB"/>
        </w:rPr>
        <w:t>)</w:t>
      </w:r>
    </w:p>
    <w:p w14:paraId="7967C57C" w14:textId="1D103204" w:rsidR="005A53FE" w:rsidRDefault="005A53FE" w:rsidP="00367ED3">
      <w:pPr>
        <w:spacing w:after="200" w:line="276" w:lineRule="auto"/>
        <w:rPr>
          <w:rFonts w:ascii="Arial" w:eastAsia="Arial" w:hAnsi="Arial" w:cs="Arial"/>
          <w:lang w:val="en-US" w:bidi="en-GB"/>
        </w:rPr>
      </w:pPr>
    </w:p>
    <w:p w14:paraId="115B829F" w14:textId="7EAEC5F4" w:rsidR="005A53FE" w:rsidRDefault="005A53FE" w:rsidP="00367ED3">
      <w:pPr>
        <w:spacing w:after="200" w:line="276" w:lineRule="auto"/>
        <w:rPr>
          <w:rFonts w:ascii="Arial" w:eastAsia="Arial" w:hAnsi="Arial" w:cs="Arial"/>
          <w:lang w:val="en-US" w:bidi="en-GB"/>
        </w:rPr>
      </w:pPr>
    </w:p>
    <w:p w14:paraId="23FA6DCA" w14:textId="77777777" w:rsidR="005A53FE" w:rsidRPr="005A53FE" w:rsidRDefault="005A53FE" w:rsidP="00367ED3">
      <w:pPr>
        <w:spacing w:after="200" w:line="276" w:lineRule="auto"/>
        <w:rPr>
          <w:rFonts w:ascii="Arial" w:eastAsia="Arial" w:hAnsi="Arial" w:cs="Arial"/>
          <w:lang w:val="en-US" w:bidi="en-GB"/>
        </w:rPr>
      </w:pPr>
      <w:r w:rsidRPr="005A53FE">
        <w:rPr>
          <w:rFonts w:ascii="Arial" w:eastAsia="Arial" w:hAnsi="Arial" w:cs="Arial"/>
          <w:lang w:val="en-US" w:bidi="en-GB"/>
        </w:rPr>
        <w:t>16.Committee on Climate Change, February 2019. UK Housing: Fit for the future?</w:t>
      </w:r>
      <w:r w:rsidRPr="005A53FE">
        <w:rPr>
          <w:rFonts w:ascii="Arial" w:eastAsia="Arial" w:hAnsi="Arial" w:cs="Arial"/>
          <w:u w:val="single"/>
          <w:lang w:val="en-US" w:bidi="en-GB"/>
        </w:rPr>
        <w:t xml:space="preserve"> </w:t>
      </w:r>
      <w:hyperlink r:id="rId45">
        <w:r w:rsidRPr="005A53FE">
          <w:rPr>
            <w:rStyle w:val="Hyperlink"/>
            <w:rFonts w:ascii="Arial" w:eastAsia="Arial" w:hAnsi="Arial" w:cs="Arial"/>
            <w:lang w:val="en-US" w:bidi="en-GB"/>
          </w:rPr>
          <w:t>https://www.theccc.org.uk/wp-content/uploads/2019/02/UK-housing-Fit-for-the-future-CCC-2019.pdf</w:t>
        </w:r>
      </w:hyperlink>
      <w:r w:rsidRPr="005A53FE">
        <w:rPr>
          <w:rFonts w:ascii="Arial" w:eastAsia="Arial" w:hAnsi="Arial" w:cs="Arial"/>
          <w:lang w:val="en-US" w:bidi="en-GB"/>
        </w:rPr>
        <w:t xml:space="preserve"> (accessed 21st June 2022))</w:t>
      </w:r>
    </w:p>
    <w:p w14:paraId="09256B0D" w14:textId="77777777" w:rsidR="00FF3B66" w:rsidRPr="00CC1D82" w:rsidRDefault="00FF3B66" w:rsidP="00367ED3">
      <w:pPr>
        <w:spacing w:after="200" w:line="276" w:lineRule="auto"/>
        <w:rPr>
          <w:rFonts w:ascii="Arial" w:eastAsia="Arial" w:hAnsi="Arial" w:cs="Arial"/>
          <w:lang w:val="en-US" w:bidi="en-GB"/>
        </w:rPr>
      </w:pPr>
      <w:r w:rsidRPr="00CC1D82">
        <w:rPr>
          <w:rFonts w:ascii="Arial" w:eastAsia="Arial" w:hAnsi="Arial" w:cs="Arial"/>
          <w:lang w:val="en-US" w:bidi="en-GB"/>
        </w:rPr>
        <w:t xml:space="preserve">17.The Lancet. Climate change: fires, floods, and infectious diseases </w:t>
      </w:r>
      <w:hyperlink r:id="rId46" w:anchor=":~:text=Rising%20temperatures%20and%20increased%20precipitation,parasitic%20diseases%20such%20as%20schistosomiasis" w:history="1">
        <w:r w:rsidRPr="00CC1D82">
          <w:rPr>
            <w:rStyle w:val="Hyperlink"/>
            <w:rFonts w:ascii="Arial" w:eastAsia="Arial" w:hAnsi="Arial" w:cs="Arial"/>
            <w:color w:val="auto"/>
            <w:lang w:val="en-US" w:bidi="en-GB"/>
          </w:rPr>
          <w:t>https://www.thelancet.com/journals/lanmic/article/PIIS2666-5247(21)00220-2/fulltext#:~:text=Rising%20temperatures%20and%20increased%20precipitation,parasitic%20diseases%20such%20as%20schistosomiasis</w:t>
        </w:r>
      </w:hyperlink>
      <w:r w:rsidRPr="00CC1D82">
        <w:rPr>
          <w:rFonts w:ascii="Arial" w:eastAsia="Arial" w:hAnsi="Arial" w:cs="Arial"/>
          <w:lang w:val="en-US" w:bidi="en-GB"/>
        </w:rPr>
        <w:t>. (accessed 21</w:t>
      </w:r>
      <w:r w:rsidRPr="00CC1D82">
        <w:rPr>
          <w:rFonts w:ascii="Arial" w:eastAsia="Arial" w:hAnsi="Arial" w:cs="Arial"/>
          <w:vertAlign w:val="superscript"/>
          <w:lang w:val="en-US" w:bidi="en-GB"/>
        </w:rPr>
        <w:t>st</w:t>
      </w:r>
      <w:r w:rsidRPr="00CC1D82">
        <w:rPr>
          <w:rFonts w:ascii="Arial" w:eastAsia="Arial" w:hAnsi="Arial" w:cs="Arial"/>
          <w:lang w:val="en-US" w:bidi="en-GB"/>
        </w:rPr>
        <w:t xml:space="preserve"> June 2022)</w:t>
      </w:r>
    </w:p>
    <w:p w14:paraId="5D9BB985" w14:textId="77777777" w:rsidR="00A81824" w:rsidRPr="00A81824" w:rsidRDefault="00A81824" w:rsidP="00367ED3">
      <w:pPr>
        <w:spacing w:after="200" w:line="276" w:lineRule="auto"/>
        <w:rPr>
          <w:rFonts w:ascii="Arial" w:eastAsia="Arial" w:hAnsi="Arial" w:cs="Arial"/>
          <w:lang w:val="en-US" w:bidi="en-GB"/>
        </w:rPr>
      </w:pPr>
      <w:r w:rsidRPr="00A81824">
        <w:rPr>
          <w:rFonts w:ascii="Arial" w:eastAsia="Arial" w:hAnsi="Arial" w:cs="Arial"/>
          <w:lang w:val="en-US" w:bidi="en-GB"/>
        </w:rPr>
        <w:t xml:space="preserve">18. Lancashire Net Zero Pathway Options, 2022 </w:t>
      </w:r>
      <w:hyperlink r:id="rId47" w:history="1">
        <w:r w:rsidRPr="00A81824">
          <w:rPr>
            <w:rStyle w:val="Hyperlink"/>
            <w:rFonts w:ascii="Arial" w:eastAsia="Arial" w:hAnsi="Arial" w:cs="Arial"/>
            <w:color w:val="auto"/>
            <w:lang w:val="en-US" w:bidi="en-GB"/>
          </w:rPr>
          <w:t>https://www.lancashire.gov.uk/media/933543/lancashire-net-zero-pathways-report.pdf</w:t>
        </w:r>
      </w:hyperlink>
      <w:r w:rsidRPr="00A81824">
        <w:rPr>
          <w:rFonts w:ascii="Arial" w:eastAsia="Arial" w:hAnsi="Arial" w:cs="Arial"/>
          <w:lang w:val="en-US" w:bidi="en-GB"/>
        </w:rPr>
        <w:t xml:space="preserve"> (accessed 22nd June 2022)</w:t>
      </w:r>
    </w:p>
    <w:p w14:paraId="300B8940" w14:textId="77777777" w:rsidR="00FF3B66" w:rsidRPr="00181619" w:rsidRDefault="00FF3B66" w:rsidP="00367ED3">
      <w:pPr>
        <w:spacing w:after="200" w:line="276" w:lineRule="auto"/>
        <w:rPr>
          <w:rFonts w:ascii="Arial" w:eastAsia="Arial" w:hAnsi="Arial" w:cs="Arial"/>
          <w:color w:val="FF0000"/>
          <w:lang w:val="en-US" w:bidi="en-GB"/>
        </w:rPr>
      </w:pPr>
    </w:p>
    <w:p w14:paraId="36D55A07" w14:textId="730A9474" w:rsidR="00DE298E" w:rsidRDefault="00DE298E" w:rsidP="00367ED3">
      <w:pPr>
        <w:spacing w:after="200" w:line="276" w:lineRule="auto"/>
        <w:rPr>
          <w:rFonts w:ascii="Arial" w:eastAsia="Arial" w:hAnsi="Arial" w:cs="Arial"/>
          <w:color w:val="FF0000"/>
          <w:lang w:val="en-US" w:bidi="en-GB"/>
        </w:rPr>
      </w:pPr>
    </w:p>
    <w:p w14:paraId="56538D1E" w14:textId="30E61DC8" w:rsidR="00E21119" w:rsidRDefault="00E21119" w:rsidP="00367ED3">
      <w:pPr>
        <w:pStyle w:val="Heading1"/>
        <w:rPr>
          <w:lang w:val="en-US"/>
        </w:rPr>
      </w:pPr>
      <w:bookmarkStart w:id="87" w:name="_Toc107303284"/>
      <w:r>
        <w:rPr>
          <w:lang w:val="en-US"/>
        </w:rPr>
        <w:t>Further information</w:t>
      </w:r>
      <w:bookmarkEnd w:id="87"/>
    </w:p>
    <w:p w14:paraId="07115235" w14:textId="77777777" w:rsidR="00BA7C9C" w:rsidRDefault="00BA7C9C" w:rsidP="00367ED3">
      <w:pPr>
        <w:spacing w:after="200" w:line="276" w:lineRule="auto"/>
        <w:rPr>
          <w:rFonts w:asciiTheme="majorHAnsi" w:hAnsiTheme="majorHAnsi" w:cstheme="majorHAnsi"/>
          <w:b/>
          <w:bCs/>
          <w:color w:val="147FA8"/>
          <w:sz w:val="28"/>
          <w:szCs w:val="28"/>
          <w:lang w:val="en-US"/>
        </w:rPr>
      </w:pPr>
    </w:p>
    <w:p w14:paraId="7E9F6323" w14:textId="552A32EA" w:rsidR="00E21119" w:rsidRDefault="00516E77" w:rsidP="00367ED3">
      <w:pPr>
        <w:spacing w:after="200" w:line="276" w:lineRule="auto"/>
        <w:rPr>
          <w:rFonts w:ascii="Arial" w:eastAsia="Arial" w:hAnsi="Arial" w:cs="Arial"/>
          <w:lang w:val="en-US" w:bidi="en-GB"/>
        </w:rPr>
      </w:pPr>
      <w:r w:rsidRPr="00516E77">
        <w:rPr>
          <w:rFonts w:ascii="Arial" w:eastAsia="Arial" w:hAnsi="Arial" w:cs="Arial"/>
          <w:lang w:val="en-US" w:bidi="en-GB"/>
        </w:rPr>
        <w:t xml:space="preserve">Net Zero Strategy: Build Back Greener, October 2021 - </w:t>
      </w:r>
      <w:hyperlink r:id="rId48" w:history="1">
        <w:r w:rsidRPr="000B0779">
          <w:rPr>
            <w:rStyle w:val="Hyperlink"/>
            <w:rFonts w:ascii="Arial" w:eastAsia="Arial" w:hAnsi="Arial" w:cs="Arial"/>
            <w:lang w:val="en-US" w:bidi="en-GB"/>
          </w:rPr>
          <w:t>https://assets.publishing.service.gov.uk/government/uploads/system/uploads/attachment_data/file/1033990/net-zero-strategy-beis.pdf</w:t>
        </w:r>
      </w:hyperlink>
    </w:p>
    <w:p w14:paraId="07A7DC26" w14:textId="1AD24AB7" w:rsidR="00BA7C9C" w:rsidRDefault="00BA7C9C" w:rsidP="00367ED3">
      <w:pPr>
        <w:spacing w:after="200" w:line="276" w:lineRule="auto"/>
        <w:rPr>
          <w:rFonts w:ascii="Arial" w:eastAsia="Arial" w:hAnsi="Arial" w:cs="Arial"/>
          <w:lang w:val="en-US" w:bidi="en-GB"/>
        </w:rPr>
      </w:pPr>
      <w:r>
        <w:rPr>
          <w:rFonts w:ascii="Arial" w:eastAsia="Arial" w:hAnsi="Arial" w:cs="Arial"/>
          <w:lang w:val="en-US" w:bidi="en-GB"/>
        </w:rPr>
        <w:t>Lancashire Net Zero Pathways Options, March 2022 -</w:t>
      </w:r>
      <w:r w:rsidR="00117598" w:rsidRPr="00117598">
        <w:t xml:space="preserve"> </w:t>
      </w:r>
      <w:hyperlink r:id="rId49" w:history="1">
        <w:r w:rsidR="00117598" w:rsidRPr="000B0779">
          <w:rPr>
            <w:rStyle w:val="Hyperlink"/>
            <w:rFonts w:ascii="Arial" w:eastAsia="Arial" w:hAnsi="Arial" w:cs="Arial"/>
            <w:lang w:val="en-US" w:bidi="en-GB"/>
          </w:rPr>
          <w:t>https://www.lancashire.gov.uk/media/933543/lancashire-net-zero-pathways-report.pdf</w:t>
        </w:r>
      </w:hyperlink>
    </w:p>
    <w:p w14:paraId="0A7BD0CF" w14:textId="4945093E" w:rsidR="00117598" w:rsidRDefault="004D3EED" w:rsidP="00367ED3">
      <w:pPr>
        <w:spacing w:after="200" w:line="276" w:lineRule="auto"/>
        <w:rPr>
          <w:rFonts w:ascii="Arial" w:eastAsia="Arial" w:hAnsi="Arial" w:cs="Arial"/>
          <w:lang w:val="en-US" w:bidi="en-GB"/>
        </w:rPr>
      </w:pPr>
      <w:r>
        <w:rPr>
          <w:rFonts w:ascii="Arial" w:eastAsia="Arial" w:hAnsi="Arial" w:cs="Arial"/>
          <w:lang w:val="en-US" w:bidi="en-GB"/>
        </w:rPr>
        <w:t>State of the Environment: Renewable Technology Input. A technical report on renewable energy deployment opportunities across Lancashire to 2030</w:t>
      </w:r>
      <w:r w:rsidR="005D3EA7">
        <w:rPr>
          <w:rFonts w:ascii="Arial" w:eastAsia="Arial" w:hAnsi="Arial" w:cs="Arial"/>
          <w:lang w:val="en-US" w:bidi="en-GB"/>
        </w:rPr>
        <w:t>, November 2021</w:t>
      </w:r>
      <w:r>
        <w:rPr>
          <w:rFonts w:ascii="Arial" w:eastAsia="Arial" w:hAnsi="Arial" w:cs="Arial"/>
          <w:lang w:val="en-US" w:bidi="en-GB"/>
        </w:rPr>
        <w:t xml:space="preserve"> – </w:t>
      </w:r>
      <w:hyperlink r:id="rId50" w:history="1">
        <w:r w:rsidRPr="000B0779">
          <w:rPr>
            <w:rStyle w:val="Hyperlink"/>
            <w:rFonts w:ascii="Arial" w:eastAsia="Arial" w:hAnsi="Arial" w:cs="Arial"/>
            <w:lang w:val="en-US" w:bidi="en-GB"/>
          </w:rPr>
          <w:t>https://www.lancashire.gov.uk/media/933547/state-of-the-environment-renewable-technology-input.pdf</w:t>
        </w:r>
      </w:hyperlink>
    </w:p>
    <w:p w14:paraId="0DF051BE" w14:textId="209684B6" w:rsidR="005D3EA7" w:rsidRDefault="005D3EA7" w:rsidP="00367ED3">
      <w:pPr>
        <w:spacing w:after="200" w:line="276" w:lineRule="auto"/>
        <w:rPr>
          <w:rFonts w:ascii="Arial" w:eastAsia="Arial" w:hAnsi="Arial" w:cs="Arial"/>
          <w:lang w:val="en-US" w:bidi="en-GB"/>
        </w:rPr>
      </w:pPr>
      <w:r>
        <w:rPr>
          <w:rFonts w:ascii="Arial" w:eastAsia="Arial" w:hAnsi="Arial" w:cs="Arial"/>
          <w:lang w:val="en-US" w:bidi="en-GB"/>
        </w:rPr>
        <w:t>(Lancashire) Climate Resilience Study, December 2021</w:t>
      </w:r>
      <w:r w:rsidR="00C406D8">
        <w:rPr>
          <w:rFonts w:ascii="Arial" w:eastAsia="Arial" w:hAnsi="Arial" w:cs="Arial"/>
          <w:lang w:val="en-US" w:bidi="en-GB"/>
        </w:rPr>
        <w:t xml:space="preserve"> - </w:t>
      </w:r>
      <w:hyperlink r:id="rId51" w:history="1">
        <w:r w:rsidR="00C406D8" w:rsidRPr="000B0779">
          <w:rPr>
            <w:rStyle w:val="Hyperlink"/>
            <w:rFonts w:ascii="Arial" w:eastAsia="Arial" w:hAnsi="Arial" w:cs="Arial"/>
            <w:lang w:val="en-US" w:bidi="en-GB"/>
          </w:rPr>
          <w:t>https://www.lancashire.gov.uk/media/933545/climate-resilience-study.pdf</w:t>
        </w:r>
      </w:hyperlink>
    </w:p>
    <w:p w14:paraId="2B5899B1" w14:textId="77777777" w:rsidR="00C406D8" w:rsidRDefault="00C406D8" w:rsidP="00367ED3">
      <w:pPr>
        <w:spacing w:after="200" w:line="276" w:lineRule="auto"/>
        <w:rPr>
          <w:rFonts w:ascii="Arial" w:eastAsia="Arial" w:hAnsi="Arial" w:cs="Arial"/>
          <w:lang w:val="en-US" w:bidi="en-GB"/>
        </w:rPr>
      </w:pPr>
    </w:p>
    <w:p w14:paraId="31EBA0ED" w14:textId="77777777" w:rsidR="00DE298E" w:rsidRPr="00DE298E" w:rsidRDefault="00DE298E" w:rsidP="00367ED3">
      <w:pPr>
        <w:spacing w:after="200" w:line="276" w:lineRule="auto"/>
        <w:rPr>
          <w:rFonts w:ascii="Arial" w:eastAsia="Arial" w:hAnsi="Arial" w:cs="Arial"/>
          <w:lang w:val="en-US" w:bidi="en-GB"/>
        </w:rPr>
      </w:pPr>
    </w:p>
    <w:p w14:paraId="37896A88" w14:textId="77777777" w:rsidR="00DE298E" w:rsidRPr="00DE298E" w:rsidRDefault="00DE298E" w:rsidP="00367ED3">
      <w:pPr>
        <w:spacing w:after="200" w:line="276" w:lineRule="auto"/>
        <w:rPr>
          <w:rFonts w:ascii="Arial" w:eastAsia="Arial" w:hAnsi="Arial" w:cs="Arial"/>
          <w:lang w:val="en-US" w:bidi="en-GB"/>
        </w:rPr>
      </w:pPr>
    </w:p>
    <w:p w14:paraId="2DC8B35B" w14:textId="77777777" w:rsidR="00DE298E" w:rsidRPr="00DE298E" w:rsidRDefault="00DE298E" w:rsidP="00367ED3">
      <w:pPr>
        <w:spacing w:after="200" w:line="276" w:lineRule="auto"/>
        <w:rPr>
          <w:rFonts w:ascii="Arial" w:eastAsia="Arial" w:hAnsi="Arial" w:cs="Arial"/>
          <w:lang w:val="en-US" w:bidi="en-GB"/>
        </w:rPr>
      </w:pPr>
    </w:p>
    <w:p w14:paraId="07957CA2" w14:textId="77777777" w:rsidR="00DE298E" w:rsidRPr="00DE298E" w:rsidRDefault="00DE298E" w:rsidP="00367ED3">
      <w:pPr>
        <w:spacing w:after="200" w:line="276" w:lineRule="auto"/>
        <w:rPr>
          <w:rFonts w:ascii="Arial" w:eastAsia="Arial" w:hAnsi="Arial" w:cs="Arial"/>
          <w:lang w:val="en-US" w:bidi="en-GB"/>
        </w:rPr>
      </w:pPr>
    </w:p>
    <w:p w14:paraId="0CDB0CC6" w14:textId="77777777" w:rsidR="00DE298E" w:rsidRPr="00DE298E" w:rsidRDefault="00DE298E" w:rsidP="00367ED3">
      <w:pPr>
        <w:spacing w:after="200" w:line="276" w:lineRule="auto"/>
        <w:rPr>
          <w:rFonts w:ascii="Arial" w:eastAsia="Arial" w:hAnsi="Arial" w:cs="Arial"/>
          <w:lang w:val="en-US" w:bidi="en-GB"/>
        </w:rPr>
      </w:pPr>
    </w:p>
    <w:p w14:paraId="4A85CB11" w14:textId="77777777" w:rsidR="00DE298E" w:rsidRPr="00DE298E" w:rsidRDefault="00DE298E" w:rsidP="00367ED3">
      <w:pPr>
        <w:spacing w:after="200" w:line="276" w:lineRule="auto"/>
        <w:rPr>
          <w:rFonts w:ascii="Arial" w:eastAsia="Arial" w:hAnsi="Arial" w:cs="Arial"/>
          <w:lang w:val="en-US" w:bidi="en-GB"/>
        </w:rPr>
      </w:pPr>
    </w:p>
    <w:p w14:paraId="09CC1B6D" w14:textId="77777777" w:rsidR="00DE298E" w:rsidRPr="00DE298E" w:rsidRDefault="00DE298E" w:rsidP="00367ED3">
      <w:pPr>
        <w:spacing w:after="200" w:line="276" w:lineRule="auto"/>
        <w:rPr>
          <w:rFonts w:ascii="Arial" w:eastAsia="Arial" w:hAnsi="Arial" w:cs="Arial"/>
          <w:lang w:val="en-US" w:bidi="en-GB"/>
        </w:rPr>
      </w:pPr>
    </w:p>
    <w:p w14:paraId="7644ECAD" w14:textId="77777777" w:rsidR="00DE298E" w:rsidRPr="00DE298E" w:rsidRDefault="00DE298E" w:rsidP="00367ED3">
      <w:pPr>
        <w:spacing w:after="200" w:line="276" w:lineRule="auto"/>
        <w:rPr>
          <w:rFonts w:ascii="Arial" w:eastAsia="Arial" w:hAnsi="Arial" w:cs="Arial"/>
          <w:lang w:val="en-US" w:bidi="en-GB"/>
        </w:rPr>
      </w:pPr>
    </w:p>
    <w:p w14:paraId="4D389F02" w14:textId="77777777" w:rsidR="00DE298E" w:rsidRPr="00DE298E" w:rsidRDefault="00DE298E" w:rsidP="00367ED3">
      <w:pPr>
        <w:spacing w:after="200" w:line="276" w:lineRule="auto"/>
        <w:rPr>
          <w:rFonts w:ascii="Arial" w:eastAsia="Arial" w:hAnsi="Arial" w:cs="Arial"/>
          <w:lang w:val="en-US" w:bidi="en-GB"/>
        </w:rPr>
      </w:pPr>
    </w:p>
    <w:p w14:paraId="1038FACD" w14:textId="77777777" w:rsidR="00DE298E" w:rsidRPr="00DE298E" w:rsidRDefault="00DE298E" w:rsidP="00367ED3">
      <w:pPr>
        <w:spacing w:after="200" w:line="276" w:lineRule="auto"/>
        <w:rPr>
          <w:rFonts w:ascii="Arial" w:eastAsia="Arial" w:hAnsi="Arial" w:cs="Arial"/>
          <w:lang w:val="en-US" w:bidi="en-GB"/>
        </w:rPr>
      </w:pPr>
    </w:p>
    <w:p w14:paraId="7A02E79E" w14:textId="09E31BB5" w:rsidR="00797307" w:rsidRDefault="00797307" w:rsidP="00367ED3">
      <w:pPr>
        <w:pStyle w:val="Heading1"/>
        <w:rPr>
          <w:lang w:val="en-US"/>
        </w:rPr>
      </w:pPr>
      <w:bookmarkStart w:id="88" w:name="_Toc107303285"/>
      <w:bookmarkStart w:id="89" w:name="_Toc73956446"/>
      <w:r>
        <w:rPr>
          <w:lang w:val="en-US"/>
        </w:rPr>
        <w:t>Glossary</w:t>
      </w:r>
      <w:bookmarkEnd w:id="88"/>
    </w:p>
    <w:p w14:paraId="68AA9411" w14:textId="77777777" w:rsidR="00604B2C" w:rsidRPr="00604B2C" w:rsidRDefault="00604B2C" w:rsidP="00367ED3">
      <w:pPr>
        <w:rPr>
          <w:lang w:val="en-US"/>
        </w:rPr>
      </w:pPr>
    </w:p>
    <w:bookmarkEnd w:id="89"/>
    <w:p w14:paraId="152DB91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BEIS – The department for Business, Energy and Industrial Strategy</w:t>
      </w:r>
    </w:p>
    <w:p w14:paraId="1622CDD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Biodiversity – The variety of animal and plant life on Earth</w:t>
      </w:r>
    </w:p>
    <w:p w14:paraId="503FC889" w14:textId="69AE88A3" w:rsidR="00DE298E" w:rsidRPr="00DE298E" w:rsidRDefault="00DE298E" w:rsidP="00367ED3">
      <w:pPr>
        <w:spacing w:after="200" w:line="276" w:lineRule="auto"/>
        <w:rPr>
          <w:rFonts w:ascii="Arial" w:eastAsia="Arial" w:hAnsi="Arial" w:cs="Arial"/>
        </w:rPr>
      </w:pPr>
      <w:r w:rsidRPr="00DE298E">
        <w:rPr>
          <w:rFonts w:ascii="Arial" w:eastAsia="Arial" w:hAnsi="Arial" w:cs="Arial"/>
        </w:rPr>
        <w:t>Carbon budget – the amount of carbon dioxide that can be emitted to be in line with keeping temperatures well below 2</w:t>
      </w:r>
      <w:r w:rsidR="00EA416D" w:rsidRPr="00EA416D">
        <w:rPr>
          <w:rFonts w:ascii="Arial" w:eastAsia="Arial" w:hAnsi="Arial" w:cs="Arial"/>
        </w:rPr>
        <w:t>°</w:t>
      </w:r>
      <w:r w:rsidRPr="00DE298E">
        <w:rPr>
          <w:rFonts w:ascii="Arial" w:eastAsia="Arial" w:hAnsi="Arial" w:cs="Arial"/>
        </w:rPr>
        <w:t>C and pursue a 1.5</w:t>
      </w:r>
      <w:r w:rsidR="00EA416D" w:rsidRPr="00EA416D">
        <w:rPr>
          <w:rFonts w:ascii="Arial" w:eastAsia="Arial" w:hAnsi="Arial" w:cs="Arial"/>
        </w:rPr>
        <w:t>°</w:t>
      </w:r>
      <w:r w:rsidRPr="00DE298E">
        <w:rPr>
          <w:rFonts w:ascii="Arial" w:eastAsia="Arial" w:hAnsi="Arial" w:cs="Arial"/>
        </w:rPr>
        <w:t>C limit to rising temperatures</w:t>
      </w:r>
    </w:p>
    <w:p w14:paraId="39FD0D4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Carbon dioxide – a key greenhouse gas with a long life-time in the atmosphere.</w:t>
      </w:r>
    </w:p>
    <w:p w14:paraId="3BF35102"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Carbon neutral – having no net release of carbon dioxide into the environment.  Carbon Neutral may be used as short hand for Net Zero Greenhouse Gas emissions, taking into account our direct emissions in the city from energy use and transport but also our total indirect emissions which includes aviation and the consumption of goods and service produced elsewhere.</w:t>
      </w:r>
    </w:p>
    <w:p w14:paraId="0077890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CO2e - this stands for carbon dioxide equivalent. This allows the comparison and inclusion of other GHGs (e.g. nitrous oxide and methane) as well as carbon dioxide. It represents the corresponding amount of carbon dioxide that would be required to produce the same level of warming as other GHGs.</w:t>
      </w:r>
    </w:p>
    <w:p w14:paraId="04CFA59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Carbon offsetting – practices to neutralise remaining emissions that cannot be removed entirely</w:t>
      </w:r>
    </w:p>
    <w:p w14:paraId="2D10242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CIEH – Chartered Institute of Environmental Health</w:t>
      </w:r>
    </w:p>
    <w:p w14:paraId="5F47445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Decarbonisation -  Reducing the carbon emissions from an energy system. </w:t>
      </w:r>
    </w:p>
    <w:p w14:paraId="4C158E3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DEFRA - Department for Environment, Food and Rural Affairs</w:t>
      </w:r>
    </w:p>
    <w:p w14:paraId="71FCC20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Direct Emissions - Direct emissions refers to Scope 1 and 2 emissions in the Greenhouse Gas Emissions Protocol and include the Council’s use of gas, electricity, transport fuel and water.</w:t>
      </w:r>
    </w:p>
    <w:p w14:paraId="08AC19F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EA – Environment Agency</w:t>
      </w:r>
    </w:p>
    <w:p w14:paraId="4D6C5AE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FSA – Food Standards Agency</w:t>
      </w:r>
    </w:p>
    <w:p w14:paraId="50E8A27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GHG – Greenhouse gases are those gaseous constituents of the atmosphere, which absorb and emit radiation at specific wavelengths within the spectrum of thermal infrared radiation emitted by the Earth’s surface, by the atmosphere itself, and by clouds. This property causes the greenhouse effect. Water vapor (H2O), carbon dioxide (CO2), nitrous oxide (N2O), methane (CH4), and ozone (O3) are the primary greenhouse gases in the Earth’s atmosphere. Moreover, there are a number of entirely human-made greenhouse gases in the atmosphere, such as the halocarbons and other chlorine- and bromine containing substances, dealt with under the Montreal Protocol. Besides CO2, N2O, and CH4, the Kyoto Protocol deals with the greenhouse gases sulphur hexafluoride (SF6), hydrofluorocarbons (HFCs), and perfluorocarbons (PFCs). (IPPC)</w:t>
      </w:r>
    </w:p>
    <w:p w14:paraId="07AD98C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Global warming – an increase in combined surface, air and sea temperatures averaged over the globe and over a 30-year period (IPPC)</w:t>
      </w:r>
    </w:p>
    <w:p w14:paraId="29CBEE0E"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Greenhouse effect - Greenhouse gases effectively absorb thermal infrared radiation, emitted by the Earth’s surface, by the atmosphere itself due to the same gases, and by clouds. atmospheric radiation is emitted to </w:t>
      </w:r>
      <w:r w:rsidRPr="00DE298E">
        <w:rPr>
          <w:rFonts w:ascii="Arial" w:eastAsia="Arial" w:hAnsi="Arial" w:cs="Arial"/>
        </w:rPr>
        <w:lastRenderedPageBreak/>
        <w:t>all sides, including downward to the Earth’s surface. Thus, greenhouse gases trap heat within the surface-troposphere system. This is called the greenhouse effect. (IPPC)</w:t>
      </w:r>
    </w:p>
    <w:p w14:paraId="0F78530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IPCC – Intergovernmental Panel on Climate Change, the United nations body for assessing the science relating to climate change</w:t>
      </w:r>
    </w:p>
    <w:p w14:paraId="1616C38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Kyoto Protocol – this commits industrialised countries to limit and reduce GHG emissions based upon the 1990 levels. (United Nations)</w:t>
      </w:r>
    </w:p>
    <w:p w14:paraId="02581FE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LCC – Lancashire County Council</w:t>
      </w:r>
    </w:p>
    <w:p w14:paraId="09CBF50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NOx – term for the nitrogen oxides that are most relevant for air pollution, namely nitric oxide and nitrogen dioxide. NOx gases react to form smog and acid rain as well as being central to the formation of fine particles (PM) and ground level ozone, both of which are associated with adverse health effects.</w:t>
      </w:r>
    </w:p>
    <w:p w14:paraId="7083AB70"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Offsetting - Carbon offsetting refers to the purchase of a tradeable unit, representing emissions rights or emissions reductions, to balance the climate impact of an organisation, activity or individual. Although they can be stored </w:t>
      </w:r>
    </w:p>
    <w:p w14:paraId="02BDC6A7" w14:textId="0D55E744" w:rsidR="00DE298E" w:rsidRPr="00DE298E" w:rsidRDefault="00675592" w:rsidP="00367ED3">
      <w:pPr>
        <w:spacing w:after="200" w:line="276" w:lineRule="auto"/>
        <w:rPr>
          <w:rFonts w:ascii="Arial" w:eastAsia="Arial" w:hAnsi="Arial" w:cs="Arial"/>
        </w:rPr>
      </w:pPr>
      <w:r>
        <w:rPr>
          <w:rFonts w:ascii="Arial" w:eastAsia="Arial" w:hAnsi="Arial" w:cs="Arial"/>
        </w:rPr>
        <w:t>F</w:t>
      </w:r>
      <w:r w:rsidR="00DE298E" w:rsidRPr="00DE298E">
        <w:rPr>
          <w:rFonts w:ascii="Arial" w:eastAsia="Arial" w:hAnsi="Arial" w:cs="Arial"/>
        </w:rPr>
        <w:t>PM – particulate matter. Particulate matter is formed in the atmosphere because of chemical reactions between pollutants. These particles include dust, dirt, soot, smoke, and liquid droplets. Particulate matter is in the air pollution emitted from vehicles, factories, and burning of fossil fuels</w:t>
      </w:r>
    </w:p>
    <w:p w14:paraId="457AA96B"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PM2.5 – particulate matter with a diameter equal to or less than 2.5 micrometres also known as fine particulate matter.  Long term exposure is understood to increase mortality risk, particularly from cardiovascular causes.</w:t>
      </w:r>
    </w:p>
    <w:p w14:paraId="0DC242EC"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Scope 1 emissions– direct GHG emissions – these occur from sources that are owned or controlled by the company, for example, emissions from combustion in owned or controlled boilers, furnaces, vehicles, etc.; emissions from chemical production in owned or controlled process equipment (Greenhouse Gas Protocol.org). They are mainly energy related.</w:t>
      </w:r>
    </w:p>
    <w:p w14:paraId="708E021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Scope 2 emissions– Electricity indirect GHG emissions – this accounts for GHG emissions from the generation of purchased electricity consumed by the company. Purchased electricity is defined as electricity that is purchased or otherwise brought into the organisational boundary of the company. Scope 2 emissions physically occur at the facility where electricity is generated. (Greenhouse Gas Protocol.org).</w:t>
      </w:r>
    </w:p>
    <w:p w14:paraId="12F23812"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Scope 3 emissions – all other greenhouse gas emissions that occur as a result of activities taking place within wider operations, supply chains, investments, etc.</w:t>
      </w:r>
    </w:p>
    <w:p w14:paraId="715DC19C"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Sequestration - the uptake of carbon-containing substances, in particular carbon dioxide from the atmosphere.</w:t>
      </w:r>
    </w:p>
    <w:p w14:paraId="34D96AEB"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Solare PV – Solar Photovoltaic</w:t>
      </w:r>
    </w:p>
    <w:p w14:paraId="13E78CEB"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South Ribble Borough Council</w:t>
      </w:r>
    </w:p>
    <w:p w14:paraId="3515DB2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Sustainability – meeting the needs of current generations, without compromising future generations or the environment</w:t>
      </w:r>
    </w:p>
    <w:p w14:paraId="22854175"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Vector - Vectors are mosquitoes, ticks, and fleas that spread diseases. A person who gets bitten by a vector and gets sick has a vector-borne disease.</w:t>
      </w:r>
    </w:p>
    <w:p w14:paraId="6D2CFA9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lastRenderedPageBreak/>
        <w:t>VOC – volatile organic compound, a chemical that changes easily into a gas and can be harmful to health and the environment</w:t>
      </w:r>
    </w:p>
    <w:p w14:paraId="71978CC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WHO – World Health Organisation</w:t>
      </w:r>
    </w:p>
    <w:p w14:paraId="79F167A0" w14:textId="77777777" w:rsidR="00F71646" w:rsidRDefault="00F71646" w:rsidP="00367ED3">
      <w:pPr>
        <w:rPr>
          <w:rFonts w:ascii="Arial" w:eastAsiaTheme="majorEastAsia" w:hAnsi="Arial" w:cstheme="majorBidi"/>
          <w:color w:val="2F5496" w:themeColor="accent1" w:themeShade="BF"/>
          <w:sz w:val="32"/>
          <w:szCs w:val="32"/>
          <w:lang w:val="en-US"/>
        </w:rPr>
      </w:pPr>
      <w:bookmarkStart w:id="90" w:name="_Toc107303286"/>
      <w:bookmarkStart w:id="91" w:name="_Toc73956447"/>
      <w:r>
        <w:rPr>
          <w:lang w:val="en-US"/>
        </w:rPr>
        <w:br w:type="page"/>
      </w:r>
    </w:p>
    <w:p w14:paraId="3FCF8C38" w14:textId="5513F6D7" w:rsidR="00EC3E6F" w:rsidRPr="007D0F0D" w:rsidRDefault="00EC3E6F" w:rsidP="00367ED3">
      <w:pPr>
        <w:pStyle w:val="Heading1"/>
        <w:rPr>
          <w:rFonts w:eastAsia="Arial" w:cs="Arial"/>
          <w:color w:val="FF0000"/>
          <w:lang w:val="en-US"/>
        </w:rPr>
      </w:pPr>
      <w:r>
        <w:rPr>
          <w:lang w:val="en-US"/>
        </w:rPr>
        <w:lastRenderedPageBreak/>
        <w:t>Appendices</w:t>
      </w:r>
      <w:bookmarkEnd w:id="90"/>
    </w:p>
    <w:p w14:paraId="62B195BB" w14:textId="2D76FD13" w:rsidR="00EC3E6F" w:rsidRPr="007D0F0D" w:rsidRDefault="00EC3E6F" w:rsidP="00367ED3">
      <w:pPr>
        <w:pStyle w:val="Heading1"/>
        <w:rPr>
          <w:rFonts w:eastAsia="Arial" w:cs="Arial"/>
          <w:color w:val="FF0000"/>
          <w:lang w:val="en-US"/>
        </w:rPr>
      </w:pPr>
      <w:bookmarkStart w:id="92" w:name="_Toc107303287"/>
      <w:r>
        <w:rPr>
          <w:lang w:val="en-US"/>
        </w:rPr>
        <w:t>Appendix 1 – SRBC climate emergency task group scope</w:t>
      </w:r>
      <w:bookmarkEnd w:id="92"/>
    </w:p>
    <w:p w14:paraId="0081770F" w14:textId="77777777" w:rsidR="00DE298E" w:rsidRPr="00DE298E" w:rsidRDefault="00DE298E" w:rsidP="00367ED3">
      <w:pPr>
        <w:spacing w:after="200" w:line="276" w:lineRule="auto"/>
        <w:rPr>
          <w:rFonts w:ascii="Arial" w:eastAsia="Arial" w:hAnsi="Arial" w:cs="Arial"/>
        </w:rPr>
      </w:pPr>
      <w:bookmarkStart w:id="93" w:name="_Toc525298974"/>
      <w:bookmarkEnd w:id="91"/>
    </w:p>
    <w:p w14:paraId="01C13C77"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Scoping Sheet</w:t>
      </w:r>
    </w:p>
    <w:p w14:paraId="6D3955AE" w14:textId="77777777" w:rsidR="00DE298E" w:rsidRPr="00DE298E" w:rsidRDefault="00DE298E" w:rsidP="00367ED3">
      <w:pPr>
        <w:spacing w:after="200" w:line="276" w:lineRule="auto"/>
        <w:rPr>
          <w:rFonts w:ascii="Arial" w:eastAsia="Arial" w:hAnsi="Arial"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566"/>
        <w:gridCol w:w="1410"/>
        <w:gridCol w:w="1694"/>
      </w:tblGrid>
      <w:tr w:rsidR="00DE298E" w:rsidRPr="00DE298E" w14:paraId="4F7688E6" w14:textId="77777777" w:rsidTr="00230240">
        <w:trPr>
          <w:cantSplit/>
        </w:trPr>
        <w:tc>
          <w:tcPr>
            <w:tcW w:w="4503" w:type="dxa"/>
          </w:tcPr>
          <w:p w14:paraId="4B98DF3E"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Title of Working Group:</w:t>
            </w:r>
          </w:p>
        </w:tc>
        <w:tc>
          <w:tcPr>
            <w:tcW w:w="5670" w:type="dxa"/>
            <w:gridSpan w:val="3"/>
          </w:tcPr>
          <w:p w14:paraId="42B935C0"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b/>
              </w:rPr>
              <w:fldChar w:fldCharType="begin"/>
            </w:r>
            <w:r w:rsidRPr="00DE298E">
              <w:rPr>
                <w:rFonts w:ascii="Arial" w:eastAsia="Arial" w:hAnsi="Arial" w:cs="Arial"/>
                <w:b/>
              </w:rPr>
              <w:instrText xml:space="preserve"> DOCPROPERTY  IssueTitle  \* MERGEFORMAT </w:instrText>
            </w:r>
            <w:r w:rsidRPr="00DE298E">
              <w:rPr>
                <w:rFonts w:ascii="Arial" w:eastAsia="Arial" w:hAnsi="Arial" w:cs="Arial"/>
                <w:b/>
              </w:rPr>
              <w:fldChar w:fldCharType="separate"/>
            </w:r>
            <w:r w:rsidRPr="00DE298E">
              <w:rPr>
                <w:rFonts w:ascii="Arial" w:eastAsia="Arial" w:hAnsi="Arial" w:cs="Arial"/>
                <w:b/>
              </w:rPr>
              <w:t>Climate Emergency Working Group</w:t>
            </w:r>
            <w:r w:rsidRPr="00DE298E">
              <w:rPr>
                <w:rFonts w:ascii="Arial" w:eastAsia="Arial" w:hAnsi="Arial" w:cs="Arial"/>
                <w:lang w:val="en-US"/>
              </w:rPr>
              <w:fldChar w:fldCharType="end"/>
            </w:r>
          </w:p>
          <w:p w14:paraId="564FD3A0" w14:textId="77777777" w:rsidR="00DE298E" w:rsidRPr="00DE298E" w:rsidRDefault="00DE298E" w:rsidP="00367ED3">
            <w:pPr>
              <w:spacing w:after="200" w:line="276" w:lineRule="auto"/>
              <w:rPr>
                <w:rFonts w:ascii="Arial" w:eastAsia="Arial" w:hAnsi="Arial" w:cs="Arial"/>
              </w:rPr>
            </w:pPr>
          </w:p>
        </w:tc>
      </w:tr>
      <w:tr w:rsidR="00DE298E" w:rsidRPr="00DE298E" w14:paraId="5587CC45" w14:textId="77777777" w:rsidTr="00230240">
        <w:trPr>
          <w:cantSplit/>
        </w:trPr>
        <w:tc>
          <w:tcPr>
            <w:tcW w:w="4503" w:type="dxa"/>
          </w:tcPr>
          <w:p w14:paraId="116ECF5A"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Type of Working Group:</w:t>
            </w:r>
          </w:p>
          <w:p w14:paraId="63156378" w14:textId="77777777" w:rsidR="00DE298E" w:rsidRPr="00DE298E" w:rsidRDefault="00DE298E" w:rsidP="00367ED3">
            <w:pPr>
              <w:spacing w:after="200" w:line="276" w:lineRule="auto"/>
              <w:rPr>
                <w:rFonts w:ascii="Arial" w:eastAsia="Arial" w:hAnsi="Arial" w:cs="Arial"/>
                <w:i/>
              </w:rPr>
            </w:pPr>
          </w:p>
        </w:tc>
        <w:tc>
          <w:tcPr>
            <w:tcW w:w="5670" w:type="dxa"/>
            <w:gridSpan w:val="3"/>
          </w:tcPr>
          <w:p w14:paraId="4695E02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Cross-party Member Working Group reporting to Council</w:t>
            </w:r>
          </w:p>
          <w:p w14:paraId="7EC48DFB" w14:textId="77777777" w:rsidR="00DE298E" w:rsidRPr="00DE298E" w:rsidRDefault="00DE298E" w:rsidP="00367ED3">
            <w:pPr>
              <w:spacing w:after="200" w:line="276" w:lineRule="auto"/>
              <w:rPr>
                <w:rFonts w:ascii="Arial" w:eastAsia="Arial" w:hAnsi="Arial" w:cs="Arial"/>
              </w:rPr>
            </w:pPr>
          </w:p>
        </w:tc>
      </w:tr>
      <w:tr w:rsidR="00DE298E" w:rsidRPr="00DE298E" w14:paraId="0811D146" w14:textId="77777777" w:rsidTr="00230240">
        <w:trPr>
          <w:cantSplit/>
        </w:trPr>
        <w:tc>
          <w:tcPr>
            <w:tcW w:w="4503" w:type="dxa"/>
          </w:tcPr>
          <w:p w14:paraId="55B45718"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Task Group Members:</w:t>
            </w:r>
          </w:p>
          <w:p w14:paraId="027E205E"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3BAC7829" w14:textId="77777777" w:rsidR="00DE298E" w:rsidRPr="00DE298E" w:rsidRDefault="00DE298E" w:rsidP="00367ED3">
            <w:pPr>
              <w:numPr>
                <w:ilvl w:val="0"/>
                <w:numId w:val="15"/>
              </w:numPr>
              <w:spacing w:after="200" w:line="276" w:lineRule="auto"/>
              <w:ind w:left="0" w:firstLine="0"/>
              <w:rPr>
                <w:rFonts w:ascii="Arial" w:eastAsia="Arial" w:hAnsi="Arial" w:cs="Arial"/>
              </w:rPr>
            </w:pPr>
            <w:r w:rsidRPr="00DE298E">
              <w:rPr>
                <w:rFonts w:ascii="Arial" w:eastAsia="Arial" w:hAnsi="Arial" w:cs="Arial"/>
              </w:rPr>
              <w:t xml:space="preserve">Councillor Keith Martin (Chair) </w:t>
            </w:r>
          </w:p>
          <w:p w14:paraId="628A97B5" w14:textId="77777777" w:rsidR="00DE298E" w:rsidRPr="00DE298E" w:rsidRDefault="00DE298E" w:rsidP="00367ED3">
            <w:pPr>
              <w:numPr>
                <w:ilvl w:val="0"/>
                <w:numId w:val="15"/>
              </w:numPr>
              <w:spacing w:after="200" w:line="276" w:lineRule="auto"/>
              <w:ind w:left="0" w:firstLine="0"/>
              <w:rPr>
                <w:rFonts w:ascii="Arial" w:eastAsia="Arial" w:hAnsi="Arial" w:cs="Arial"/>
              </w:rPr>
            </w:pPr>
            <w:r w:rsidRPr="00DE298E">
              <w:rPr>
                <w:rFonts w:ascii="Arial" w:eastAsia="Arial" w:hAnsi="Arial" w:cs="Arial"/>
              </w:rPr>
              <w:t>Councillor Stephen Thurlbourn (Vice-Chair)</w:t>
            </w:r>
          </w:p>
          <w:p w14:paraId="79EAF14A" w14:textId="77777777" w:rsidR="00DE298E" w:rsidRPr="00DE298E" w:rsidRDefault="00DE298E" w:rsidP="00367ED3">
            <w:pPr>
              <w:numPr>
                <w:ilvl w:val="0"/>
                <w:numId w:val="15"/>
              </w:numPr>
              <w:spacing w:after="200" w:line="276" w:lineRule="auto"/>
              <w:ind w:left="0" w:firstLine="0"/>
              <w:rPr>
                <w:rFonts w:ascii="Arial" w:eastAsia="Arial" w:hAnsi="Arial" w:cs="Arial"/>
              </w:rPr>
            </w:pPr>
            <w:r w:rsidRPr="00DE298E">
              <w:rPr>
                <w:rFonts w:ascii="Arial" w:eastAsia="Arial" w:hAnsi="Arial" w:cs="Arial"/>
              </w:rPr>
              <w:t>Councillor Susan Jones</w:t>
            </w:r>
          </w:p>
          <w:p w14:paraId="45378B5C" w14:textId="77777777" w:rsidR="00DE298E" w:rsidRPr="00DE298E" w:rsidRDefault="00DE298E" w:rsidP="00367ED3">
            <w:pPr>
              <w:numPr>
                <w:ilvl w:val="0"/>
                <w:numId w:val="15"/>
              </w:numPr>
              <w:spacing w:after="200" w:line="276" w:lineRule="auto"/>
              <w:ind w:left="0" w:firstLine="0"/>
              <w:rPr>
                <w:rFonts w:ascii="Arial" w:eastAsia="Arial" w:hAnsi="Arial" w:cs="Arial"/>
              </w:rPr>
            </w:pPr>
            <w:r w:rsidRPr="00DE298E">
              <w:rPr>
                <w:rFonts w:ascii="Arial" w:eastAsia="Arial" w:hAnsi="Arial" w:cs="Arial"/>
              </w:rPr>
              <w:t>Councillor Jane Bell</w:t>
            </w:r>
          </w:p>
          <w:p w14:paraId="7EEA1C6A" w14:textId="77777777" w:rsidR="00DE298E" w:rsidRPr="00DE298E" w:rsidRDefault="00DE298E" w:rsidP="00367ED3">
            <w:pPr>
              <w:numPr>
                <w:ilvl w:val="0"/>
                <w:numId w:val="15"/>
              </w:numPr>
              <w:spacing w:after="200" w:line="276" w:lineRule="auto"/>
              <w:ind w:left="0" w:firstLine="0"/>
              <w:rPr>
                <w:rFonts w:ascii="Arial" w:eastAsia="Arial" w:hAnsi="Arial" w:cs="Arial"/>
              </w:rPr>
            </w:pPr>
            <w:r w:rsidRPr="00DE298E">
              <w:rPr>
                <w:rFonts w:ascii="Arial" w:eastAsia="Arial" w:hAnsi="Arial" w:cs="Arial"/>
              </w:rPr>
              <w:t>Councillor Chris Lomax</w:t>
            </w:r>
          </w:p>
          <w:p w14:paraId="76510019" w14:textId="77777777" w:rsidR="00DE298E" w:rsidRPr="00DE298E" w:rsidRDefault="00DE298E" w:rsidP="00367ED3">
            <w:pPr>
              <w:numPr>
                <w:ilvl w:val="0"/>
                <w:numId w:val="15"/>
              </w:numPr>
              <w:spacing w:after="200" w:line="276" w:lineRule="auto"/>
              <w:ind w:left="0" w:firstLine="0"/>
              <w:rPr>
                <w:rFonts w:ascii="Arial" w:eastAsia="Arial" w:hAnsi="Arial" w:cs="Arial"/>
              </w:rPr>
            </w:pPr>
            <w:r w:rsidRPr="00DE298E">
              <w:rPr>
                <w:rFonts w:ascii="Arial" w:eastAsia="Arial" w:hAnsi="Arial" w:cs="Arial"/>
              </w:rPr>
              <w:t>Councillor Colin Coulton</w:t>
            </w:r>
          </w:p>
          <w:p w14:paraId="1C7DA703" w14:textId="77777777" w:rsidR="00DE298E" w:rsidRPr="00DE298E" w:rsidRDefault="00DE298E" w:rsidP="00367ED3">
            <w:pPr>
              <w:numPr>
                <w:ilvl w:val="0"/>
                <w:numId w:val="15"/>
              </w:numPr>
              <w:spacing w:after="200" w:line="276" w:lineRule="auto"/>
              <w:ind w:left="0" w:firstLine="0"/>
              <w:rPr>
                <w:rFonts w:ascii="Arial" w:eastAsia="Arial" w:hAnsi="Arial" w:cs="Arial"/>
              </w:rPr>
            </w:pPr>
            <w:r w:rsidRPr="00DE298E">
              <w:rPr>
                <w:rFonts w:ascii="Arial" w:eastAsia="Arial" w:hAnsi="Arial" w:cs="Arial"/>
              </w:rPr>
              <w:t>Councillor Michael Green</w:t>
            </w:r>
          </w:p>
          <w:p w14:paraId="1B7CCF2C" w14:textId="77777777" w:rsidR="00DE298E" w:rsidRPr="00DE298E" w:rsidRDefault="00DE298E" w:rsidP="00367ED3">
            <w:pPr>
              <w:numPr>
                <w:ilvl w:val="0"/>
                <w:numId w:val="15"/>
              </w:numPr>
              <w:spacing w:after="200" w:line="276" w:lineRule="auto"/>
              <w:ind w:left="0" w:firstLine="0"/>
              <w:rPr>
                <w:rFonts w:ascii="Arial" w:eastAsia="Arial" w:hAnsi="Arial" w:cs="Arial"/>
              </w:rPr>
            </w:pPr>
            <w:r w:rsidRPr="00DE298E">
              <w:rPr>
                <w:rFonts w:ascii="Arial" w:eastAsia="Arial" w:hAnsi="Arial" w:cs="Arial"/>
              </w:rPr>
              <w:t>Councillor Peter Mullineaux</w:t>
            </w:r>
          </w:p>
          <w:p w14:paraId="1E247D7D" w14:textId="77777777" w:rsidR="00DE298E" w:rsidRPr="00DE298E" w:rsidRDefault="00DE298E" w:rsidP="00367ED3">
            <w:pPr>
              <w:numPr>
                <w:ilvl w:val="0"/>
                <w:numId w:val="15"/>
              </w:numPr>
              <w:spacing w:after="200" w:line="276" w:lineRule="auto"/>
              <w:ind w:left="0" w:firstLine="0"/>
              <w:rPr>
                <w:rFonts w:ascii="Arial" w:eastAsia="Arial" w:hAnsi="Arial" w:cs="Arial"/>
              </w:rPr>
            </w:pPr>
            <w:r w:rsidRPr="00DE298E">
              <w:rPr>
                <w:rFonts w:ascii="Arial" w:eastAsia="Arial" w:hAnsi="Arial" w:cs="Arial"/>
              </w:rPr>
              <w:t>Councillor Matthew Trafford</w:t>
            </w:r>
          </w:p>
          <w:p w14:paraId="78EEE838" w14:textId="77777777" w:rsidR="00DE298E" w:rsidRPr="00DE298E" w:rsidRDefault="00DE298E" w:rsidP="00367ED3">
            <w:pPr>
              <w:numPr>
                <w:ilvl w:val="0"/>
                <w:numId w:val="15"/>
              </w:numPr>
              <w:spacing w:after="200" w:line="276" w:lineRule="auto"/>
              <w:ind w:left="0" w:firstLine="0"/>
              <w:rPr>
                <w:rFonts w:ascii="Arial" w:eastAsia="Arial" w:hAnsi="Arial" w:cs="Arial"/>
              </w:rPr>
            </w:pPr>
            <w:r w:rsidRPr="00DE298E">
              <w:rPr>
                <w:rFonts w:ascii="Arial" w:eastAsia="Arial" w:hAnsi="Arial" w:cs="Arial"/>
              </w:rPr>
              <w:t>Councillor Angie Turner</w:t>
            </w:r>
          </w:p>
          <w:p w14:paraId="004F94F3" w14:textId="77777777" w:rsidR="00DE298E" w:rsidRPr="00DE298E" w:rsidRDefault="00DE298E" w:rsidP="00367ED3">
            <w:pPr>
              <w:spacing w:after="200" w:line="276" w:lineRule="auto"/>
              <w:rPr>
                <w:rFonts w:ascii="Arial" w:eastAsia="Arial" w:hAnsi="Arial" w:cs="Arial"/>
              </w:rPr>
            </w:pPr>
          </w:p>
        </w:tc>
      </w:tr>
      <w:tr w:rsidR="00DE298E" w:rsidRPr="00DE298E" w14:paraId="2F92D50B" w14:textId="77777777" w:rsidTr="00230240">
        <w:trPr>
          <w:cantSplit/>
        </w:trPr>
        <w:tc>
          <w:tcPr>
            <w:tcW w:w="4503" w:type="dxa"/>
          </w:tcPr>
          <w:p w14:paraId="2E96173D"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Officer Support</w:t>
            </w:r>
          </w:p>
          <w:p w14:paraId="4F0658D7"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418B0AF5" w14:textId="77777777" w:rsidR="00DE298E" w:rsidRPr="00DE298E" w:rsidRDefault="00DE298E" w:rsidP="00367ED3">
            <w:pPr>
              <w:numPr>
                <w:ilvl w:val="0"/>
                <w:numId w:val="16"/>
              </w:numPr>
              <w:spacing w:after="200" w:line="276" w:lineRule="auto"/>
              <w:ind w:left="0" w:firstLine="0"/>
              <w:rPr>
                <w:rFonts w:ascii="Arial" w:eastAsia="Arial" w:hAnsi="Arial" w:cs="Arial"/>
              </w:rPr>
            </w:pPr>
            <w:r w:rsidRPr="00DE298E">
              <w:rPr>
                <w:rFonts w:ascii="Arial" w:eastAsia="Arial" w:hAnsi="Arial" w:cs="Arial"/>
              </w:rPr>
              <w:t>Jennifer Mullin</w:t>
            </w:r>
          </w:p>
          <w:p w14:paraId="0E3028E1" w14:textId="77777777" w:rsidR="00DE298E" w:rsidRPr="00DE298E" w:rsidRDefault="00DE298E" w:rsidP="00367ED3">
            <w:pPr>
              <w:numPr>
                <w:ilvl w:val="0"/>
                <w:numId w:val="16"/>
              </w:numPr>
              <w:spacing w:after="200" w:line="276" w:lineRule="auto"/>
              <w:ind w:left="0" w:firstLine="0"/>
              <w:rPr>
                <w:rFonts w:ascii="Arial" w:eastAsia="Arial" w:hAnsi="Arial" w:cs="Arial"/>
              </w:rPr>
            </w:pPr>
            <w:r w:rsidRPr="00DE298E">
              <w:rPr>
                <w:rFonts w:ascii="Arial" w:eastAsia="Arial" w:hAnsi="Arial" w:cs="Arial"/>
              </w:rPr>
              <w:t>Neil Martin</w:t>
            </w:r>
          </w:p>
          <w:p w14:paraId="689D0B57" w14:textId="77777777" w:rsidR="00DE298E" w:rsidRPr="00DE298E" w:rsidRDefault="00DE298E" w:rsidP="00367ED3">
            <w:pPr>
              <w:numPr>
                <w:ilvl w:val="0"/>
                <w:numId w:val="16"/>
              </w:numPr>
              <w:spacing w:after="200" w:line="276" w:lineRule="auto"/>
              <w:ind w:left="0" w:firstLine="0"/>
              <w:rPr>
                <w:rFonts w:ascii="Arial" w:eastAsia="Arial" w:hAnsi="Arial" w:cs="Arial"/>
              </w:rPr>
            </w:pPr>
            <w:r w:rsidRPr="00DE298E">
              <w:rPr>
                <w:rFonts w:ascii="Arial" w:eastAsia="Arial" w:hAnsi="Arial" w:cs="Arial"/>
              </w:rPr>
              <w:t>Melanie Berry</w:t>
            </w:r>
          </w:p>
          <w:p w14:paraId="16394EDB" w14:textId="26EFB074" w:rsidR="00DE298E" w:rsidRPr="00F71646" w:rsidRDefault="00DE298E" w:rsidP="00367ED3">
            <w:pPr>
              <w:numPr>
                <w:ilvl w:val="0"/>
                <w:numId w:val="16"/>
              </w:numPr>
              <w:spacing w:after="200" w:line="276" w:lineRule="auto"/>
              <w:ind w:left="0" w:firstLine="0"/>
              <w:rPr>
                <w:rFonts w:ascii="Arial" w:eastAsia="Arial" w:hAnsi="Arial" w:cs="Arial"/>
              </w:rPr>
            </w:pPr>
            <w:r w:rsidRPr="00DE298E">
              <w:rPr>
                <w:rFonts w:ascii="Arial" w:eastAsia="Arial" w:hAnsi="Arial" w:cs="Arial"/>
              </w:rPr>
              <w:t>Coral Astbury</w:t>
            </w:r>
          </w:p>
        </w:tc>
      </w:tr>
      <w:tr w:rsidR="00DE298E" w:rsidRPr="00DE298E" w14:paraId="3C4E2F0A" w14:textId="77777777" w:rsidTr="00230240">
        <w:trPr>
          <w:cantSplit/>
        </w:trPr>
        <w:tc>
          <w:tcPr>
            <w:tcW w:w="4503" w:type="dxa"/>
          </w:tcPr>
          <w:p w14:paraId="2F03C44A"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Rationale</w:t>
            </w:r>
          </w:p>
          <w:p w14:paraId="3E8E14B0"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38B67287" w14:textId="77777777" w:rsidR="00DE298E" w:rsidRPr="00DE298E" w:rsidRDefault="00DE298E" w:rsidP="00367ED3">
            <w:pPr>
              <w:numPr>
                <w:ilvl w:val="0"/>
                <w:numId w:val="8"/>
              </w:numPr>
              <w:spacing w:after="200" w:line="276" w:lineRule="auto"/>
              <w:ind w:left="0" w:firstLine="0"/>
              <w:rPr>
                <w:rFonts w:ascii="Arial" w:eastAsia="Arial" w:hAnsi="Arial" w:cs="Arial"/>
              </w:rPr>
            </w:pPr>
            <w:r w:rsidRPr="00DE298E">
              <w:rPr>
                <w:rFonts w:ascii="Arial" w:eastAsia="Arial" w:hAnsi="Arial" w:cs="Arial"/>
              </w:rPr>
              <w:t xml:space="preserve">In 2018, the Intergovernmental Panel on Climate Change (IPCC) published a report which advised that we must limit global warming to 1.5°C, as opposed to the previous target of 2°C. Their review of over 6,000 sources of evidence found that, with a rise of 1.5°C, there would be risks to health, livelihoods, food security, water supply, human security and economic growth. </w:t>
            </w:r>
          </w:p>
          <w:p w14:paraId="4A546FE5" w14:textId="77777777" w:rsidR="00DE298E" w:rsidRPr="00DE298E" w:rsidRDefault="00DE298E" w:rsidP="00367ED3">
            <w:pPr>
              <w:spacing w:after="200" w:line="276" w:lineRule="auto"/>
              <w:rPr>
                <w:rFonts w:ascii="Arial" w:eastAsia="Arial" w:hAnsi="Arial" w:cs="Arial"/>
              </w:rPr>
            </w:pPr>
          </w:p>
          <w:p w14:paraId="24558FA4" w14:textId="77777777" w:rsidR="00DE298E" w:rsidRPr="00DE298E" w:rsidRDefault="00DE298E" w:rsidP="00367ED3">
            <w:pPr>
              <w:numPr>
                <w:ilvl w:val="0"/>
                <w:numId w:val="8"/>
              </w:numPr>
              <w:spacing w:after="200" w:line="276" w:lineRule="auto"/>
              <w:ind w:left="0" w:firstLine="0"/>
              <w:rPr>
                <w:rFonts w:ascii="Arial" w:eastAsia="Arial" w:hAnsi="Arial" w:cs="Arial"/>
              </w:rPr>
            </w:pPr>
            <w:r w:rsidRPr="00DE298E">
              <w:rPr>
                <w:rFonts w:ascii="Arial" w:eastAsia="Arial" w:hAnsi="Arial" w:cs="Arial"/>
              </w:rPr>
              <w:t xml:space="preserve">It is recognised by the majority of scientists and governments that climate change is occurring and without significant action to address the problem and limit carbon *emissions serious life threatening consequences will occur.  </w:t>
            </w:r>
          </w:p>
          <w:p w14:paraId="01744C31" w14:textId="77777777" w:rsidR="00DE298E" w:rsidRPr="00DE298E" w:rsidRDefault="00DE298E" w:rsidP="00367ED3">
            <w:pPr>
              <w:spacing w:after="200" w:line="276" w:lineRule="auto"/>
              <w:rPr>
                <w:rFonts w:ascii="Arial" w:eastAsia="Arial" w:hAnsi="Arial" w:cs="Arial"/>
              </w:rPr>
            </w:pPr>
          </w:p>
          <w:p w14:paraId="659B9D75" w14:textId="77777777" w:rsidR="00DE298E" w:rsidRPr="00DE298E" w:rsidRDefault="00DE298E" w:rsidP="00367ED3">
            <w:pPr>
              <w:spacing w:after="200" w:line="276" w:lineRule="auto"/>
              <w:rPr>
                <w:rFonts w:ascii="Arial" w:eastAsia="Arial" w:hAnsi="Arial" w:cs="Arial"/>
                <w:i/>
              </w:rPr>
            </w:pPr>
            <w:r w:rsidRPr="00DE298E">
              <w:rPr>
                <w:rFonts w:ascii="Arial" w:eastAsia="Arial" w:hAnsi="Arial" w:cs="Arial"/>
                <w:i/>
              </w:rPr>
              <w:t>*This scoping sheet refers to emissions of ‘carbon’ or ‘carbon dioxide’.  This should be considered shorthand for all greenhouse gas emissions, not just carbon dioxide.</w:t>
            </w:r>
          </w:p>
          <w:p w14:paraId="1DF49169" w14:textId="77777777" w:rsidR="00DE298E" w:rsidRPr="00DE298E" w:rsidRDefault="00DE298E" w:rsidP="00367ED3">
            <w:pPr>
              <w:spacing w:after="200" w:line="276" w:lineRule="auto"/>
              <w:rPr>
                <w:rFonts w:ascii="Arial" w:eastAsia="Arial" w:hAnsi="Arial" w:cs="Arial"/>
              </w:rPr>
            </w:pPr>
          </w:p>
          <w:p w14:paraId="4A7B2A68" w14:textId="77777777" w:rsidR="00DE298E" w:rsidRPr="00DE298E" w:rsidRDefault="00DE298E" w:rsidP="00367ED3">
            <w:pPr>
              <w:numPr>
                <w:ilvl w:val="0"/>
                <w:numId w:val="8"/>
              </w:numPr>
              <w:spacing w:after="200" w:line="276" w:lineRule="auto"/>
              <w:ind w:left="0" w:firstLine="0"/>
              <w:rPr>
                <w:rFonts w:ascii="Arial" w:eastAsia="Arial" w:hAnsi="Arial" w:cs="Arial"/>
              </w:rPr>
            </w:pPr>
            <w:r w:rsidRPr="00DE298E">
              <w:rPr>
                <w:rFonts w:ascii="Arial" w:eastAsia="Arial" w:hAnsi="Arial" w:cs="Arial"/>
              </w:rPr>
              <w:t xml:space="preserve">In July 2019 Full Council passed a motion which declared a Climate Emergency with the overarching goal of “rendering the borough carbon neutral by the year 2030”. </w:t>
            </w:r>
          </w:p>
          <w:p w14:paraId="7216B9A3" w14:textId="77777777" w:rsidR="00DE298E" w:rsidRPr="00DE298E" w:rsidRDefault="00DE298E" w:rsidP="00367ED3">
            <w:pPr>
              <w:spacing w:after="200" w:line="276" w:lineRule="auto"/>
              <w:rPr>
                <w:rFonts w:ascii="Arial" w:eastAsia="Arial" w:hAnsi="Arial" w:cs="Arial"/>
              </w:rPr>
            </w:pPr>
          </w:p>
          <w:p w14:paraId="6CDC8498" w14:textId="77777777" w:rsidR="00DE298E" w:rsidRPr="00DE298E" w:rsidRDefault="00DE298E" w:rsidP="00367ED3">
            <w:pPr>
              <w:numPr>
                <w:ilvl w:val="0"/>
                <w:numId w:val="8"/>
              </w:numPr>
              <w:spacing w:after="200" w:line="276" w:lineRule="auto"/>
              <w:ind w:left="0" w:firstLine="0"/>
              <w:rPr>
                <w:rFonts w:ascii="Arial" w:eastAsia="Arial" w:hAnsi="Arial" w:cs="Arial"/>
              </w:rPr>
            </w:pPr>
            <w:r w:rsidRPr="00DE298E">
              <w:rPr>
                <w:rFonts w:ascii="Arial" w:eastAsia="Arial" w:hAnsi="Arial" w:cs="Arial"/>
              </w:rPr>
              <w:t xml:space="preserve">This goal means the borough shall produce no net carbon emissions by this date, taking account of actions that have the effect of removing carbon from the environment. </w:t>
            </w:r>
          </w:p>
          <w:p w14:paraId="62D7A816" w14:textId="77777777" w:rsidR="00DE298E" w:rsidRPr="00DE298E" w:rsidRDefault="00DE298E" w:rsidP="00367ED3">
            <w:pPr>
              <w:spacing w:after="200" w:line="276" w:lineRule="auto"/>
              <w:rPr>
                <w:rFonts w:ascii="Arial" w:eastAsia="Arial" w:hAnsi="Arial" w:cs="Arial"/>
              </w:rPr>
            </w:pPr>
          </w:p>
          <w:p w14:paraId="0658515A" w14:textId="77777777" w:rsidR="00DE298E" w:rsidRPr="00DE298E" w:rsidRDefault="00DE298E" w:rsidP="00367ED3">
            <w:pPr>
              <w:numPr>
                <w:ilvl w:val="0"/>
                <w:numId w:val="8"/>
              </w:numPr>
              <w:spacing w:after="200" w:line="276" w:lineRule="auto"/>
              <w:ind w:left="0" w:firstLine="0"/>
              <w:rPr>
                <w:rFonts w:ascii="Arial" w:eastAsia="Arial" w:hAnsi="Arial" w:cs="Arial"/>
              </w:rPr>
            </w:pPr>
            <w:r w:rsidRPr="00DE298E">
              <w:rPr>
                <w:rFonts w:ascii="Arial" w:eastAsia="Arial" w:hAnsi="Arial" w:cs="Arial"/>
              </w:rPr>
              <w:t>The Group recognises that there are other factors beyond its control that would help to tackle a worldwide reduction of carbon.</w:t>
            </w:r>
          </w:p>
          <w:p w14:paraId="053598C1" w14:textId="77777777" w:rsidR="00DE298E" w:rsidRPr="00DE298E" w:rsidRDefault="00DE298E" w:rsidP="00367ED3">
            <w:pPr>
              <w:spacing w:after="200" w:line="276" w:lineRule="auto"/>
              <w:rPr>
                <w:rFonts w:ascii="Arial" w:eastAsia="Arial" w:hAnsi="Arial" w:cs="Arial"/>
              </w:rPr>
            </w:pPr>
          </w:p>
          <w:p w14:paraId="47CA7097" w14:textId="68B71D1A" w:rsidR="00DE298E" w:rsidRPr="00F71646" w:rsidRDefault="00DE298E" w:rsidP="00367ED3">
            <w:pPr>
              <w:numPr>
                <w:ilvl w:val="0"/>
                <w:numId w:val="8"/>
              </w:numPr>
              <w:spacing w:after="200" w:line="276" w:lineRule="auto"/>
              <w:ind w:left="0" w:firstLine="0"/>
              <w:rPr>
                <w:rFonts w:ascii="Arial" w:eastAsia="Arial" w:hAnsi="Arial" w:cs="Arial"/>
              </w:rPr>
            </w:pPr>
            <w:r w:rsidRPr="00DE298E">
              <w:rPr>
                <w:rFonts w:ascii="Arial" w:eastAsia="Arial" w:hAnsi="Arial" w:cs="Arial"/>
              </w:rPr>
              <w:t>Following this declaration, a cross party working group was therefore created to form an Action Plan to achieve this goal and report back to Council detailing the proposed scope of the review and actions.</w:t>
            </w:r>
          </w:p>
        </w:tc>
      </w:tr>
      <w:tr w:rsidR="00DE298E" w:rsidRPr="00DE298E" w14:paraId="127A5A74" w14:textId="77777777" w:rsidTr="00230240">
        <w:trPr>
          <w:cantSplit/>
        </w:trPr>
        <w:tc>
          <w:tcPr>
            <w:tcW w:w="4503" w:type="dxa"/>
          </w:tcPr>
          <w:p w14:paraId="1E6F78D6"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Review Aims &amp; Objectives:</w:t>
            </w:r>
          </w:p>
          <w:p w14:paraId="357B7A4B"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i/>
              </w:rPr>
              <w:t>Please include the main priorities of the project, etc.</w:t>
            </w:r>
          </w:p>
          <w:p w14:paraId="5D0F4CD6"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373B5C5E"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Aim:</w:t>
            </w:r>
          </w:p>
          <w:p w14:paraId="4813C98C" w14:textId="77777777" w:rsidR="00DE298E" w:rsidRPr="00DE298E" w:rsidRDefault="00DE298E" w:rsidP="00367ED3">
            <w:pPr>
              <w:spacing w:after="200" w:line="276" w:lineRule="auto"/>
              <w:rPr>
                <w:rFonts w:ascii="Arial" w:eastAsia="Arial" w:hAnsi="Arial" w:cs="Arial"/>
                <w:i/>
              </w:rPr>
            </w:pPr>
            <w:r w:rsidRPr="00DE298E">
              <w:rPr>
                <w:rFonts w:ascii="Arial" w:eastAsia="Arial" w:hAnsi="Arial" w:cs="Arial"/>
                <w:i/>
              </w:rPr>
              <w:t xml:space="preserve">To achieve carbon neutrality for the borough of South Ribble by 2030, taking account of any carbon offsetting identified. </w:t>
            </w:r>
          </w:p>
          <w:p w14:paraId="3A27DECB" w14:textId="77777777" w:rsidR="00DE298E" w:rsidRPr="00DE298E" w:rsidRDefault="00DE298E" w:rsidP="00367ED3">
            <w:pPr>
              <w:spacing w:after="200" w:line="276" w:lineRule="auto"/>
              <w:rPr>
                <w:rFonts w:ascii="Arial" w:eastAsia="Arial" w:hAnsi="Arial" w:cs="Arial"/>
              </w:rPr>
            </w:pPr>
          </w:p>
          <w:p w14:paraId="269AF0E8"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Objectives:</w:t>
            </w:r>
          </w:p>
          <w:p w14:paraId="4DD6A1E2" w14:textId="77777777" w:rsidR="00DE298E" w:rsidRPr="00DE298E" w:rsidRDefault="00DE298E" w:rsidP="00367ED3">
            <w:pPr>
              <w:numPr>
                <w:ilvl w:val="0"/>
                <w:numId w:val="10"/>
              </w:numPr>
              <w:spacing w:after="200" w:line="276" w:lineRule="auto"/>
              <w:ind w:left="0" w:firstLine="0"/>
              <w:rPr>
                <w:rFonts w:ascii="Arial" w:eastAsia="Arial" w:hAnsi="Arial" w:cs="Arial"/>
              </w:rPr>
            </w:pPr>
            <w:r w:rsidRPr="00DE298E">
              <w:rPr>
                <w:rFonts w:ascii="Arial" w:eastAsia="Arial" w:hAnsi="Arial" w:cs="Arial"/>
              </w:rPr>
              <w:t>To carry out an assessment of current activities, including estimating the current Carbon Footprint of South Ribble.</w:t>
            </w:r>
          </w:p>
          <w:p w14:paraId="3E0D43ED" w14:textId="77777777" w:rsidR="00DE298E" w:rsidRPr="00DE298E" w:rsidRDefault="00DE298E" w:rsidP="00367ED3">
            <w:pPr>
              <w:spacing w:after="200" w:line="276" w:lineRule="auto"/>
              <w:rPr>
                <w:rFonts w:ascii="Arial" w:eastAsia="Arial" w:hAnsi="Arial" w:cs="Arial"/>
              </w:rPr>
            </w:pPr>
          </w:p>
          <w:p w14:paraId="1DF3B95C" w14:textId="77777777" w:rsidR="00DE298E" w:rsidRPr="00DE298E" w:rsidRDefault="00DE298E" w:rsidP="00367ED3">
            <w:pPr>
              <w:numPr>
                <w:ilvl w:val="0"/>
                <w:numId w:val="10"/>
              </w:numPr>
              <w:spacing w:after="200" w:line="276" w:lineRule="auto"/>
              <w:ind w:left="0" w:firstLine="0"/>
              <w:rPr>
                <w:rFonts w:ascii="Arial" w:eastAsia="Arial" w:hAnsi="Arial" w:cs="Arial"/>
              </w:rPr>
            </w:pPr>
            <w:r w:rsidRPr="00DE298E">
              <w:rPr>
                <w:rFonts w:ascii="Arial" w:eastAsia="Arial" w:hAnsi="Arial" w:cs="Arial"/>
              </w:rPr>
              <w:t>To research best practice and look for innovative new approaches to reducing carbon emissions, carbon off setting and climate mitigation.</w:t>
            </w:r>
          </w:p>
          <w:p w14:paraId="2A1AC53B" w14:textId="77777777" w:rsidR="00DE298E" w:rsidRPr="00DE298E" w:rsidRDefault="00DE298E" w:rsidP="00367ED3">
            <w:pPr>
              <w:spacing w:after="200" w:line="276" w:lineRule="auto"/>
              <w:rPr>
                <w:rFonts w:ascii="Arial" w:eastAsia="Arial" w:hAnsi="Arial" w:cs="Arial"/>
              </w:rPr>
            </w:pPr>
          </w:p>
          <w:p w14:paraId="600D34DC" w14:textId="77777777" w:rsidR="00DE298E" w:rsidRPr="00DE298E" w:rsidRDefault="00DE298E" w:rsidP="00367ED3">
            <w:pPr>
              <w:numPr>
                <w:ilvl w:val="0"/>
                <w:numId w:val="10"/>
              </w:numPr>
              <w:spacing w:after="200" w:line="276" w:lineRule="auto"/>
              <w:ind w:left="0" w:firstLine="0"/>
              <w:rPr>
                <w:rFonts w:ascii="Arial" w:eastAsia="Arial" w:hAnsi="Arial" w:cs="Arial"/>
              </w:rPr>
            </w:pPr>
            <w:r w:rsidRPr="00DE298E">
              <w:rPr>
                <w:rFonts w:ascii="Arial" w:eastAsia="Arial" w:hAnsi="Arial" w:cs="Arial"/>
              </w:rPr>
              <w:t>To produce a Climate Emergency Strategy and way forward for Council to consider.</w:t>
            </w:r>
          </w:p>
          <w:p w14:paraId="75B1C03F" w14:textId="77777777" w:rsidR="00DE298E" w:rsidRPr="00DE298E" w:rsidRDefault="00DE298E" w:rsidP="00367ED3">
            <w:pPr>
              <w:spacing w:after="200" w:line="276" w:lineRule="auto"/>
              <w:rPr>
                <w:rFonts w:ascii="Arial" w:eastAsia="Arial" w:hAnsi="Arial" w:cs="Arial"/>
              </w:rPr>
            </w:pPr>
          </w:p>
          <w:p w14:paraId="3F293968" w14:textId="77777777" w:rsidR="00DE298E" w:rsidRPr="00DE298E" w:rsidRDefault="00DE298E" w:rsidP="00367ED3">
            <w:pPr>
              <w:numPr>
                <w:ilvl w:val="0"/>
                <w:numId w:val="10"/>
              </w:numPr>
              <w:spacing w:after="200" w:line="276" w:lineRule="auto"/>
              <w:ind w:left="0" w:firstLine="0"/>
              <w:rPr>
                <w:rFonts w:ascii="Arial" w:eastAsia="Arial" w:hAnsi="Arial" w:cs="Arial"/>
              </w:rPr>
            </w:pPr>
            <w:r w:rsidRPr="00DE298E">
              <w:rPr>
                <w:rFonts w:ascii="Arial" w:eastAsia="Arial" w:hAnsi="Arial" w:cs="Arial"/>
              </w:rPr>
              <w:t>To include those elements contained within the Greenhouse Gas Protocol defined as Scope 1 and Scope 2 emissions. Direct emissions shall be taken as including fuel (energy), vehicles, farming, quarrying, waste produced and deposited within the borough from Domestic, Commercial, Industrial, Educational, Farming and leisure activities. It does not include those emissions generated by vehicles travelling through the borough, i.e. on motorways or by railway.</w:t>
            </w:r>
          </w:p>
          <w:p w14:paraId="2B8C22D3" w14:textId="77777777" w:rsidR="00DE298E" w:rsidRPr="00DE298E" w:rsidRDefault="00DE298E" w:rsidP="00367ED3">
            <w:pPr>
              <w:spacing w:after="200" w:line="276" w:lineRule="auto"/>
              <w:rPr>
                <w:rFonts w:ascii="Arial" w:eastAsia="Arial" w:hAnsi="Arial" w:cs="Arial"/>
              </w:rPr>
            </w:pPr>
          </w:p>
          <w:p w14:paraId="3A20BC8A" w14:textId="77777777" w:rsidR="00DE298E" w:rsidRPr="00DE298E" w:rsidRDefault="00DE298E" w:rsidP="00367ED3">
            <w:pPr>
              <w:numPr>
                <w:ilvl w:val="0"/>
                <w:numId w:val="10"/>
              </w:numPr>
              <w:spacing w:after="200" w:line="276" w:lineRule="auto"/>
              <w:ind w:left="0" w:firstLine="0"/>
              <w:rPr>
                <w:rFonts w:ascii="Arial" w:eastAsia="Arial" w:hAnsi="Arial" w:cs="Arial"/>
              </w:rPr>
            </w:pPr>
            <w:r w:rsidRPr="00DE298E">
              <w:rPr>
                <w:rFonts w:ascii="Arial" w:eastAsia="Arial" w:hAnsi="Arial" w:cs="Arial"/>
              </w:rPr>
              <w:t>To define all emissions and reductions against a base year of 1990.</w:t>
            </w:r>
          </w:p>
          <w:p w14:paraId="14EDC357" w14:textId="77777777" w:rsidR="00DE298E" w:rsidRPr="00DE298E" w:rsidRDefault="00DE298E" w:rsidP="00367ED3">
            <w:pPr>
              <w:spacing w:after="200" w:line="276" w:lineRule="auto"/>
              <w:rPr>
                <w:rFonts w:ascii="Arial" w:eastAsia="Arial" w:hAnsi="Arial" w:cs="Arial"/>
              </w:rPr>
            </w:pPr>
          </w:p>
          <w:p w14:paraId="006BA5D8" w14:textId="77777777" w:rsidR="00DE298E" w:rsidRPr="00DE298E" w:rsidRDefault="00DE298E" w:rsidP="00367ED3">
            <w:pPr>
              <w:spacing w:after="200" w:line="276" w:lineRule="auto"/>
              <w:rPr>
                <w:rFonts w:ascii="Arial" w:eastAsia="Arial" w:hAnsi="Arial" w:cs="Arial"/>
              </w:rPr>
            </w:pPr>
          </w:p>
          <w:p w14:paraId="3CC5FCA7" w14:textId="77777777" w:rsidR="00DE298E" w:rsidRPr="00DE298E" w:rsidRDefault="00DE298E" w:rsidP="00367ED3">
            <w:pPr>
              <w:spacing w:after="200" w:line="276" w:lineRule="auto"/>
              <w:rPr>
                <w:rFonts w:ascii="Arial" w:eastAsia="Arial" w:hAnsi="Arial" w:cs="Arial"/>
              </w:rPr>
            </w:pPr>
          </w:p>
        </w:tc>
      </w:tr>
      <w:tr w:rsidR="00DE298E" w:rsidRPr="00DE298E" w14:paraId="584BFF08" w14:textId="77777777" w:rsidTr="00230240">
        <w:trPr>
          <w:cantSplit/>
        </w:trPr>
        <w:tc>
          <w:tcPr>
            <w:tcW w:w="4503" w:type="dxa"/>
          </w:tcPr>
          <w:p w14:paraId="7AECD387"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In Scope:</w:t>
            </w:r>
          </w:p>
        </w:tc>
        <w:tc>
          <w:tcPr>
            <w:tcW w:w="5670" w:type="dxa"/>
            <w:gridSpan w:val="3"/>
          </w:tcPr>
          <w:p w14:paraId="6A7BD581" w14:textId="77777777" w:rsidR="00DE298E" w:rsidRPr="00DE298E" w:rsidRDefault="00DE298E" w:rsidP="00367ED3">
            <w:pPr>
              <w:numPr>
                <w:ilvl w:val="0"/>
                <w:numId w:val="11"/>
              </w:numPr>
              <w:spacing w:after="200" w:line="276" w:lineRule="auto"/>
              <w:ind w:left="0" w:firstLine="0"/>
              <w:rPr>
                <w:rFonts w:ascii="Arial" w:eastAsia="Arial" w:hAnsi="Arial" w:cs="Arial"/>
              </w:rPr>
            </w:pPr>
            <w:r w:rsidRPr="00DE298E">
              <w:rPr>
                <w:rFonts w:ascii="Arial" w:eastAsia="Arial" w:hAnsi="Arial" w:cs="Arial"/>
              </w:rPr>
              <w:t>Consultation</w:t>
            </w:r>
          </w:p>
          <w:p w14:paraId="2BBAB29F" w14:textId="77777777" w:rsidR="00DE298E" w:rsidRPr="00DE298E" w:rsidRDefault="00DE298E" w:rsidP="00367ED3">
            <w:pPr>
              <w:spacing w:after="200" w:line="276" w:lineRule="auto"/>
              <w:rPr>
                <w:rFonts w:ascii="Arial" w:eastAsia="Arial" w:hAnsi="Arial" w:cs="Arial"/>
              </w:rPr>
            </w:pPr>
          </w:p>
          <w:p w14:paraId="346341CC" w14:textId="77777777" w:rsidR="00DE298E" w:rsidRPr="00DE298E" w:rsidRDefault="00DE298E" w:rsidP="00367ED3">
            <w:pPr>
              <w:numPr>
                <w:ilvl w:val="0"/>
                <w:numId w:val="11"/>
              </w:numPr>
              <w:spacing w:after="200" w:line="276" w:lineRule="auto"/>
              <w:ind w:left="0" w:firstLine="0"/>
              <w:rPr>
                <w:rFonts w:ascii="Arial" w:eastAsia="Arial" w:hAnsi="Arial" w:cs="Arial"/>
              </w:rPr>
            </w:pPr>
            <w:r w:rsidRPr="00DE298E">
              <w:rPr>
                <w:rFonts w:ascii="Arial" w:eastAsia="Arial" w:hAnsi="Arial" w:cs="Arial"/>
              </w:rPr>
              <w:t>Community engagement</w:t>
            </w:r>
          </w:p>
          <w:p w14:paraId="5EE00640" w14:textId="77777777" w:rsidR="00DE298E" w:rsidRPr="00DE298E" w:rsidRDefault="00DE298E" w:rsidP="00367ED3">
            <w:pPr>
              <w:spacing w:after="200" w:line="276" w:lineRule="auto"/>
              <w:rPr>
                <w:rFonts w:ascii="Arial" w:eastAsia="Arial" w:hAnsi="Arial" w:cs="Arial"/>
              </w:rPr>
            </w:pPr>
          </w:p>
          <w:p w14:paraId="535CA89B" w14:textId="77777777" w:rsidR="00DE298E" w:rsidRPr="00DE298E" w:rsidRDefault="00DE298E" w:rsidP="00367ED3">
            <w:pPr>
              <w:numPr>
                <w:ilvl w:val="0"/>
                <w:numId w:val="11"/>
              </w:numPr>
              <w:spacing w:after="200" w:line="276" w:lineRule="auto"/>
              <w:ind w:left="0" w:firstLine="0"/>
              <w:rPr>
                <w:rFonts w:ascii="Arial" w:eastAsia="Arial" w:hAnsi="Arial" w:cs="Arial"/>
              </w:rPr>
            </w:pPr>
            <w:r w:rsidRPr="00DE298E">
              <w:rPr>
                <w:rFonts w:ascii="Arial" w:eastAsia="Arial" w:hAnsi="Arial" w:cs="Arial"/>
                <w:bCs/>
                <w:iCs/>
              </w:rPr>
              <w:t>Working with external partners such as One Carbon World who are partnered with the UN Climate Neutral Now Initiative.</w:t>
            </w:r>
          </w:p>
          <w:p w14:paraId="24BD169B" w14:textId="77777777" w:rsidR="00DE298E" w:rsidRPr="00DE298E" w:rsidRDefault="00DE298E" w:rsidP="00367ED3">
            <w:pPr>
              <w:spacing w:after="200" w:line="276" w:lineRule="auto"/>
              <w:rPr>
                <w:rFonts w:ascii="Arial" w:eastAsia="Arial" w:hAnsi="Arial" w:cs="Arial"/>
              </w:rPr>
            </w:pPr>
          </w:p>
          <w:p w14:paraId="0518F90D" w14:textId="77777777" w:rsidR="00DE298E" w:rsidRPr="00DE298E" w:rsidRDefault="00DE298E" w:rsidP="00367ED3">
            <w:pPr>
              <w:numPr>
                <w:ilvl w:val="0"/>
                <w:numId w:val="11"/>
              </w:numPr>
              <w:spacing w:after="200" w:line="276" w:lineRule="auto"/>
              <w:ind w:left="0" w:firstLine="0"/>
              <w:rPr>
                <w:rFonts w:ascii="Arial" w:eastAsia="Arial" w:hAnsi="Arial" w:cs="Arial"/>
              </w:rPr>
            </w:pPr>
            <w:r w:rsidRPr="00DE298E">
              <w:rPr>
                <w:rFonts w:ascii="Arial" w:eastAsia="Arial" w:hAnsi="Arial" w:cs="Arial"/>
                <w:bCs/>
              </w:rPr>
              <w:t>Work with partners across the district, county and region to help deliver this new goal through all relevant strategies, plans and shared resources.</w:t>
            </w:r>
          </w:p>
          <w:p w14:paraId="2A1718CD" w14:textId="77777777" w:rsidR="00DE298E" w:rsidRPr="00DE298E" w:rsidRDefault="00DE298E" w:rsidP="00367ED3">
            <w:pPr>
              <w:spacing w:after="200" w:line="276" w:lineRule="auto"/>
              <w:rPr>
                <w:rFonts w:ascii="Arial" w:eastAsia="Arial" w:hAnsi="Arial" w:cs="Arial"/>
              </w:rPr>
            </w:pPr>
          </w:p>
          <w:p w14:paraId="531F4956" w14:textId="77777777" w:rsidR="00DE298E" w:rsidRPr="00DE298E" w:rsidRDefault="00DE298E" w:rsidP="00367ED3">
            <w:pPr>
              <w:numPr>
                <w:ilvl w:val="0"/>
                <w:numId w:val="11"/>
              </w:numPr>
              <w:spacing w:after="200" w:line="276" w:lineRule="auto"/>
              <w:ind w:left="0" w:firstLine="0"/>
              <w:rPr>
                <w:rFonts w:ascii="Arial" w:eastAsia="Arial" w:hAnsi="Arial" w:cs="Arial"/>
              </w:rPr>
            </w:pPr>
            <w:r w:rsidRPr="00DE298E">
              <w:rPr>
                <w:rFonts w:ascii="Arial" w:eastAsia="Arial" w:hAnsi="Arial" w:cs="Arial"/>
                <w:bCs/>
                <w:iCs/>
              </w:rPr>
              <w:t>Lobby Government on issues that the Council do not have any direct control over to reduce carbon emissions e.g. transport, agriculture, industry and housing.</w:t>
            </w:r>
          </w:p>
          <w:p w14:paraId="724D526A" w14:textId="77777777" w:rsidR="00DE298E" w:rsidRPr="00DE298E" w:rsidRDefault="00DE298E" w:rsidP="00367ED3">
            <w:pPr>
              <w:spacing w:after="200" w:line="276" w:lineRule="auto"/>
              <w:rPr>
                <w:rFonts w:ascii="Arial" w:eastAsia="Arial" w:hAnsi="Arial" w:cs="Arial"/>
              </w:rPr>
            </w:pPr>
          </w:p>
          <w:p w14:paraId="1B5F951C" w14:textId="77777777" w:rsidR="00DE298E" w:rsidRPr="00DE298E" w:rsidRDefault="00DE298E" w:rsidP="00367ED3">
            <w:pPr>
              <w:numPr>
                <w:ilvl w:val="0"/>
                <w:numId w:val="11"/>
              </w:numPr>
              <w:spacing w:after="200" w:line="276" w:lineRule="auto"/>
              <w:ind w:left="0" w:firstLine="0"/>
              <w:rPr>
                <w:rFonts w:ascii="Arial" w:eastAsia="Arial" w:hAnsi="Arial" w:cs="Arial"/>
              </w:rPr>
            </w:pPr>
            <w:r w:rsidRPr="00DE298E">
              <w:rPr>
                <w:rFonts w:ascii="Arial" w:eastAsia="Arial" w:hAnsi="Arial" w:cs="Arial"/>
                <w:bCs/>
                <w:iCs/>
              </w:rPr>
              <w:t>Influence Local Plan and Central Lancashire Strategy by working toward developing policies that reduce carbon emissions.</w:t>
            </w:r>
          </w:p>
          <w:p w14:paraId="3CE81C87" w14:textId="77777777" w:rsidR="00DE298E" w:rsidRPr="00DE298E" w:rsidRDefault="00DE298E" w:rsidP="00367ED3">
            <w:pPr>
              <w:spacing w:after="200" w:line="276" w:lineRule="auto"/>
              <w:rPr>
                <w:rFonts w:ascii="Arial" w:eastAsia="Arial" w:hAnsi="Arial" w:cs="Arial"/>
              </w:rPr>
            </w:pPr>
          </w:p>
          <w:p w14:paraId="2F9B3A37" w14:textId="77777777" w:rsidR="00DE298E" w:rsidRPr="00DE298E" w:rsidRDefault="00DE298E" w:rsidP="00367ED3">
            <w:pPr>
              <w:numPr>
                <w:ilvl w:val="0"/>
                <w:numId w:val="11"/>
              </w:numPr>
              <w:spacing w:after="200" w:line="276" w:lineRule="auto"/>
              <w:ind w:left="0" w:firstLine="0"/>
              <w:rPr>
                <w:rFonts w:ascii="Arial" w:eastAsia="Arial" w:hAnsi="Arial" w:cs="Arial"/>
              </w:rPr>
            </w:pPr>
            <w:r w:rsidRPr="00DE298E">
              <w:rPr>
                <w:rFonts w:ascii="Arial" w:eastAsia="Arial" w:hAnsi="Arial" w:cs="Arial"/>
              </w:rPr>
              <w:t>Work with young people, including in schools and Colleges.</w:t>
            </w:r>
          </w:p>
          <w:p w14:paraId="71151B48" w14:textId="77777777" w:rsidR="00DE298E" w:rsidRPr="00DE298E" w:rsidRDefault="00DE298E" w:rsidP="00367ED3">
            <w:pPr>
              <w:spacing w:after="200" w:line="276" w:lineRule="auto"/>
              <w:rPr>
                <w:rFonts w:ascii="Arial" w:eastAsia="Arial" w:hAnsi="Arial" w:cs="Arial"/>
              </w:rPr>
            </w:pPr>
          </w:p>
          <w:p w14:paraId="51C4880D" w14:textId="77777777" w:rsidR="00DE298E" w:rsidRPr="00DE298E" w:rsidRDefault="00DE298E" w:rsidP="00367ED3">
            <w:pPr>
              <w:numPr>
                <w:ilvl w:val="0"/>
                <w:numId w:val="11"/>
              </w:numPr>
              <w:spacing w:after="200" w:line="276" w:lineRule="auto"/>
              <w:ind w:left="0" w:firstLine="0"/>
              <w:rPr>
                <w:rFonts w:ascii="Arial" w:eastAsia="Arial" w:hAnsi="Arial" w:cs="Arial"/>
              </w:rPr>
            </w:pPr>
            <w:r w:rsidRPr="00DE298E">
              <w:rPr>
                <w:rFonts w:ascii="Arial" w:eastAsia="Arial" w:hAnsi="Arial" w:cs="Arial"/>
              </w:rPr>
              <w:t>To use the Council’s direct areas of wider influence. These are areas where the Council can have a significant impact on reducing wider carbon emissions and mitigating climate in the District- Housing, planning / building control, tree planting.</w:t>
            </w:r>
          </w:p>
          <w:p w14:paraId="7BA42DF7" w14:textId="77777777" w:rsidR="00DE298E" w:rsidRPr="00DE298E" w:rsidRDefault="00DE298E" w:rsidP="00367ED3">
            <w:pPr>
              <w:spacing w:after="200" w:line="276" w:lineRule="auto"/>
              <w:rPr>
                <w:rFonts w:ascii="Arial" w:eastAsia="Arial" w:hAnsi="Arial" w:cs="Arial"/>
              </w:rPr>
            </w:pPr>
          </w:p>
          <w:p w14:paraId="6484555D" w14:textId="77777777" w:rsidR="00DE298E" w:rsidRPr="00DE298E" w:rsidRDefault="00DE298E" w:rsidP="00367ED3">
            <w:pPr>
              <w:numPr>
                <w:ilvl w:val="0"/>
                <w:numId w:val="11"/>
              </w:numPr>
              <w:spacing w:after="200" w:line="276" w:lineRule="auto"/>
              <w:ind w:left="0" w:firstLine="0"/>
              <w:rPr>
                <w:rFonts w:ascii="Arial" w:eastAsia="Arial" w:hAnsi="Arial" w:cs="Arial"/>
              </w:rPr>
            </w:pPr>
            <w:r w:rsidRPr="00DE298E">
              <w:rPr>
                <w:rFonts w:ascii="Arial" w:eastAsia="Arial" w:hAnsi="Arial" w:cs="Arial"/>
              </w:rPr>
              <w:t>To become a climate Change leader for the borough. The Council does not have any direct control over significant causes of emissions egg transport, agriculture, industry and housing. However, we can adopt a leadership role and engage with, influence, support mitigation of climate change across the whole District.</w:t>
            </w:r>
          </w:p>
          <w:p w14:paraId="43CBBBB5" w14:textId="77777777" w:rsidR="00DE298E" w:rsidRPr="00DE298E" w:rsidRDefault="00DE298E" w:rsidP="00367ED3">
            <w:pPr>
              <w:spacing w:after="200" w:line="276" w:lineRule="auto"/>
              <w:rPr>
                <w:rFonts w:ascii="Arial" w:eastAsia="Arial" w:hAnsi="Arial" w:cs="Arial"/>
              </w:rPr>
            </w:pPr>
          </w:p>
          <w:p w14:paraId="79ECF04F" w14:textId="77777777" w:rsidR="00DE298E" w:rsidRPr="00DE298E" w:rsidRDefault="00DE298E" w:rsidP="00367ED3">
            <w:pPr>
              <w:numPr>
                <w:ilvl w:val="0"/>
                <w:numId w:val="11"/>
              </w:numPr>
              <w:spacing w:after="200" w:line="276" w:lineRule="auto"/>
              <w:ind w:left="0" w:firstLine="0"/>
              <w:rPr>
                <w:rFonts w:ascii="Arial" w:eastAsia="Arial" w:hAnsi="Arial" w:cs="Arial"/>
              </w:rPr>
            </w:pPr>
            <w:r w:rsidRPr="00DE298E">
              <w:rPr>
                <w:rFonts w:ascii="Arial" w:eastAsia="Arial" w:hAnsi="Arial" w:cs="Arial"/>
              </w:rPr>
              <w:t>To investigate, promote and as required implement measures to help mitigate against the impacts of climate change (heatwaves, cold spells, drought, pests).</w:t>
            </w:r>
          </w:p>
          <w:p w14:paraId="11CBF393" w14:textId="77777777" w:rsidR="00DE298E" w:rsidRPr="00DE298E" w:rsidRDefault="00DE298E" w:rsidP="00367ED3">
            <w:pPr>
              <w:spacing w:after="200" w:line="276" w:lineRule="auto"/>
              <w:rPr>
                <w:rFonts w:ascii="Arial" w:eastAsia="Arial" w:hAnsi="Arial" w:cs="Arial"/>
              </w:rPr>
            </w:pPr>
          </w:p>
        </w:tc>
      </w:tr>
      <w:tr w:rsidR="00DE298E" w:rsidRPr="00DE298E" w14:paraId="6B4CC27D" w14:textId="77777777" w:rsidTr="00230240">
        <w:trPr>
          <w:cantSplit/>
        </w:trPr>
        <w:tc>
          <w:tcPr>
            <w:tcW w:w="4503" w:type="dxa"/>
          </w:tcPr>
          <w:p w14:paraId="7683AB52"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Link with Corporate / Divisional / Service Aims and Priorities:</w:t>
            </w:r>
          </w:p>
        </w:tc>
        <w:tc>
          <w:tcPr>
            <w:tcW w:w="5670" w:type="dxa"/>
            <w:gridSpan w:val="3"/>
          </w:tcPr>
          <w:p w14:paraId="34506BB1" w14:textId="77777777" w:rsidR="00DE298E" w:rsidRPr="00DE298E" w:rsidRDefault="00DE298E" w:rsidP="00367ED3">
            <w:pPr>
              <w:spacing w:after="200" w:line="276" w:lineRule="auto"/>
              <w:rPr>
                <w:rFonts w:ascii="Arial" w:eastAsia="Arial" w:hAnsi="Arial" w:cs="Arial"/>
              </w:rPr>
            </w:pPr>
          </w:p>
          <w:p w14:paraId="0C40255E"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The review links directly with our new council vision:</w:t>
            </w:r>
          </w:p>
          <w:p w14:paraId="13E6463E" w14:textId="77777777" w:rsidR="00DE298E" w:rsidRPr="00DE298E" w:rsidRDefault="00DE298E" w:rsidP="00367ED3">
            <w:pPr>
              <w:spacing w:after="200" w:line="276" w:lineRule="auto"/>
              <w:rPr>
                <w:rFonts w:ascii="Arial" w:eastAsia="Arial" w:hAnsi="Arial" w:cs="Arial"/>
              </w:rPr>
            </w:pPr>
          </w:p>
          <w:p w14:paraId="042169C1" w14:textId="77777777" w:rsidR="00DE298E" w:rsidRPr="00DE298E" w:rsidRDefault="00DE298E" w:rsidP="00367ED3">
            <w:pPr>
              <w:spacing w:after="200" w:line="276" w:lineRule="auto"/>
              <w:rPr>
                <w:rFonts w:ascii="Arial" w:eastAsia="Arial" w:hAnsi="Arial" w:cs="Arial"/>
                <w:b/>
                <w:i/>
              </w:rPr>
            </w:pPr>
            <w:r w:rsidRPr="00DE298E">
              <w:rPr>
                <w:rFonts w:ascii="Arial" w:eastAsia="Arial" w:hAnsi="Arial" w:cs="Arial"/>
                <w:b/>
                <w:i/>
              </w:rPr>
              <w:t>‘A healthy and happy community, flourishing together in a safer and fairer borough’</w:t>
            </w:r>
          </w:p>
          <w:p w14:paraId="10E2D18E" w14:textId="77777777" w:rsidR="00DE298E" w:rsidRPr="00DE298E" w:rsidRDefault="00DE298E" w:rsidP="00367ED3">
            <w:pPr>
              <w:spacing w:after="200" w:line="276" w:lineRule="auto"/>
              <w:rPr>
                <w:rFonts w:ascii="Arial" w:eastAsia="Arial" w:hAnsi="Arial" w:cs="Arial"/>
              </w:rPr>
            </w:pPr>
          </w:p>
          <w:p w14:paraId="688DF02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There are also links with all our new priorities:</w:t>
            </w:r>
          </w:p>
          <w:p w14:paraId="2842F185" w14:textId="77777777" w:rsidR="00DE298E" w:rsidRPr="00DE298E" w:rsidRDefault="00DE298E" w:rsidP="00367ED3">
            <w:pPr>
              <w:spacing w:after="200" w:line="276" w:lineRule="auto"/>
              <w:rPr>
                <w:rFonts w:ascii="Arial" w:eastAsia="Arial" w:hAnsi="Arial" w:cs="Arial"/>
              </w:rPr>
            </w:pPr>
          </w:p>
          <w:p w14:paraId="2B383DA1" w14:textId="77777777" w:rsidR="00DE298E" w:rsidRPr="00DE298E" w:rsidRDefault="00DE298E" w:rsidP="00367ED3">
            <w:pPr>
              <w:numPr>
                <w:ilvl w:val="0"/>
                <w:numId w:val="9"/>
              </w:numPr>
              <w:spacing w:after="200" w:line="276" w:lineRule="auto"/>
              <w:ind w:left="0" w:firstLine="0"/>
              <w:rPr>
                <w:rFonts w:ascii="Arial" w:eastAsia="Arial" w:hAnsi="Arial" w:cs="Arial"/>
              </w:rPr>
            </w:pPr>
            <w:r w:rsidRPr="00DE298E">
              <w:rPr>
                <w:rFonts w:ascii="Arial" w:eastAsia="Arial" w:hAnsi="Arial" w:cs="Arial"/>
              </w:rPr>
              <w:t>Health, wellbeing and safety</w:t>
            </w:r>
          </w:p>
          <w:p w14:paraId="27A119D0" w14:textId="77777777" w:rsidR="00DE298E" w:rsidRPr="00DE298E" w:rsidRDefault="00DE298E" w:rsidP="00367ED3">
            <w:pPr>
              <w:numPr>
                <w:ilvl w:val="0"/>
                <w:numId w:val="9"/>
              </w:numPr>
              <w:spacing w:after="200" w:line="276" w:lineRule="auto"/>
              <w:ind w:left="0" w:firstLine="0"/>
              <w:rPr>
                <w:rFonts w:ascii="Arial" w:eastAsia="Arial" w:hAnsi="Arial" w:cs="Arial"/>
              </w:rPr>
            </w:pPr>
            <w:r w:rsidRPr="00DE298E">
              <w:rPr>
                <w:rFonts w:ascii="Arial" w:eastAsia="Arial" w:hAnsi="Arial" w:cs="Arial"/>
              </w:rPr>
              <w:t>Our people and communities</w:t>
            </w:r>
          </w:p>
          <w:p w14:paraId="6A680F9C" w14:textId="77777777" w:rsidR="00DE298E" w:rsidRPr="00DE298E" w:rsidRDefault="00DE298E" w:rsidP="00367ED3">
            <w:pPr>
              <w:numPr>
                <w:ilvl w:val="0"/>
                <w:numId w:val="9"/>
              </w:numPr>
              <w:spacing w:after="200" w:line="276" w:lineRule="auto"/>
              <w:ind w:left="0" w:firstLine="0"/>
              <w:rPr>
                <w:rFonts w:ascii="Arial" w:eastAsia="Arial" w:hAnsi="Arial" w:cs="Arial"/>
              </w:rPr>
            </w:pPr>
            <w:r w:rsidRPr="00DE298E">
              <w:rPr>
                <w:rFonts w:ascii="Arial" w:eastAsia="Arial" w:hAnsi="Arial" w:cs="Arial"/>
              </w:rPr>
              <w:t>Place homes and environment</w:t>
            </w:r>
          </w:p>
          <w:p w14:paraId="352BC5B7" w14:textId="77777777" w:rsidR="00DE298E" w:rsidRPr="00DE298E" w:rsidRDefault="00DE298E" w:rsidP="00367ED3">
            <w:pPr>
              <w:spacing w:after="200" w:line="276" w:lineRule="auto"/>
              <w:rPr>
                <w:rFonts w:ascii="Arial" w:eastAsia="Arial" w:hAnsi="Arial" w:cs="Arial"/>
              </w:rPr>
            </w:pPr>
          </w:p>
        </w:tc>
      </w:tr>
      <w:tr w:rsidR="00DE298E" w:rsidRPr="00DE298E" w14:paraId="1C9545D2" w14:textId="77777777" w:rsidTr="00230240">
        <w:trPr>
          <w:cantSplit/>
        </w:trPr>
        <w:tc>
          <w:tcPr>
            <w:tcW w:w="4503" w:type="dxa"/>
          </w:tcPr>
          <w:p w14:paraId="7ACE1A69"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Indicators of Success:</w:t>
            </w:r>
          </w:p>
          <w:p w14:paraId="4FD828A7"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329C67E9" w14:textId="77777777" w:rsidR="00DE298E" w:rsidRPr="00DE298E" w:rsidRDefault="00DE298E" w:rsidP="00367ED3">
            <w:pPr>
              <w:numPr>
                <w:ilvl w:val="0"/>
                <w:numId w:val="7"/>
              </w:numPr>
              <w:spacing w:after="200" w:line="276" w:lineRule="auto"/>
              <w:ind w:left="0" w:firstLine="0"/>
              <w:rPr>
                <w:rFonts w:ascii="Arial" w:eastAsia="Arial" w:hAnsi="Arial" w:cs="Arial"/>
              </w:rPr>
            </w:pPr>
            <w:r w:rsidRPr="00DE298E">
              <w:rPr>
                <w:rFonts w:ascii="Arial" w:eastAsia="Arial" w:hAnsi="Arial" w:cs="Arial"/>
              </w:rPr>
              <w:t>The review meets its objectives and produces a comprehensive</w:t>
            </w:r>
            <w:r w:rsidRPr="00DE298E">
              <w:rPr>
                <w:rFonts w:ascii="Arial" w:eastAsia="Arial" w:hAnsi="Arial" w:cs="Arial"/>
                <w:bCs/>
              </w:rPr>
              <w:t xml:space="preserve"> Climate Emergency Strategy</w:t>
            </w:r>
            <w:r w:rsidRPr="00DE298E">
              <w:rPr>
                <w:rFonts w:ascii="Arial" w:eastAsia="Arial" w:hAnsi="Arial" w:cs="Arial"/>
              </w:rPr>
              <w:t xml:space="preserve"> with SMART (specific, measurable, achievable, and realistic and timebound) recommendations.</w:t>
            </w:r>
          </w:p>
          <w:p w14:paraId="354B15EF" w14:textId="77777777" w:rsidR="00DE298E" w:rsidRPr="00DE298E" w:rsidRDefault="00DE298E" w:rsidP="00367ED3">
            <w:pPr>
              <w:spacing w:after="200" w:line="276" w:lineRule="auto"/>
              <w:rPr>
                <w:rFonts w:ascii="Arial" w:eastAsia="Arial" w:hAnsi="Arial" w:cs="Arial"/>
              </w:rPr>
            </w:pPr>
          </w:p>
        </w:tc>
      </w:tr>
      <w:tr w:rsidR="00DE298E" w:rsidRPr="00DE298E" w14:paraId="50A5121D" w14:textId="77777777" w:rsidTr="00230240">
        <w:trPr>
          <w:cantSplit/>
        </w:trPr>
        <w:tc>
          <w:tcPr>
            <w:tcW w:w="4503" w:type="dxa"/>
          </w:tcPr>
          <w:p w14:paraId="25A45485"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Methodology/Approach</w:t>
            </w:r>
          </w:p>
          <w:p w14:paraId="2C4B33E1"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5C12161A" w14:textId="77777777" w:rsidR="00DE298E" w:rsidRPr="00DE298E" w:rsidRDefault="00DE298E" w:rsidP="00367ED3">
            <w:pPr>
              <w:spacing w:after="200" w:line="276" w:lineRule="auto"/>
              <w:rPr>
                <w:rFonts w:ascii="Arial" w:eastAsia="Arial" w:hAnsi="Arial" w:cs="Arial"/>
              </w:rPr>
            </w:pPr>
          </w:p>
          <w:p w14:paraId="3CE6DBB5" w14:textId="77777777" w:rsidR="00DE298E" w:rsidRPr="00DE298E" w:rsidRDefault="00DE298E" w:rsidP="00367ED3">
            <w:pPr>
              <w:numPr>
                <w:ilvl w:val="0"/>
                <w:numId w:val="12"/>
              </w:numPr>
              <w:spacing w:after="200" w:line="276" w:lineRule="auto"/>
              <w:ind w:left="0" w:firstLine="0"/>
              <w:rPr>
                <w:rFonts w:ascii="Arial" w:eastAsia="Arial" w:hAnsi="Arial" w:cs="Arial"/>
              </w:rPr>
            </w:pPr>
            <w:r w:rsidRPr="00DE298E">
              <w:rPr>
                <w:rFonts w:ascii="Arial" w:eastAsia="Arial" w:hAnsi="Arial" w:cs="Arial"/>
              </w:rPr>
              <w:t>Audit of existing Carbon Footprint of the borough</w:t>
            </w:r>
          </w:p>
          <w:p w14:paraId="7F8776AE" w14:textId="77777777" w:rsidR="00DE298E" w:rsidRPr="00DE298E" w:rsidRDefault="00DE298E" w:rsidP="00367ED3">
            <w:pPr>
              <w:spacing w:after="200" w:line="276" w:lineRule="auto"/>
              <w:rPr>
                <w:rFonts w:ascii="Arial" w:eastAsia="Arial" w:hAnsi="Arial" w:cs="Arial"/>
              </w:rPr>
            </w:pPr>
          </w:p>
          <w:p w14:paraId="0AE0FFCE" w14:textId="77777777" w:rsidR="00DE298E" w:rsidRPr="00DE298E" w:rsidRDefault="00DE298E" w:rsidP="00367ED3">
            <w:pPr>
              <w:numPr>
                <w:ilvl w:val="0"/>
                <w:numId w:val="12"/>
              </w:numPr>
              <w:spacing w:after="200" w:line="276" w:lineRule="auto"/>
              <w:ind w:left="0" w:firstLine="0"/>
              <w:rPr>
                <w:rFonts w:ascii="Arial" w:eastAsia="Arial" w:hAnsi="Arial" w:cs="Arial"/>
              </w:rPr>
            </w:pPr>
            <w:r w:rsidRPr="00DE298E">
              <w:rPr>
                <w:rFonts w:ascii="Arial" w:eastAsia="Arial" w:hAnsi="Arial" w:cs="Arial"/>
              </w:rPr>
              <w:t xml:space="preserve">Desktop review of best practice </w:t>
            </w:r>
          </w:p>
          <w:p w14:paraId="74C2286C" w14:textId="77777777" w:rsidR="00DE298E" w:rsidRPr="00DE298E" w:rsidRDefault="00DE298E" w:rsidP="00367ED3">
            <w:pPr>
              <w:spacing w:after="200" w:line="276" w:lineRule="auto"/>
              <w:rPr>
                <w:rFonts w:ascii="Arial" w:eastAsia="Arial" w:hAnsi="Arial" w:cs="Arial"/>
              </w:rPr>
            </w:pPr>
          </w:p>
          <w:p w14:paraId="5795A5FA" w14:textId="77777777" w:rsidR="00DE298E" w:rsidRPr="00DE298E" w:rsidRDefault="00DE298E" w:rsidP="00367ED3">
            <w:pPr>
              <w:numPr>
                <w:ilvl w:val="0"/>
                <w:numId w:val="12"/>
              </w:numPr>
              <w:spacing w:after="200" w:line="276" w:lineRule="auto"/>
              <w:ind w:left="0" w:firstLine="0"/>
              <w:rPr>
                <w:rFonts w:ascii="Arial" w:eastAsia="Arial" w:hAnsi="Arial" w:cs="Arial"/>
              </w:rPr>
            </w:pPr>
            <w:r w:rsidRPr="00DE298E">
              <w:rPr>
                <w:rFonts w:ascii="Arial" w:eastAsia="Arial" w:hAnsi="Arial" w:cs="Arial"/>
              </w:rPr>
              <w:t>Visit best practice authorities</w:t>
            </w:r>
          </w:p>
          <w:p w14:paraId="230D53A5" w14:textId="77777777" w:rsidR="00DE298E" w:rsidRPr="00DE298E" w:rsidRDefault="00DE298E" w:rsidP="00367ED3">
            <w:pPr>
              <w:spacing w:after="200" w:line="276" w:lineRule="auto"/>
              <w:rPr>
                <w:rFonts w:ascii="Arial" w:eastAsia="Arial" w:hAnsi="Arial" w:cs="Arial"/>
              </w:rPr>
            </w:pPr>
          </w:p>
          <w:p w14:paraId="514EA307" w14:textId="77777777" w:rsidR="00DE298E" w:rsidRPr="00DE298E" w:rsidRDefault="00DE298E" w:rsidP="00367ED3">
            <w:pPr>
              <w:numPr>
                <w:ilvl w:val="0"/>
                <w:numId w:val="12"/>
              </w:numPr>
              <w:spacing w:after="200" w:line="276" w:lineRule="auto"/>
              <w:ind w:left="0" w:firstLine="0"/>
              <w:rPr>
                <w:rFonts w:ascii="Arial" w:eastAsia="Arial" w:hAnsi="Arial" w:cs="Arial"/>
              </w:rPr>
            </w:pPr>
            <w:r w:rsidRPr="00DE298E">
              <w:rPr>
                <w:rFonts w:ascii="Arial" w:eastAsia="Arial" w:hAnsi="Arial" w:cs="Arial"/>
              </w:rPr>
              <w:t>Sign up to One Carbon World</w:t>
            </w:r>
          </w:p>
          <w:p w14:paraId="50D12553" w14:textId="77777777" w:rsidR="00DE298E" w:rsidRPr="00DE298E" w:rsidRDefault="00DE298E" w:rsidP="00367ED3">
            <w:pPr>
              <w:spacing w:after="200" w:line="276" w:lineRule="auto"/>
              <w:rPr>
                <w:rFonts w:ascii="Arial" w:eastAsia="Arial" w:hAnsi="Arial" w:cs="Arial"/>
              </w:rPr>
            </w:pPr>
          </w:p>
          <w:p w14:paraId="0291BC92" w14:textId="77777777" w:rsidR="00DE298E" w:rsidRPr="00DE298E" w:rsidRDefault="00DE298E" w:rsidP="00367ED3">
            <w:pPr>
              <w:numPr>
                <w:ilvl w:val="0"/>
                <w:numId w:val="12"/>
              </w:numPr>
              <w:spacing w:after="200" w:line="276" w:lineRule="auto"/>
              <w:ind w:left="0" w:firstLine="0"/>
              <w:rPr>
                <w:rFonts w:ascii="Arial" w:eastAsia="Arial" w:hAnsi="Arial" w:cs="Arial"/>
              </w:rPr>
            </w:pPr>
            <w:r w:rsidRPr="00DE298E">
              <w:rPr>
                <w:rFonts w:ascii="Arial" w:eastAsia="Arial" w:hAnsi="Arial" w:cs="Arial"/>
              </w:rPr>
              <w:t>Inviting Climate Experts</w:t>
            </w:r>
          </w:p>
          <w:p w14:paraId="2BFBD13B" w14:textId="77777777" w:rsidR="00DE298E" w:rsidRPr="00DE298E" w:rsidRDefault="00DE298E" w:rsidP="00367ED3">
            <w:pPr>
              <w:spacing w:after="200" w:line="276" w:lineRule="auto"/>
              <w:rPr>
                <w:rFonts w:ascii="Arial" w:eastAsia="Arial" w:hAnsi="Arial" w:cs="Arial"/>
              </w:rPr>
            </w:pPr>
          </w:p>
          <w:p w14:paraId="76969402" w14:textId="77777777" w:rsidR="00DE298E" w:rsidRPr="00DE298E" w:rsidRDefault="00DE298E" w:rsidP="00367ED3">
            <w:pPr>
              <w:numPr>
                <w:ilvl w:val="0"/>
                <w:numId w:val="12"/>
              </w:numPr>
              <w:spacing w:after="200" w:line="276" w:lineRule="auto"/>
              <w:ind w:left="0" w:firstLine="0"/>
              <w:rPr>
                <w:rFonts w:ascii="Arial" w:eastAsia="Arial" w:hAnsi="Arial" w:cs="Arial"/>
              </w:rPr>
            </w:pPr>
            <w:r w:rsidRPr="00DE298E">
              <w:rPr>
                <w:rFonts w:ascii="Arial" w:eastAsia="Arial" w:hAnsi="Arial" w:cs="Arial"/>
              </w:rPr>
              <w:t>All Member Workshop</w:t>
            </w:r>
          </w:p>
          <w:p w14:paraId="09B8FDD3" w14:textId="77777777" w:rsidR="00DE298E" w:rsidRPr="00DE298E" w:rsidRDefault="00DE298E" w:rsidP="00367ED3">
            <w:pPr>
              <w:spacing w:after="200" w:line="276" w:lineRule="auto"/>
              <w:rPr>
                <w:rFonts w:ascii="Arial" w:eastAsia="Arial" w:hAnsi="Arial" w:cs="Arial"/>
              </w:rPr>
            </w:pPr>
          </w:p>
          <w:p w14:paraId="18EE4D1D" w14:textId="77777777" w:rsidR="00DE298E" w:rsidRPr="00DE298E" w:rsidRDefault="00DE298E" w:rsidP="00367ED3">
            <w:pPr>
              <w:numPr>
                <w:ilvl w:val="0"/>
                <w:numId w:val="12"/>
              </w:numPr>
              <w:spacing w:after="200" w:line="276" w:lineRule="auto"/>
              <w:ind w:left="0" w:firstLine="0"/>
              <w:rPr>
                <w:rFonts w:ascii="Arial" w:eastAsia="Arial" w:hAnsi="Arial" w:cs="Arial"/>
              </w:rPr>
            </w:pPr>
            <w:r w:rsidRPr="00DE298E">
              <w:rPr>
                <w:rFonts w:ascii="Arial" w:eastAsia="Arial" w:hAnsi="Arial" w:cs="Arial"/>
              </w:rPr>
              <w:t>Worksop with partners</w:t>
            </w:r>
          </w:p>
          <w:p w14:paraId="091113A0" w14:textId="77777777" w:rsidR="00DE298E" w:rsidRPr="00DE298E" w:rsidRDefault="00DE298E" w:rsidP="00367ED3">
            <w:pPr>
              <w:spacing w:after="200" w:line="276" w:lineRule="auto"/>
              <w:rPr>
                <w:rFonts w:ascii="Arial" w:eastAsia="Arial" w:hAnsi="Arial" w:cs="Arial"/>
              </w:rPr>
            </w:pPr>
          </w:p>
          <w:p w14:paraId="6F2A9C8A" w14:textId="77777777" w:rsidR="00DE298E" w:rsidRPr="00DE298E" w:rsidRDefault="00DE298E" w:rsidP="00367ED3">
            <w:pPr>
              <w:numPr>
                <w:ilvl w:val="0"/>
                <w:numId w:val="12"/>
              </w:numPr>
              <w:spacing w:after="200" w:line="276" w:lineRule="auto"/>
              <w:ind w:left="0" w:firstLine="0"/>
              <w:rPr>
                <w:rFonts w:ascii="Arial" w:eastAsia="Arial" w:hAnsi="Arial" w:cs="Arial"/>
              </w:rPr>
            </w:pPr>
            <w:r w:rsidRPr="00DE298E">
              <w:rPr>
                <w:rFonts w:ascii="Arial" w:eastAsia="Arial" w:hAnsi="Arial" w:cs="Arial"/>
              </w:rPr>
              <w:t>Workshop with staff</w:t>
            </w:r>
          </w:p>
          <w:p w14:paraId="50C45BE8" w14:textId="77777777" w:rsidR="00DE298E" w:rsidRPr="00DE298E" w:rsidRDefault="00DE298E" w:rsidP="00367ED3">
            <w:pPr>
              <w:spacing w:after="200" w:line="276" w:lineRule="auto"/>
              <w:rPr>
                <w:rFonts w:ascii="Arial" w:eastAsia="Arial" w:hAnsi="Arial" w:cs="Arial"/>
              </w:rPr>
            </w:pPr>
          </w:p>
          <w:p w14:paraId="1806C433" w14:textId="77777777" w:rsidR="00DE298E" w:rsidRPr="00DE298E" w:rsidRDefault="00DE298E" w:rsidP="00367ED3">
            <w:pPr>
              <w:numPr>
                <w:ilvl w:val="0"/>
                <w:numId w:val="12"/>
              </w:numPr>
              <w:spacing w:after="200" w:line="276" w:lineRule="auto"/>
              <w:ind w:left="0" w:firstLine="0"/>
              <w:rPr>
                <w:rFonts w:ascii="Arial" w:eastAsia="Arial" w:hAnsi="Arial" w:cs="Arial"/>
              </w:rPr>
            </w:pPr>
            <w:r w:rsidRPr="00DE298E">
              <w:rPr>
                <w:rFonts w:ascii="Arial" w:eastAsia="Arial" w:hAnsi="Arial" w:cs="Arial"/>
              </w:rPr>
              <w:t>Identifying funding options available</w:t>
            </w:r>
          </w:p>
          <w:p w14:paraId="56A1A81A" w14:textId="77777777" w:rsidR="00DE298E" w:rsidRPr="00DE298E" w:rsidRDefault="00DE298E" w:rsidP="00367ED3">
            <w:pPr>
              <w:spacing w:after="200" w:line="276" w:lineRule="auto"/>
              <w:rPr>
                <w:rFonts w:ascii="Arial" w:eastAsia="Arial" w:hAnsi="Arial" w:cs="Arial"/>
              </w:rPr>
            </w:pPr>
          </w:p>
          <w:p w14:paraId="12BAC38A" w14:textId="77777777" w:rsidR="00DE298E" w:rsidRPr="00DE298E" w:rsidRDefault="00DE298E" w:rsidP="00367ED3">
            <w:pPr>
              <w:numPr>
                <w:ilvl w:val="0"/>
                <w:numId w:val="12"/>
              </w:numPr>
              <w:spacing w:after="200" w:line="276" w:lineRule="auto"/>
              <w:ind w:left="0" w:firstLine="0"/>
              <w:rPr>
                <w:rFonts w:ascii="Arial" w:eastAsia="Arial" w:hAnsi="Arial" w:cs="Arial"/>
              </w:rPr>
            </w:pPr>
            <w:r w:rsidRPr="00DE298E">
              <w:rPr>
                <w:rFonts w:ascii="Arial" w:eastAsia="Arial" w:hAnsi="Arial" w:cs="Arial"/>
              </w:rPr>
              <w:t>Residents’ Survey</w:t>
            </w:r>
          </w:p>
          <w:p w14:paraId="37451545" w14:textId="77777777" w:rsidR="00DE298E" w:rsidRPr="00DE298E" w:rsidRDefault="00DE298E" w:rsidP="00367ED3">
            <w:pPr>
              <w:spacing w:after="200" w:line="276" w:lineRule="auto"/>
              <w:rPr>
                <w:rFonts w:ascii="Arial" w:eastAsia="Arial" w:hAnsi="Arial" w:cs="Arial"/>
              </w:rPr>
            </w:pPr>
          </w:p>
          <w:p w14:paraId="704DBEF2" w14:textId="77777777" w:rsidR="00DE298E" w:rsidRPr="00DE298E" w:rsidRDefault="00DE298E" w:rsidP="00367ED3">
            <w:pPr>
              <w:spacing w:after="200" w:line="276" w:lineRule="auto"/>
              <w:rPr>
                <w:rFonts w:ascii="Arial" w:eastAsia="Arial" w:hAnsi="Arial" w:cs="Arial"/>
              </w:rPr>
            </w:pPr>
          </w:p>
          <w:p w14:paraId="71A343AB" w14:textId="77777777" w:rsidR="00DE298E" w:rsidRPr="00DE298E" w:rsidRDefault="00DE298E" w:rsidP="00367ED3">
            <w:pPr>
              <w:spacing w:after="200" w:line="276" w:lineRule="auto"/>
              <w:rPr>
                <w:rFonts w:ascii="Arial" w:eastAsia="Arial" w:hAnsi="Arial" w:cs="Arial"/>
              </w:rPr>
            </w:pPr>
          </w:p>
          <w:p w14:paraId="1F67FDC5" w14:textId="77777777" w:rsidR="00DE298E" w:rsidRPr="00DE298E" w:rsidRDefault="00DE298E" w:rsidP="00367ED3">
            <w:pPr>
              <w:spacing w:after="200" w:line="276" w:lineRule="auto"/>
              <w:rPr>
                <w:rFonts w:ascii="Arial" w:eastAsia="Arial" w:hAnsi="Arial" w:cs="Arial"/>
              </w:rPr>
            </w:pPr>
          </w:p>
          <w:p w14:paraId="737F31C6" w14:textId="77777777" w:rsidR="00DE298E" w:rsidRPr="00DE298E" w:rsidRDefault="00DE298E" w:rsidP="00367ED3">
            <w:pPr>
              <w:spacing w:after="200" w:line="276" w:lineRule="auto"/>
              <w:rPr>
                <w:rFonts w:ascii="Arial" w:eastAsia="Arial" w:hAnsi="Arial" w:cs="Arial"/>
              </w:rPr>
            </w:pPr>
          </w:p>
          <w:p w14:paraId="71A57682" w14:textId="77777777" w:rsidR="00DE298E" w:rsidRPr="00DE298E" w:rsidRDefault="00DE298E" w:rsidP="00367ED3">
            <w:pPr>
              <w:spacing w:after="200" w:line="276" w:lineRule="auto"/>
              <w:rPr>
                <w:rFonts w:ascii="Arial" w:eastAsia="Arial" w:hAnsi="Arial" w:cs="Arial"/>
              </w:rPr>
            </w:pPr>
          </w:p>
          <w:p w14:paraId="73C0438C" w14:textId="77777777" w:rsidR="00DE298E" w:rsidRPr="00DE298E" w:rsidRDefault="00DE298E" w:rsidP="00367ED3">
            <w:pPr>
              <w:spacing w:after="200" w:line="276" w:lineRule="auto"/>
              <w:rPr>
                <w:rFonts w:ascii="Arial" w:eastAsia="Arial" w:hAnsi="Arial" w:cs="Arial"/>
              </w:rPr>
            </w:pPr>
          </w:p>
          <w:p w14:paraId="31EC4879" w14:textId="77777777" w:rsidR="00DE298E" w:rsidRPr="00DE298E" w:rsidRDefault="00DE298E" w:rsidP="00367ED3">
            <w:pPr>
              <w:spacing w:after="200" w:line="276" w:lineRule="auto"/>
              <w:rPr>
                <w:rFonts w:ascii="Arial" w:eastAsia="Arial" w:hAnsi="Arial" w:cs="Arial"/>
              </w:rPr>
            </w:pPr>
          </w:p>
        </w:tc>
      </w:tr>
      <w:tr w:rsidR="00DE298E" w:rsidRPr="00DE298E" w14:paraId="2F004753" w14:textId="77777777" w:rsidTr="00230240">
        <w:trPr>
          <w:cantSplit/>
        </w:trPr>
        <w:tc>
          <w:tcPr>
            <w:tcW w:w="4503" w:type="dxa"/>
          </w:tcPr>
          <w:p w14:paraId="67B4B94D"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Witnesses/Experts/Interested Parties</w:t>
            </w:r>
          </w:p>
          <w:p w14:paraId="1B35A5DA"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74285EBB" w14:textId="77777777" w:rsidR="00DE298E" w:rsidRPr="00DE298E" w:rsidRDefault="00DE298E" w:rsidP="00367ED3">
            <w:pPr>
              <w:spacing w:after="200" w:line="276" w:lineRule="auto"/>
              <w:rPr>
                <w:rFonts w:ascii="Arial" w:eastAsia="Arial" w:hAnsi="Arial" w:cs="Arial"/>
              </w:rPr>
            </w:pPr>
          </w:p>
          <w:p w14:paraId="4BC71129" w14:textId="77777777" w:rsidR="00DE298E" w:rsidRPr="00DE298E" w:rsidRDefault="00DE298E" w:rsidP="00367ED3">
            <w:pPr>
              <w:numPr>
                <w:ilvl w:val="0"/>
                <w:numId w:val="14"/>
              </w:numPr>
              <w:spacing w:after="200" w:line="276" w:lineRule="auto"/>
              <w:ind w:left="0" w:firstLine="0"/>
              <w:rPr>
                <w:rFonts w:ascii="Arial" w:eastAsia="Arial" w:hAnsi="Arial" w:cs="Arial"/>
              </w:rPr>
            </w:pPr>
            <w:r w:rsidRPr="00DE298E">
              <w:rPr>
                <w:rFonts w:ascii="Arial" w:eastAsia="Arial" w:hAnsi="Arial" w:cs="Arial"/>
              </w:rPr>
              <w:t>One Carbon World</w:t>
            </w:r>
          </w:p>
          <w:p w14:paraId="2EEA3B05" w14:textId="77777777" w:rsidR="00DE298E" w:rsidRPr="00DE298E" w:rsidRDefault="00DE298E" w:rsidP="00367ED3">
            <w:pPr>
              <w:numPr>
                <w:ilvl w:val="0"/>
                <w:numId w:val="14"/>
              </w:numPr>
              <w:spacing w:after="200" w:line="276" w:lineRule="auto"/>
              <w:ind w:left="0" w:firstLine="0"/>
              <w:rPr>
                <w:rFonts w:ascii="Arial" w:eastAsia="Arial" w:hAnsi="Arial" w:cs="Arial"/>
              </w:rPr>
            </w:pPr>
            <w:r w:rsidRPr="00DE298E">
              <w:rPr>
                <w:rFonts w:ascii="Arial" w:eastAsia="Arial" w:hAnsi="Arial" w:cs="Arial"/>
              </w:rPr>
              <w:t>Academic Experts</w:t>
            </w:r>
          </w:p>
          <w:p w14:paraId="6AE70295" w14:textId="77777777" w:rsidR="00DE298E" w:rsidRPr="00DE298E" w:rsidRDefault="00DE298E" w:rsidP="00367ED3">
            <w:pPr>
              <w:numPr>
                <w:ilvl w:val="0"/>
                <w:numId w:val="14"/>
              </w:numPr>
              <w:spacing w:after="200" w:line="276" w:lineRule="auto"/>
              <w:ind w:left="0" w:firstLine="0"/>
              <w:rPr>
                <w:rFonts w:ascii="Arial" w:eastAsia="Arial" w:hAnsi="Arial" w:cs="Arial"/>
              </w:rPr>
            </w:pPr>
            <w:r w:rsidRPr="00DE298E">
              <w:rPr>
                <w:rFonts w:ascii="Arial" w:eastAsia="Arial" w:hAnsi="Arial" w:cs="Arial"/>
              </w:rPr>
              <w:t>Association of Head Teachers in South Ribble</w:t>
            </w:r>
          </w:p>
          <w:p w14:paraId="3B5B112E" w14:textId="77777777" w:rsidR="00DE298E" w:rsidRPr="00DE298E" w:rsidRDefault="00DE298E" w:rsidP="00367ED3">
            <w:pPr>
              <w:numPr>
                <w:ilvl w:val="0"/>
                <w:numId w:val="14"/>
              </w:numPr>
              <w:spacing w:after="200" w:line="276" w:lineRule="auto"/>
              <w:ind w:left="0" w:firstLine="0"/>
              <w:rPr>
                <w:rFonts w:ascii="Arial" w:eastAsia="Arial" w:hAnsi="Arial" w:cs="Arial"/>
              </w:rPr>
            </w:pPr>
            <w:r w:rsidRPr="00DE298E">
              <w:rPr>
                <w:rFonts w:ascii="Arial" w:eastAsia="Arial" w:hAnsi="Arial" w:cs="Arial"/>
              </w:rPr>
              <w:t>Young people</w:t>
            </w:r>
          </w:p>
          <w:p w14:paraId="2FAEDFB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(others as deemed appropriate)</w:t>
            </w:r>
          </w:p>
          <w:p w14:paraId="62C92654" w14:textId="77777777" w:rsidR="00DE298E" w:rsidRPr="00DE298E" w:rsidRDefault="00DE298E" w:rsidP="00367ED3">
            <w:pPr>
              <w:spacing w:after="200" w:line="276" w:lineRule="auto"/>
              <w:rPr>
                <w:rFonts w:ascii="Arial" w:eastAsia="Arial" w:hAnsi="Arial" w:cs="Arial"/>
              </w:rPr>
            </w:pPr>
          </w:p>
          <w:p w14:paraId="59D03CDB"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Invitation to attend meetings of the Climate Emergency Working Group will be agreed in advance by members of the Group.</w:t>
            </w:r>
          </w:p>
          <w:p w14:paraId="24BB7D52" w14:textId="77777777" w:rsidR="00DE298E" w:rsidRPr="00DE298E" w:rsidRDefault="00DE298E" w:rsidP="00367ED3">
            <w:pPr>
              <w:spacing w:after="200" w:line="276" w:lineRule="auto"/>
              <w:rPr>
                <w:rFonts w:ascii="Arial" w:eastAsia="Arial" w:hAnsi="Arial" w:cs="Arial"/>
              </w:rPr>
            </w:pPr>
          </w:p>
          <w:p w14:paraId="47C36B82" w14:textId="77777777" w:rsidR="00DE298E" w:rsidRPr="00DE298E" w:rsidRDefault="00DE298E" w:rsidP="00367ED3">
            <w:pPr>
              <w:spacing w:after="200" w:line="276" w:lineRule="auto"/>
              <w:rPr>
                <w:rFonts w:ascii="Arial" w:eastAsia="Arial" w:hAnsi="Arial" w:cs="Arial"/>
              </w:rPr>
            </w:pPr>
          </w:p>
        </w:tc>
      </w:tr>
      <w:tr w:rsidR="00DE298E" w:rsidRPr="00DE298E" w14:paraId="0B3F6FC5" w14:textId="77777777" w:rsidTr="00230240">
        <w:trPr>
          <w:cantSplit/>
        </w:trPr>
        <w:tc>
          <w:tcPr>
            <w:tcW w:w="4503" w:type="dxa"/>
          </w:tcPr>
          <w:p w14:paraId="38BD009D"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Evidence Sources for Documents</w:t>
            </w:r>
          </w:p>
          <w:p w14:paraId="45CD491F"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6F7B0C0A" w14:textId="77777777" w:rsidR="00DE298E" w:rsidRPr="00DE298E" w:rsidRDefault="00DE298E" w:rsidP="00367ED3">
            <w:pPr>
              <w:spacing w:after="200" w:line="276" w:lineRule="auto"/>
              <w:rPr>
                <w:rFonts w:ascii="Arial" w:eastAsia="Arial" w:hAnsi="Arial" w:cs="Arial"/>
              </w:rPr>
            </w:pPr>
          </w:p>
          <w:p w14:paraId="5E89DD68" w14:textId="77777777" w:rsidR="00DE298E" w:rsidRPr="00DE298E" w:rsidRDefault="00DE298E" w:rsidP="00367ED3">
            <w:pPr>
              <w:numPr>
                <w:ilvl w:val="0"/>
                <w:numId w:val="13"/>
              </w:numPr>
              <w:spacing w:after="200" w:line="276" w:lineRule="auto"/>
              <w:ind w:left="0" w:firstLine="0"/>
              <w:rPr>
                <w:rFonts w:ascii="Arial" w:eastAsia="Arial" w:hAnsi="Arial" w:cs="Arial"/>
              </w:rPr>
            </w:pPr>
            <w:r w:rsidRPr="00DE298E">
              <w:rPr>
                <w:rFonts w:ascii="Arial" w:eastAsia="Arial" w:hAnsi="Arial" w:cs="Arial"/>
              </w:rPr>
              <w:t>Department of Environment, Food and Rural affairs.</w:t>
            </w:r>
          </w:p>
          <w:p w14:paraId="69FFCFB2" w14:textId="77777777" w:rsidR="00DE298E" w:rsidRPr="00DE298E" w:rsidRDefault="00DE298E" w:rsidP="00367ED3">
            <w:pPr>
              <w:numPr>
                <w:ilvl w:val="0"/>
                <w:numId w:val="13"/>
              </w:numPr>
              <w:spacing w:after="200" w:line="276" w:lineRule="auto"/>
              <w:ind w:left="0" w:firstLine="0"/>
              <w:rPr>
                <w:rFonts w:ascii="Arial" w:eastAsia="Arial" w:hAnsi="Arial" w:cs="Arial"/>
              </w:rPr>
            </w:pPr>
            <w:r w:rsidRPr="00DE298E">
              <w:rPr>
                <w:rFonts w:ascii="Arial" w:eastAsia="Arial" w:hAnsi="Arial" w:cs="Arial"/>
              </w:rPr>
              <w:t>Local Government Association</w:t>
            </w:r>
          </w:p>
          <w:p w14:paraId="15CFD59B" w14:textId="77777777" w:rsidR="00DE298E" w:rsidRPr="00DE298E" w:rsidRDefault="00DE298E" w:rsidP="00367ED3">
            <w:pPr>
              <w:numPr>
                <w:ilvl w:val="0"/>
                <w:numId w:val="13"/>
              </w:numPr>
              <w:spacing w:after="200" w:line="276" w:lineRule="auto"/>
              <w:ind w:left="0" w:firstLine="0"/>
              <w:rPr>
                <w:rFonts w:ascii="Arial" w:eastAsia="Arial" w:hAnsi="Arial" w:cs="Arial"/>
              </w:rPr>
            </w:pPr>
            <w:r w:rsidRPr="00DE298E">
              <w:rPr>
                <w:rFonts w:ascii="Arial" w:eastAsia="Arial" w:hAnsi="Arial" w:cs="Arial"/>
              </w:rPr>
              <w:t>Ministry of Housing, Communities &amp; Local Government</w:t>
            </w:r>
          </w:p>
          <w:p w14:paraId="61424B09" w14:textId="77777777" w:rsidR="00DE298E" w:rsidRPr="00DE298E" w:rsidRDefault="00DE298E" w:rsidP="00367ED3">
            <w:pPr>
              <w:numPr>
                <w:ilvl w:val="0"/>
                <w:numId w:val="13"/>
              </w:numPr>
              <w:spacing w:after="200" w:line="276" w:lineRule="auto"/>
              <w:ind w:left="0" w:firstLine="0"/>
              <w:rPr>
                <w:rFonts w:ascii="Arial" w:eastAsia="Arial" w:hAnsi="Arial" w:cs="Arial"/>
              </w:rPr>
            </w:pPr>
            <w:r w:rsidRPr="00DE298E">
              <w:rPr>
                <w:rFonts w:ascii="Arial" w:eastAsia="Arial" w:hAnsi="Arial" w:cs="Arial"/>
              </w:rPr>
              <w:t>Forestry Commission</w:t>
            </w:r>
          </w:p>
          <w:p w14:paraId="47458D28" w14:textId="77777777" w:rsidR="00DE298E" w:rsidRPr="00DE298E" w:rsidRDefault="00DE298E" w:rsidP="00367ED3">
            <w:pPr>
              <w:numPr>
                <w:ilvl w:val="0"/>
                <w:numId w:val="13"/>
              </w:numPr>
              <w:spacing w:after="200" w:line="276" w:lineRule="auto"/>
              <w:ind w:left="0" w:firstLine="0"/>
              <w:rPr>
                <w:rFonts w:ascii="Arial" w:eastAsia="Arial" w:hAnsi="Arial" w:cs="Arial"/>
              </w:rPr>
            </w:pPr>
            <w:r w:rsidRPr="00DE298E">
              <w:rPr>
                <w:rFonts w:ascii="Arial" w:eastAsia="Arial" w:hAnsi="Arial" w:cs="Arial"/>
              </w:rPr>
              <w:t>APSE Local Government Network</w:t>
            </w:r>
          </w:p>
          <w:p w14:paraId="52451F28" w14:textId="77777777" w:rsidR="00DE298E" w:rsidRPr="00DE298E" w:rsidRDefault="00DE298E" w:rsidP="00367ED3">
            <w:pPr>
              <w:numPr>
                <w:ilvl w:val="0"/>
                <w:numId w:val="13"/>
              </w:numPr>
              <w:spacing w:after="200" w:line="276" w:lineRule="auto"/>
              <w:ind w:left="0" w:firstLine="0"/>
              <w:rPr>
                <w:rFonts w:ascii="Arial" w:eastAsia="Arial" w:hAnsi="Arial" w:cs="Arial"/>
              </w:rPr>
            </w:pPr>
            <w:r w:rsidRPr="00DE298E">
              <w:rPr>
                <w:rFonts w:ascii="Arial" w:eastAsia="Arial" w:hAnsi="Arial" w:cs="Arial"/>
              </w:rPr>
              <w:t>Other relevant interested groups, organisation and experts</w:t>
            </w:r>
          </w:p>
          <w:p w14:paraId="40C92363" w14:textId="77777777" w:rsidR="00DE298E" w:rsidRPr="00DE298E" w:rsidRDefault="00DE298E" w:rsidP="00367ED3">
            <w:pPr>
              <w:numPr>
                <w:ilvl w:val="0"/>
                <w:numId w:val="13"/>
              </w:numPr>
              <w:spacing w:after="200" w:line="276" w:lineRule="auto"/>
              <w:ind w:left="0" w:firstLine="0"/>
              <w:rPr>
                <w:rFonts w:ascii="Arial" w:eastAsia="Arial" w:hAnsi="Arial" w:cs="Arial"/>
              </w:rPr>
            </w:pPr>
            <w:r w:rsidRPr="00DE298E">
              <w:rPr>
                <w:rFonts w:ascii="Arial" w:eastAsia="Arial" w:hAnsi="Arial" w:cs="Arial"/>
              </w:rPr>
              <w:t>(this list is not exhaustible)</w:t>
            </w:r>
          </w:p>
          <w:p w14:paraId="7F5F6F58" w14:textId="77777777" w:rsidR="00DE298E" w:rsidRPr="00DE298E" w:rsidRDefault="00DE298E" w:rsidP="00367ED3">
            <w:pPr>
              <w:spacing w:after="200" w:line="276" w:lineRule="auto"/>
              <w:rPr>
                <w:rFonts w:ascii="Arial" w:eastAsia="Arial" w:hAnsi="Arial" w:cs="Arial"/>
              </w:rPr>
            </w:pPr>
          </w:p>
        </w:tc>
      </w:tr>
      <w:tr w:rsidR="00DE298E" w:rsidRPr="00DE298E" w14:paraId="10C49116" w14:textId="77777777" w:rsidTr="00230240">
        <w:trPr>
          <w:cantSplit/>
        </w:trPr>
        <w:tc>
          <w:tcPr>
            <w:tcW w:w="4503" w:type="dxa"/>
          </w:tcPr>
          <w:p w14:paraId="1BAF8227"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Site Visits</w:t>
            </w:r>
          </w:p>
          <w:p w14:paraId="3720E4BD"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03F406F2" w14:textId="77777777" w:rsidR="00DE298E" w:rsidRPr="00DE298E" w:rsidRDefault="00DE298E" w:rsidP="00367ED3">
            <w:pPr>
              <w:spacing w:after="200" w:line="276" w:lineRule="auto"/>
              <w:rPr>
                <w:rFonts w:ascii="Arial" w:eastAsia="Arial" w:hAnsi="Arial" w:cs="Arial"/>
              </w:rPr>
            </w:pPr>
          </w:p>
          <w:p w14:paraId="43BB350D" w14:textId="77777777" w:rsidR="00DE298E" w:rsidRPr="00DE298E" w:rsidRDefault="00DE298E" w:rsidP="00367ED3">
            <w:pPr>
              <w:numPr>
                <w:ilvl w:val="0"/>
                <w:numId w:val="17"/>
              </w:numPr>
              <w:spacing w:after="200" w:line="276" w:lineRule="auto"/>
              <w:ind w:left="0" w:firstLine="0"/>
              <w:rPr>
                <w:rFonts w:ascii="Arial" w:eastAsia="Arial" w:hAnsi="Arial" w:cs="Arial"/>
              </w:rPr>
            </w:pPr>
            <w:r w:rsidRPr="00DE298E">
              <w:rPr>
                <w:rFonts w:ascii="Arial" w:eastAsia="Arial" w:hAnsi="Arial" w:cs="Arial"/>
              </w:rPr>
              <w:t>Environment Conferences</w:t>
            </w:r>
          </w:p>
          <w:p w14:paraId="7FEF03F8" w14:textId="77777777" w:rsidR="00DE298E" w:rsidRPr="00DE298E" w:rsidRDefault="00DE298E" w:rsidP="00367ED3">
            <w:pPr>
              <w:numPr>
                <w:ilvl w:val="0"/>
                <w:numId w:val="17"/>
              </w:numPr>
              <w:spacing w:after="200" w:line="276" w:lineRule="auto"/>
              <w:ind w:left="0" w:firstLine="0"/>
              <w:rPr>
                <w:rFonts w:ascii="Arial" w:eastAsia="Arial" w:hAnsi="Arial" w:cs="Arial"/>
              </w:rPr>
            </w:pPr>
            <w:r w:rsidRPr="00DE298E">
              <w:rPr>
                <w:rFonts w:ascii="Arial" w:eastAsia="Arial" w:hAnsi="Arial" w:cs="Arial"/>
              </w:rPr>
              <w:t>Best Practice Authorities</w:t>
            </w:r>
          </w:p>
          <w:p w14:paraId="0F782F8B" w14:textId="77777777" w:rsidR="00DE298E" w:rsidRPr="00DE298E" w:rsidRDefault="00DE298E" w:rsidP="00367ED3">
            <w:pPr>
              <w:spacing w:after="200" w:line="276" w:lineRule="auto"/>
              <w:rPr>
                <w:rFonts w:ascii="Arial" w:eastAsia="Arial" w:hAnsi="Arial" w:cs="Arial"/>
              </w:rPr>
            </w:pPr>
          </w:p>
        </w:tc>
      </w:tr>
      <w:tr w:rsidR="00DE298E" w:rsidRPr="00DE298E" w14:paraId="59F83931" w14:textId="77777777" w:rsidTr="00230240">
        <w:trPr>
          <w:cantSplit/>
        </w:trPr>
        <w:tc>
          <w:tcPr>
            <w:tcW w:w="4503" w:type="dxa"/>
          </w:tcPr>
          <w:p w14:paraId="5FFEA533"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Publicity Requirements</w:t>
            </w:r>
          </w:p>
          <w:p w14:paraId="471475CF"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76F86FB2" w14:textId="77777777" w:rsidR="00DE298E" w:rsidRPr="00DE298E" w:rsidRDefault="00DE298E" w:rsidP="00367ED3">
            <w:pPr>
              <w:spacing w:after="200" w:line="276" w:lineRule="auto"/>
              <w:rPr>
                <w:rFonts w:ascii="Arial" w:eastAsia="Arial" w:hAnsi="Arial" w:cs="Arial"/>
              </w:rPr>
            </w:pPr>
          </w:p>
          <w:p w14:paraId="33E1F647"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Website including Social Media</w:t>
            </w:r>
          </w:p>
          <w:p w14:paraId="7EB1C9F2"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Councillor Ward Surgeries</w:t>
            </w:r>
          </w:p>
          <w:p w14:paraId="059D460C"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Public Drop-in sessions</w:t>
            </w:r>
          </w:p>
          <w:p w14:paraId="7D94FB05"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Public Consultation on draft Climate Emergency Strategy</w:t>
            </w:r>
          </w:p>
          <w:p w14:paraId="576EE5A7"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Letters to stakeholders/interested parties</w:t>
            </w:r>
          </w:p>
          <w:p w14:paraId="546D14CE"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Article on Cllr Connect</w:t>
            </w:r>
          </w:p>
          <w:p w14:paraId="77C3F434"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Article on Employee Connect</w:t>
            </w:r>
          </w:p>
          <w:p w14:paraId="337C7922"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Ad-hoc Press Releases throughout process.</w:t>
            </w:r>
          </w:p>
          <w:p w14:paraId="493FEC23"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Advertising</w:t>
            </w:r>
          </w:p>
          <w:p w14:paraId="3452CBF0"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Local Radio</w:t>
            </w:r>
          </w:p>
          <w:p w14:paraId="67668C21" w14:textId="77777777" w:rsidR="00DE298E" w:rsidRPr="00DE298E" w:rsidRDefault="00DE298E" w:rsidP="00367ED3">
            <w:pPr>
              <w:numPr>
                <w:ilvl w:val="0"/>
                <w:numId w:val="5"/>
              </w:numPr>
              <w:spacing w:after="200" w:line="276" w:lineRule="auto"/>
              <w:ind w:left="0" w:firstLine="0"/>
              <w:rPr>
                <w:rFonts w:ascii="Arial" w:eastAsia="Arial" w:hAnsi="Arial" w:cs="Arial"/>
              </w:rPr>
            </w:pPr>
            <w:r w:rsidRPr="00DE298E">
              <w:rPr>
                <w:rFonts w:ascii="Arial" w:eastAsia="Arial" w:hAnsi="Arial" w:cs="Arial"/>
              </w:rPr>
              <w:t>My neighbourhood forums</w:t>
            </w:r>
          </w:p>
          <w:p w14:paraId="641AB4F0" w14:textId="77777777" w:rsidR="00DE298E" w:rsidRPr="00DE298E" w:rsidRDefault="00DE298E" w:rsidP="00367ED3">
            <w:pPr>
              <w:spacing w:after="200" w:line="276" w:lineRule="auto"/>
              <w:rPr>
                <w:rFonts w:ascii="Arial" w:eastAsia="Arial" w:hAnsi="Arial" w:cs="Arial"/>
              </w:rPr>
            </w:pPr>
          </w:p>
          <w:p w14:paraId="6F9C4B0E" w14:textId="77777777" w:rsidR="00DE298E" w:rsidRPr="00DE298E" w:rsidRDefault="00DE298E" w:rsidP="00367ED3">
            <w:pPr>
              <w:spacing w:after="200" w:line="276" w:lineRule="auto"/>
              <w:rPr>
                <w:rFonts w:ascii="Arial" w:eastAsia="Arial" w:hAnsi="Arial" w:cs="Arial"/>
              </w:rPr>
            </w:pPr>
          </w:p>
        </w:tc>
      </w:tr>
      <w:tr w:rsidR="00DE298E" w:rsidRPr="00DE298E" w14:paraId="30DCBAAD" w14:textId="77777777" w:rsidTr="00230240">
        <w:trPr>
          <w:cantSplit/>
        </w:trPr>
        <w:tc>
          <w:tcPr>
            <w:tcW w:w="4503" w:type="dxa"/>
          </w:tcPr>
          <w:p w14:paraId="22B6F63A"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Other Resources Requirements:</w:t>
            </w:r>
          </w:p>
          <w:p w14:paraId="6010D85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i/>
              </w:rPr>
              <w:t>Including financial</w:t>
            </w:r>
          </w:p>
        </w:tc>
        <w:tc>
          <w:tcPr>
            <w:tcW w:w="5670" w:type="dxa"/>
            <w:gridSpan w:val="3"/>
          </w:tcPr>
          <w:p w14:paraId="0148C0E7" w14:textId="77777777" w:rsidR="00DE298E" w:rsidRPr="00DE298E" w:rsidRDefault="00DE298E" w:rsidP="00367ED3">
            <w:pPr>
              <w:spacing w:after="200" w:line="276" w:lineRule="auto"/>
              <w:rPr>
                <w:rFonts w:ascii="Arial" w:eastAsia="Arial" w:hAnsi="Arial" w:cs="Arial"/>
              </w:rPr>
            </w:pPr>
          </w:p>
          <w:p w14:paraId="5F1D06F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To be met from existing budgets (currently).</w:t>
            </w:r>
          </w:p>
          <w:p w14:paraId="77A19356" w14:textId="77777777" w:rsidR="00DE298E" w:rsidRPr="00DE298E" w:rsidRDefault="00DE298E" w:rsidP="00367ED3">
            <w:pPr>
              <w:spacing w:after="200" w:line="276" w:lineRule="auto"/>
              <w:rPr>
                <w:rFonts w:ascii="Arial" w:eastAsia="Arial" w:hAnsi="Arial" w:cs="Arial"/>
              </w:rPr>
            </w:pPr>
          </w:p>
          <w:p w14:paraId="0C9E52D7" w14:textId="77777777" w:rsidR="00DE298E" w:rsidRPr="00DE298E" w:rsidRDefault="00DE298E" w:rsidP="00367ED3">
            <w:pPr>
              <w:spacing w:after="200" w:line="276" w:lineRule="auto"/>
              <w:rPr>
                <w:rFonts w:ascii="Arial" w:eastAsia="Arial" w:hAnsi="Arial" w:cs="Arial"/>
              </w:rPr>
            </w:pPr>
          </w:p>
        </w:tc>
      </w:tr>
      <w:tr w:rsidR="00DE298E" w:rsidRPr="00DE298E" w14:paraId="5B5F0250" w14:textId="77777777" w:rsidTr="00230240">
        <w:trPr>
          <w:cantSplit/>
        </w:trPr>
        <w:tc>
          <w:tcPr>
            <w:tcW w:w="4503" w:type="dxa"/>
          </w:tcPr>
          <w:p w14:paraId="1EF25E02"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Review implications / impacts / risks:</w:t>
            </w:r>
          </w:p>
          <w:p w14:paraId="530D406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i/>
              </w:rPr>
              <w:t>Consider financial, planning, social, economic, environmental, health and safety, legal, service provision, procurement etc.</w:t>
            </w:r>
            <w:r w:rsidRPr="00DE298E">
              <w:rPr>
                <w:rFonts w:ascii="Arial" w:eastAsia="Arial" w:hAnsi="Arial" w:cs="Arial"/>
              </w:rPr>
              <w:t xml:space="preserve"> </w:t>
            </w:r>
          </w:p>
          <w:p w14:paraId="3E6D7D4D" w14:textId="77777777" w:rsidR="00DE298E" w:rsidRPr="00DE298E" w:rsidRDefault="00DE298E" w:rsidP="00367ED3">
            <w:pPr>
              <w:spacing w:after="200" w:line="276" w:lineRule="auto"/>
              <w:rPr>
                <w:rFonts w:ascii="Arial" w:eastAsia="Arial" w:hAnsi="Arial" w:cs="Arial"/>
              </w:rPr>
            </w:pPr>
          </w:p>
        </w:tc>
        <w:tc>
          <w:tcPr>
            <w:tcW w:w="5670" w:type="dxa"/>
            <w:gridSpan w:val="3"/>
          </w:tcPr>
          <w:p w14:paraId="096CB570" w14:textId="77777777" w:rsidR="00DE298E" w:rsidRPr="00DE298E" w:rsidRDefault="00DE298E" w:rsidP="00367ED3">
            <w:pPr>
              <w:spacing w:after="200" w:line="276" w:lineRule="auto"/>
              <w:rPr>
                <w:rFonts w:ascii="Arial" w:eastAsia="Arial" w:hAnsi="Arial" w:cs="Arial"/>
              </w:rPr>
            </w:pPr>
          </w:p>
          <w:p w14:paraId="2A794196" w14:textId="77777777" w:rsidR="00DE298E" w:rsidRPr="00DE298E" w:rsidRDefault="00DE298E" w:rsidP="00367ED3">
            <w:pPr>
              <w:numPr>
                <w:ilvl w:val="0"/>
                <w:numId w:val="6"/>
              </w:numPr>
              <w:spacing w:after="200" w:line="276" w:lineRule="auto"/>
              <w:ind w:left="0" w:firstLine="0"/>
              <w:rPr>
                <w:rFonts w:ascii="Arial" w:eastAsia="Arial" w:hAnsi="Arial" w:cs="Arial"/>
              </w:rPr>
            </w:pPr>
            <w:r w:rsidRPr="00DE298E">
              <w:rPr>
                <w:rFonts w:ascii="Arial" w:eastAsia="Arial" w:hAnsi="Arial" w:cs="Arial"/>
              </w:rPr>
              <w:t>Close working of the Member Task Group</w:t>
            </w:r>
          </w:p>
          <w:p w14:paraId="08D5DE4E" w14:textId="77777777" w:rsidR="00DE298E" w:rsidRPr="00DE298E" w:rsidRDefault="00DE298E" w:rsidP="00367ED3">
            <w:pPr>
              <w:numPr>
                <w:ilvl w:val="0"/>
                <w:numId w:val="6"/>
              </w:numPr>
              <w:spacing w:after="200" w:line="276" w:lineRule="auto"/>
              <w:ind w:left="0" w:firstLine="0"/>
              <w:rPr>
                <w:rFonts w:ascii="Arial" w:eastAsia="Arial" w:hAnsi="Arial" w:cs="Arial"/>
              </w:rPr>
            </w:pPr>
            <w:r w:rsidRPr="00DE298E">
              <w:rPr>
                <w:rFonts w:ascii="Arial" w:eastAsia="Arial" w:hAnsi="Arial" w:cs="Arial"/>
              </w:rPr>
              <w:t>Ensure there is no duplication of work</w:t>
            </w:r>
          </w:p>
          <w:p w14:paraId="0FBDFC67" w14:textId="77777777" w:rsidR="00DE298E" w:rsidRPr="00DE298E" w:rsidRDefault="00DE298E" w:rsidP="00367ED3">
            <w:pPr>
              <w:numPr>
                <w:ilvl w:val="0"/>
                <w:numId w:val="6"/>
              </w:numPr>
              <w:spacing w:after="200" w:line="276" w:lineRule="auto"/>
              <w:ind w:left="0" w:firstLine="0"/>
              <w:rPr>
                <w:rFonts w:ascii="Arial" w:eastAsia="Arial" w:hAnsi="Arial" w:cs="Arial"/>
              </w:rPr>
            </w:pPr>
            <w:r w:rsidRPr="00DE298E">
              <w:rPr>
                <w:rFonts w:ascii="Arial" w:eastAsia="Arial" w:hAnsi="Arial" w:cs="Arial"/>
              </w:rPr>
              <w:t>Ensure we get member, employee and partners buy-in and support</w:t>
            </w:r>
          </w:p>
          <w:p w14:paraId="0688B963" w14:textId="77777777" w:rsidR="00DE298E" w:rsidRPr="00DE298E" w:rsidRDefault="00DE298E" w:rsidP="00367ED3">
            <w:pPr>
              <w:numPr>
                <w:ilvl w:val="0"/>
                <w:numId w:val="6"/>
              </w:numPr>
              <w:spacing w:after="200" w:line="276" w:lineRule="auto"/>
              <w:ind w:left="0" w:firstLine="0"/>
              <w:rPr>
                <w:rFonts w:ascii="Arial" w:eastAsia="Arial" w:hAnsi="Arial" w:cs="Arial"/>
              </w:rPr>
            </w:pPr>
            <w:r w:rsidRPr="00DE298E">
              <w:rPr>
                <w:rFonts w:ascii="Arial" w:eastAsia="Arial" w:hAnsi="Arial" w:cs="Arial"/>
              </w:rPr>
              <w:t>Ensure the project remains within scope</w:t>
            </w:r>
          </w:p>
          <w:p w14:paraId="463CC6C2" w14:textId="77777777" w:rsidR="00DE298E" w:rsidRPr="00DE298E" w:rsidRDefault="00DE298E" w:rsidP="00367ED3">
            <w:pPr>
              <w:numPr>
                <w:ilvl w:val="0"/>
                <w:numId w:val="6"/>
              </w:numPr>
              <w:spacing w:after="200" w:line="276" w:lineRule="auto"/>
              <w:ind w:left="0" w:firstLine="0"/>
              <w:rPr>
                <w:rFonts w:ascii="Arial" w:eastAsia="Arial" w:hAnsi="Arial" w:cs="Arial"/>
              </w:rPr>
            </w:pPr>
            <w:r w:rsidRPr="00DE298E">
              <w:rPr>
                <w:rFonts w:ascii="Arial" w:eastAsia="Arial" w:hAnsi="Arial" w:cs="Arial"/>
              </w:rPr>
              <w:t xml:space="preserve">Ensure the project remains to </w:t>
            </w:r>
            <w:smartTag w:uri="urn:schemas-microsoft-com:office:smarttags" w:element="PersonName">
              <w:r w:rsidRPr="00DE298E">
                <w:rPr>
                  <w:rFonts w:ascii="Arial" w:eastAsia="Arial" w:hAnsi="Arial" w:cs="Arial"/>
                </w:rPr>
                <w:t>tim</w:t>
              </w:r>
            </w:smartTag>
            <w:r w:rsidRPr="00DE298E">
              <w:rPr>
                <w:rFonts w:ascii="Arial" w:eastAsia="Arial" w:hAnsi="Arial" w:cs="Arial"/>
              </w:rPr>
              <w:t>escale</w:t>
            </w:r>
          </w:p>
          <w:p w14:paraId="24A1D85F" w14:textId="77777777" w:rsidR="00DE298E" w:rsidRPr="00DE298E" w:rsidRDefault="00DE298E" w:rsidP="00367ED3">
            <w:pPr>
              <w:numPr>
                <w:ilvl w:val="0"/>
                <w:numId w:val="6"/>
              </w:numPr>
              <w:spacing w:after="200" w:line="276" w:lineRule="auto"/>
              <w:ind w:left="0" w:firstLine="0"/>
              <w:rPr>
                <w:rFonts w:ascii="Arial" w:eastAsia="Arial" w:hAnsi="Arial" w:cs="Arial"/>
              </w:rPr>
            </w:pPr>
            <w:r w:rsidRPr="00DE298E">
              <w:rPr>
                <w:rFonts w:ascii="Arial" w:eastAsia="Arial" w:hAnsi="Arial" w:cs="Arial"/>
              </w:rPr>
              <w:t>Six-monthly monitoring of the implementation of recommendations</w:t>
            </w:r>
          </w:p>
          <w:p w14:paraId="6FF66A75" w14:textId="77777777" w:rsidR="00DE298E" w:rsidRPr="00DE298E" w:rsidRDefault="00DE298E" w:rsidP="00367ED3">
            <w:pPr>
              <w:spacing w:after="200" w:line="276" w:lineRule="auto"/>
              <w:rPr>
                <w:rFonts w:ascii="Arial" w:eastAsia="Arial" w:hAnsi="Arial" w:cs="Arial"/>
              </w:rPr>
            </w:pPr>
          </w:p>
        </w:tc>
      </w:tr>
      <w:tr w:rsidR="00DE298E" w:rsidRPr="00DE298E" w14:paraId="5C315BD2" w14:textId="77777777" w:rsidTr="00230240">
        <w:trPr>
          <w:cantSplit/>
        </w:trPr>
        <w:tc>
          <w:tcPr>
            <w:tcW w:w="4503" w:type="dxa"/>
          </w:tcPr>
          <w:p w14:paraId="66E8A1FC"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Milestones during Implementation:</w:t>
            </w:r>
          </w:p>
        </w:tc>
        <w:tc>
          <w:tcPr>
            <w:tcW w:w="5670" w:type="dxa"/>
            <w:gridSpan w:val="3"/>
          </w:tcPr>
          <w:p w14:paraId="059B221B" w14:textId="77777777" w:rsidR="00DE298E" w:rsidRPr="00DE298E" w:rsidRDefault="00DE298E" w:rsidP="00367ED3">
            <w:pPr>
              <w:spacing w:after="200" w:line="276" w:lineRule="auto"/>
              <w:rPr>
                <w:rFonts w:ascii="Arial" w:eastAsia="Arial" w:hAnsi="Arial" w:cs="Arial"/>
              </w:rPr>
            </w:pPr>
          </w:p>
          <w:p w14:paraId="2B782C51" w14:textId="77777777" w:rsidR="00DE298E" w:rsidRPr="00DE298E" w:rsidRDefault="00DE298E" w:rsidP="00367ED3">
            <w:pPr>
              <w:numPr>
                <w:ilvl w:val="0"/>
                <w:numId w:val="18"/>
              </w:numPr>
              <w:spacing w:after="200" w:line="276" w:lineRule="auto"/>
              <w:ind w:left="0" w:firstLine="0"/>
              <w:rPr>
                <w:rFonts w:ascii="Arial" w:eastAsia="Arial" w:hAnsi="Arial" w:cs="Arial"/>
              </w:rPr>
            </w:pPr>
            <w:r w:rsidRPr="00DE298E">
              <w:rPr>
                <w:rFonts w:ascii="Arial" w:eastAsia="Arial" w:hAnsi="Arial" w:cs="Arial"/>
              </w:rPr>
              <w:t>Update report to Cabinet early 2020</w:t>
            </w:r>
          </w:p>
          <w:p w14:paraId="3C48F658" w14:textId="77777777" w:rsidR="00DE298E" w:rsidRPr="00DE298E" w:rsidRDefault="00DE298E" w:rsidP="00367ED3">
            <w:pPr>
              <w:numPr>
                <w:ilvl w:val="0"/>
                <w:numId w:val="18"/>
              </w:numPr>
              <w:spacing w:after="200" w:line="276" w:lineRule="auto"/>
              <w:ind w:left="0" w:firstLine="0"/>
              <w:rPr>
                <w:rFonts w:ascii="Arial" w:eastAsia="Arial" w:hAnsi="Arial" w:cs="Arial"/>
              </w:rPr>
            </w:pPr>
            <w:r w:rsidRPr="00DE298E">
              <w:rPr>
                <w:rFonts w:ascii="Arial" w:eastAsia="Arial" w:hAnsi="Arial" w:cs="Arial"/>
              </w:rPr>
              <w:t>Update full Council 4 times a year.</w:t>
            </w:r>
          </w:p>
          <w:p w14:paraId="561F5C6B" w14:textId="77777777" w:rsidR="00DE298E" w:rsidRPr="00DE298E" w:rsidRDefault="00DE298E" w:rsidP="00367ED3">
            <w:pPr>
              <w:numPr>
                <w:ilvl w:val="0"/>
                <w:numId w:val="18"/>
              </w:numPr>
              <w:spacing w:after="200" w:line="276" w:lineRule="auto"/>
              <w:ind w:left="0" w:firstLine="0"/>
              <w:rPr>
                <w:rFonts w:ascii="Arial" w:eastAsia="Arial" w:hAnsi="Arial" w:cs="Arial"/>
              </w:rPr>
            </w:pPr>
            <w:r w:rsidRPr="00DE298E">
              <w:rPr>
                <w:rFonts w:ascii="Arial" w:eastAsia="Arial" w:hAnsi="Arial" w:cs="Arial"/>
              </w:rPr>
              <w:t xml:space="preserve">Produce Climate Emergency Strategy Outline by June 2020 </w:t>
            </w:r>
          </w:p>
          <w:p w14:paraId="0C295588" w14:textId="77777777" w:rsidR="00DE298E" w:rsidRPr="00DE298E" w:rsidRDefault="00DE298E" w:rsidP="00367ED3">
            <w:pPr>
              <w:numPr>
                <w:ilvl w:val="0"/>
                <w:numId w:val="18"/>
              </w:numPr>
              <w:spacing w:after="200" w:line="276" w:lineRule="auto"/>
              <w:ind w:left="0" w:firstLine="0"/>
              <w:rPr>
                <w:rFonts w:ascii="Arial" w:eastAsia="Arial" w:hAnsi="Arial" w:cs="Arial"/>
              </w:rPr>
            </w:pPr>
            <w:r w:rsidRPr="00DE298E">
              <w:rPr>
                <w:rFonts w:ascii="Arial" w:eastAsia="Arial" w:hAnsi="Arial" w:cs="Arial"/>
              </w:rPr>
              <w:t>Finalise Climate Emergency Strategy by September 2020</w:t>
            </w:r>
          </w:p>
          <w:p w14:paraId="28C30206" w14:textId="77777777" w:rsidR="00DE298E" w:rsidRPr="00DE298E" w:rsidRDefault="00DE298E" w:rsidP="00367ED3">
            <w:pPr>
              <w:spacing w:after="200" w:line="276" w:lineRule="auto"/>
              <w:rPr>
                <w:rFonts w:ascii="Arial" w:eastAsia="Arial" w:hAnsi="Arial" w:cs="Arial"/>
              </w:rPr>
            </w:pPr>
          </w:p>
        </w:tc>
      </w:tr>
      <w:tr w:rsidR="00DE298E" w:rsidRPr="00DE298E" w14:paraId="055324E6" w14:textId="77777777" w:rsidTr="00230240">
        <w:trPr>
          <w:cantSplit/>
        </w:trPr>
        <w:tc>
          <w:tcPr>
            <w:tcW w:w="4503" w:type="dxa"/>
          </w:tcPr>
          <w:p w14:paraId="6C9C779B"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Project Monitoring Arrangements:</w:t>
            </w:r>
          </w:p>
          <w:p w14:paraId="49A559DD" w14:textId="77777777" w:rsidR="00DE298E" w:rsidRPr="00DE298E" w:rsidRDefault="00DE298E" w:rsidP="00367ED3">
            <w:pPr>
              <w:spacing w:after="200" w:line="276" w:lineRule="auto"/>
              <w:rPr>
                <w:rFonts w:ascii="Arial" w:eastAsia="Arial" w:hAnsi="Arial" w:cs="Arial"/>
                <w:b/>
              </w:rPr>
            </w:pPr>
          </w:p>
        </w:tc>
        <w:tc>
          <w:tcPr>
            <w:tcW w:w="5670" w:type="dxa"/>
            <w:gridSpan w:val="3"/>
          </w:tcPr>
          <w:p w14:paraId="67754421" w14:textId="77777777" w:rsidR="00DE298E" w:rsidRPr="00DE298E" w:rsidRDefault="00DE298E" w:rsidP="00367ED3">
            <w:pPr>
              <w:spacing w:after="200" w:line="276" w:lineRule="auto"/>
              <w:rPr>
                <w:rFonts w:ascii="Arial" w:eastAsia="Arial" w:hAnsi="Arial" w:cs="Arial"/>
              </w:rPr>
            </w:pPr>
          </w:p>
          <w:p w14:paraId="18C3A5D2" w14:textId="77777777" w:rsidR="00DE298E" w:rsidRPr="00DE298E" w:rsidRDefault="00DE298E" w:rsidP="00367ED3">
            <w:pPr>
              <w:numPr>
                <w:ilvl w:val="0"/>
                <w:numId w:val="19"/>
              </w:numPr>
              <w:spacing w:after="200" w:line="276" w:lineRule="auto"/>
              <w:ind w:left="0" w:firstLine="0"/>
              <w:rPr>
                <w:rFonts w:ascii="Arial" w:eastAsia="Arial" w:hAnsi="Arial" w:cs="Arial"/>
              </w:rPr>
            </w:pPr>
            <w:r w:rsidRPr="00DE298E">
              <w:rPr>
                <w:rFonts w:ascii="Arial" w:eastAsia="Arial" w:hAnsi="Arial" w:cs="Arial"/>
              </w:rPr>
              <w:t>To be monitored at the regular members meetings.</w:t>
            </w:r>
          </w:p>
          <w:p w14:paraId="24BD181F" w14:textId="77777777" w:rsidR="00DE298E" w:rsidRPr="00DE298E" w:rsidRDefault="00DE298E" w:rsidP="00367ED3">
            <w:pPr>
              <w:spacing w:after="200" w:line="276" w:lineRule="auto"/>
              <w:rPr>
                <w:rFonts w:ascii="Arial" w:eastAsia="Arial" w:hAnsi="Arial" w:cs="Arial"/>
              </w:rPr>
            </w:pPr>
          </w:p>
        </w:tc>
      </w:tr>
      <w:tr w:rsidR="00DE298E" w:rsidRPr="00DE298E" w14:paraId="2BBA3AE8" w14:textId="77777777" w:rsidTr="00230240">
        <w:trPr>
          <w:cantSplit/>
        </w:trPr>
        <w:tc>
          <w:tcPr>
            <w:tcW w:w="4503" w:type="dxa"/>
          </w:tcPr>
          <w:p w14:paraId="61BB318B"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Cover Sheet Completed by:</w:t>
            </w:r>
          </w:p>
          <w:p w14:paraId="65687EDB"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i/>
              </w:rPr>
              <w:t>(Name and Signature)</w:t>
            </w:r>
          </w:p>
        </w:tc>
        <w:tc>
          <w:tcPr>
            <w:tcW w:w="2566" w:type="dxa"/>
          </w:tcPr>
          <w:p w14:paraId="74D77DD5" w14:textId="77777777" w:rsidR="00DE298E" w:rsidRPr="00DE298E" w:rsidRDefault="00DE298E" w:rsidP="00367ED3">
            <w:pPr>
              <w:spacing w:after="200" w:line="276" w:lineRule="auto"/>
              <w:rPr>
                <w:rFonts w:ascii="Arial" w:eastAsia="Arial" w:hAnsi="Arial" w:cs="Arial"/>
              </w:rPr>
            </w:pPr>
          </w:p>
        </w:tc>
        <w:tc>
          <w:tcPr>
            <w:tcW w:w="1410" w:type="dxa"/>
          </w:tcPr>
          <w:p w14:paraId="0A035243" w14:textId="77777777" w:rsidR="00DE298E" w:rsidRPr="00DE298E" w:rsidRDefault="00DE298E" w:rsidP="00367ED3">
            <w:pPr>
              <w:spacing w:after="200" w:line="276" w:lineRule="auto"/>
              <w:rPr>
                <w:rFonts w:ascii="Arial" w:eastAsia="Arial" w:hAnsi="Arial" w:cs="Arial"/>
              </w:rPr>
            </w:pPr>
          </w:p>
          <w:p w14:paraId="3C778DCF" w14:textId="77777777" w:rsidR="00DE298E" w:rsidRPr="00DE298E" w:rsidRDefault="00DE298E" w:rsidP="00367ED3">
            <w:pPr>
              <w:spacing w:after="200" w:line="276" w:lineRule="auto"/>
              <w:rPr>
                <w:rFonts w:ascii="Arial" w:eastAsia="Arial" w:hAnsi="Arial" w:cs="Arial"/>
              </w:rPr>
            </w:pPr>
          </w:p>
          <w:p w14:paraId="51882440"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Date</w:t>
            </w:r>
          </w:p>
        </w:tc>
        <w:tc>
          <w:tcPr>
            <w:tcW w:w="1694" w:type="dxa"/>
          </w:tcPr>
          <w:p w14:paraId="6EE39439" w14:textId="77777777" w:rsidR="00DE298E" w:rsidRPr="00DE298E" w:rsidRDefault="00DE298E" w:rsidP="00367ED3">
            <w:pPr>
              <w:spacing w:after="200" w:line="276" w:lineRule="auto"/>
              <w:rPr>
                <w:rFonts w:ascii="Arial" w:eastAsia="Arial" w:hAnsi="Arial" w:cs="Arial"/>
              </w:rPr>
            </w:pPr>
          </w:p>
        </w:tc>
      </w:tr>
      <w:tr w:rsidR="00DE298E" w:rsidRPr="00DE298E" w14:paraId="5DEE10AE" w14:textId="77777777" w:rsidTr="00230240">
        <w:trPr>
          <w:cantSplit/>
        </w:trPr>
        <w:tc>
          <w:tcPr>
            <w:tcW w:w="4503" w:type="dxa"/>
          </w:tcPr>
          <w:p w14:paraId="227294D9"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Project Approved by:</w:t>
            </w:r>
          </w:p>
          <w:p w14:paraId="20C5160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i/>
              </w:rPr>
              <w:t>(Name and Signature)</w:t>
            </w:r>
          </w:p>
        </w:tc>
        <w:tc>
          <w:tcPr>
            <w:tcW w:w="2566" w:type="dxa"/>
          </w:tcPr>
          <w:p w14:paraId="43EA2803" w14:textId="77777777" w:rsidR="00DE298E" w:rsidRPr="00DE298E" w:rsidRDefault="00DE298E" w:rsidP="00367ED3">
            <w:pPr>
              <w:spacing w:after="200" w:line="276" w:lineRule="auto"/>
              <w:rPr>
                <w:rFonts w:ascii="Arial" w:eastAsia="Arial" w:hAnsi="Arial" w:cs="Arial"/>
              </w:rPr>
            </w:pPr>
          </w:p>
        </w:tc>
        <w:tc>
          <w:tcPr>
            <w:tcW w:w="1410" w:type="dxa"/>
          </w:tcPr>
          <w:p w14:paraId="090DDA67" w14:textId="77777777" w:rsidR="00DE298E" w:rsidRPr="00DE298E" w:rsidRDefault="00DE298E" w:rsidP="00367ED3">
            <w:pPr>
              <w:spacing w:after="200" w:line="276" w:lineRule="auto"/>
              <w:rPr>
                <w:rFonts w:ascii="Arial" w:eastAsia="Arial" w:hAnsi="Arial" w:cs="Arial"/>
              </w:rPr>
            </w:pPr>
          </w:p>
          <w:p w14:paraId="738056B0" w14:textId="77777777" w:rsidR="00DE298E" w:rsidRPr="00DE298E" w:rsidRDefault="00DE298E" w:rsidP="00367ED3">
            <w:pPr>
              <w:spacing w:after="200" w:line="276" w:lineRule="auto"/>
              <w:rPr>
                <w:rFonts w:ascii="Arial" w:eastAsia="Arial" w:hAnsi="Arial" w:cs="Arial"/>
              </w:rPr>
            </w:pPr>
          </w:p>
          <w:p w14:paraId="1D8AA3C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Date:</w:t>
            </w:r>
          </w:p>
        </w:tc>
        <w:tc>
          <w:tcPr>
            <w:tcW w:w="1694" w:type="dxa"/>
          </w:tcPr>
          <w:p w14:paraId="6AB93333" w14:textId="77777777" w:rsidR="00DE298E" w:rsidRPr="00DE298E" w:rsidRDefault="00DE298E" w:rsidP="00367ED3">
            <w:pPr>
              <w:spacing w:after="200" w:line="276" w:lineRule="auto"/>
              <w:rPr>
                <w:rFonts w:ascii="Arial" w:eastAsia="Arial" w:hAnsi="Arial" w:cs="Arial"/>
                <w:lang w:val="en-US"/>
              </w:rPr>
            </w:pPr>
          </w:p>
        </w:tc>
      </w:tr>
    </w:tbl>
    <w:p w14:paraId="1102C54C" w14:textId="77777777" w:rsidR="00DE298E" w:rsidRPr="00DE298E" w:rsidRDefault="00DE298E" w:rsidP="00367ED3">
      <w:pPr>
        <w:spacing w:after="200" w:line="276" w:lineRule="auto"/>
        <w:rPr>
          <w:rFonts w:ascii="Arial" w:eastAsia="Arial" w:hAnsi="Arial" w:cs="Arial"/>
          <w:b/>
        </w:rPr>
      </w:pPr>
    </w:p>
    <w:p w14:paraId="32579F2B" w14:textId="77777777" w:rsidR="00DE298E" w:rsidRPr="00DE298E" w:rsidRDefault="00DE298E" w:rsidP="00367ED3">
      <w:pPr>
        <w:spacing w:after="200" w:line="276" w:lineRule="auto"/>
        <w:rPr>
          <w:rFonts w:ascii="Arial" w:eastAsia="Arial" w:hAnsi="Arial" w:cs="Arial"/>
        </w:rPr>
      </w:pPr>
    </w:p>
    <w:p w14:paraId="6682150D" w14:textId="77777777" w:rsidR="00DE298E" w:rsidRPr="00DE298E" w:rsidRDefault="00DE298E" w:rsidP="00367ED3">
      <w:pPr>
        <w:spacing w:after="200" w:line="276" w:lineRule="auto"/>
        <w:rPr>
          <w:rFonts w:ascii="Arial" w:eastAsia="Arial" w:hAnsi="Arial" w:cs="Arial"/>
        </w:rPr>
      </w:pPr>
      <w:bookmarkStart w:id="94" w:name="_Hlk74057238"/>
      <w:r w:rsidRPr="00DE298E">
        <w:rPr>
          <w:rFonts w:ascii="Arial" w:eastAsia="Arial" w:hAnsi="Arial" w:cs="Arial"/>
        </w:rPr>
        <w:br w:type="page"/>
      </w:r>
    </w:p>
    <w:p w14:paraId="727D7E43" w14:textId="5568DC4E" w:rsidR="005D27F4" w:rsidRPr="007D0F0D" w:rsidRDefault="005D27F4" w:rsidP="00367ED3">
      <w:pPr>
        <w:pStyle w:val="Heading1"/>
        <w:rPr>
          <w:rFonts w:eastAsia="Arial" w:cs="Arial"/>
          <w:color w:val="FF0000"/>
          <w:lang w:val="en-US"/>
        </w:rPr>
      </w:pPr>
      <w:bookmarkStart w:id="95" w:name="_Toc107303288"/>
      <w:r>
        <w:rPr>
          <w:lang w:val="en-US"/>
        </w:rPr>
        <w:lastRenderedPageBreak/>
        <w:t>Appendix 2 – SRBC Notice of motion July 2019</w:t>
      </w:r>
      <w:bookmarkEnd w:id="95"/>
    </w:p>
    <w:bookmarkEnd w:id="94"/>
    <w:p w14:paraId="56DD6BE6" w14:textId="77777777" w:rsidR="00DE298E" w:rsidRPr="00DE298E" w:rsidRDefault="00DE298E" w:rsidP="00367ED3">
      <w:pPr>
        <w:spacing w:after="200" w:line="276" w:lineRule="auto"/>
        <w:rPr>
          <w:rFonts w:ascii="Arial" w:eastAsia="Arial" w:hAnsi="Arial" w:cs="Arial"/>
        </w:rPr>
      </w:pPr>
    </w:p>
    <w:p w14:paraId="078145C1"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 xml:space="preserve">(The Notice of Motion is an exert from the Agenda and Minutes of Council meeting, 24th July 2019 – all full copy of the agenda and minutes is available at </w:t>
      </w:r>
      <w:hyperlink r:id="rId52">
        <w:r w:rsidRPr="00DE298E">
          <w:rPr>
            <w:rStyle w:val="Hyperlink"/>
            <w:rFonts w:ascii="Arial" w:eastAsia="Arial" w:hAnsi="Arial" w:cs="Arial"/>
            <w:lang w:val="en-US" w:bidi="en-GB"/>
          </w:rPr>
          <w:t xml:space="preserve">https://southribble.moderngov.co.uk/ieListDocuments.aspx?CId=134&amp;MId=1471&amp;Ver=4 </w:t>
        </w:r>
      </w:hyperlink>
      <w:r w:rsidRPr="00DE298E">
        <w:rPr>
          <w:rFonts w:ascii="Arial" w:eastAsia="Arial" w:hAnsi="Arial" w:cs="Arial"/>
          <w:lang w:val="en-US" w:bidi="en-GB"/>
        </w:rPr>
        <w:t>)</w:t>
      </w:r>
    </w:p>
    <w:p w14:paraId="055D9F82" w14:textId="77777777" w:rsidR="00DE298E" w:rsidRPr="00DE298E" w:rsidRDefault="00DE298E" w:rsidP="00367ED3">
      <w:pPr>
        <w:spacing w:after="200" w:line="276" w:lineRule="auto"/>
        <w:rPr>
          <w:rFonts w:ascii="Arial" w:eastAsia="Arial" w:hAnsi="Arial" w:cs="Arial"/>
          <w:b/>
          <w:lang w:val="en-US" w:bidi="en-GB"/>
        </w:rPr>
      </w:pPr>
      <w:r w:rsidRPr="00DE298E">
        <w:rPr>
          <w:rFonts w:ascii="Arial" w:eastAsia="Arial" w:hAnsi="Arial" w:cs="Arial"/>
          <w:b/>
          <w:lang w:val="en-US" w:bidi="en-GB"/>
        </w:rPr>
        <w:t>Notice of Motion</w:t>
      </w:r>
    </w:p>
    <w:p w14:paraId="73BD0003"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Notice of the following motion has been submitted in accordance with standing order number 10(2). The motion is proposed by Councillor Ken Jones and seconded by Councillor Matthew Trafford.</w:t>
      </w:r>
    </w:p>
    <w:p w14:paraId="34B65F5D"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“This Council declares that the effect of climate change within the borough poses an immediate danger to the health and well-being of our residents and therefore proclaims a Climate Emergency with immediate effect.</w:t>
      </w:r>
    </w:p>
    <w:p w14:paraId="53753865"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To combat this threat, the borough sets a goal of rendering the borough carbon neutral by the year 2030. For avoidance of doubt, this goal means the borough shall produce no net carbon emissions by this date, taking into account of actions that have the effect of removing carbon from the environment.</w:t>
      </w:r>
    </w:p>
    <w:p w14:paraId="53014AB7"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In order to implement this decision, the borough shall create a Standing Working Group on the Climate Emergency. The Group shall be made up of the following:</w:t>
      </w:r>
    </w:p>
    <w:p w14:paraId="739C2804"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Cabinet Member responsible for the Environment (in the Chair);</w:t>
      </w:r>
    </w:p>
    <w:p w14:paraId="48B823FA"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Chairs of each Neighbourhood Forum;</w:t>
      </w:r>
    </w:p>
    <w:p w14:paraId="5B4917D8"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Representatives of each political group represented on the council (2 Labour Members (including Air Quality Lead), 1 Liberal Democrat Member. 2 Conservative Members);</w:t>
      </w:r>
    </w:p>
    <w:p w14:paraId="1E249422"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Air Quality Lead;</w:t>
      </w:r>
    </w:p>
    <w:p w14:paraId="7C53ADF2"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Such other Members, including co-opted members, as the working group shall consider appropriate.</w:t>
      </w:r>
    </w:p>
    <w:p w14:paraId="314515B3" w14:textId="77777777" w:rsidR="00DE298E" w:rsidRPr="00DE298E" w:rsidRDefault="00DE298E" w:rsidP="00367ED3">
      <w:pPr>
        <w:spacing w:after="200" w:line="276" w:lineRule="auto"/>
        <w:rPr>
          <w:rFonts w:ascii="Arial" w:eastAsia="Arial" w:hAnsi="Arial" w:cs="Arial"/>
          <w:lang w:val="en-US" w:bidi="en-GB"/>
        </w:rPr>
      </w:pPr>
    </w:p>
    <w:p w14:paraId="425E4660"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The Standing Working Group on the Climate Emergency shall:</w:t>
      </w:r>
    </w:p>
    <w:p w14:paraId="35BE9C41"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Incorporate the Council’s existing Air Quality Action Plan into its wider plans;</w:t>
      </w:r>
    </w:p>
    <w:p w14:paraId="6C7D391C"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Devise and propose further measures in pursuit of its goals;</w:t>
      </w:r>
    </w:p>
    <w:p w14:paraId="1B04DCA9"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Monitor progress towards its goals;</w:t>
      </w:r>
    </w:p>
    <w:p w14:paraId="2492120B"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ab/>
        <w:t>Report back to full Council at least four times per year on its progress in achieving its goals.</w:t>
      </w:r>
    </w:p>
    <w:p w14:paraId="12CAF0E3" w14:textId="77777777" w:rsidR="00DE298E" w:rsidRPr="00DE298E" w:rsidRDefault="00DE298E" w:rsidP="00367ED3">
      <w:pPr>
        <w:spacing w:after="200" w:line="276" w:lineRule="auto"/>
        <w:rPr>
          <w:rFonts w:ascii="Arial" w:eastAsia="Arial" w:hAnsi="Arial" w:cs="Arial"/>
          <w:lang w:val="en-US" w:bidi="en-GB"/>
        </w:rPr>
      </w:pPr>
    </w:p>
    <w:p w14:paraId="0E87F37C"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The standing Working Group on Climate Emergency shall be resourced through the Council’s annual budgets going forward.”</w:t>
      </w:r>
    </w:p>
    <w:p w14:paraId="1094864F" w14:textId="77777777" w:rsidR="00DE298E" w:rsidRPr="00DE298E" w:rsidRDefault="00DE298E" w:rsidP="00367ED3">
      <w:pPr>
        <w:spacing w:after="200" w:line="276" w:lineRule="auto"/>
        <w:rPr>
          <w:rFonts w:ascii="Arial" w:eastAsia="Arial" w:hAnsi="Arial" w:cs="Arial"/>
          <w:b/>
          <w:bCs/>
          <w:lang w:val="en-US" w:bidi="en-GB"/>
        </w:rPr>
      </w:pPr>
      <w:r w:rsidRPr="00DE298E">
        <w:rPr>
          <w:rFonts w:ascii="Arial" w:eastAsia="Arial" w:hAnsi="Arial" w:cs="Arial"/>
          <w:b/>
          <w:bCs/>
          <w:lang w:val="en-US" w:bidi="en-GB"/>
        </w:rPr>
        <w:br w:type="page"/>
      </w:r>
    </w:p>
    <w:p w14:paraId="2CF14943" w14:textId="77777777" w:rsidR="00DE298E" w:rsidRPr="00DE298E" w:rsidRDefault="00DE298E" w:rsidP="00367ED3">
      <w:pPr>
        <w:spacing w:after="200" w:line="276" w:lineRule="auto"/>
        <w:rPr>
          <w:rFonts w:ascii="Arial" w:eastAsia="Arial" w:hAnsi="Arial" w:cs="Arial"/>
          <w:b/>
          <w:bCs/>
          <w:lang w:val="en-US" w:bidi="en-GB"/>
        </w:rPr>
      </w:pPr>
      <w:r w:rsidRPr="00DE298E">
        <w:rPr>
          <w:rFonts w:ascii="Arial" w:eastAsia="Arial" w:hAnsi="Arial" w:cs="Arial"/>
          <w:b/>
          <w:bCs/>
          <w:lang w:val="en-US" w:bidi="en-GB"/>
        </w:rPr>
        <w:lastRenderedPageBreak/>
        <w:t>Minutes:</w:t>
      </w:r>
    </w:p>
    <w:p w14:paraId="3F944A89"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The motion was moved by Councillor Ken Jones, seconded by Councillor Matthew Trafford. Councillor Jones delivered a presentation on the effect that climate change was having on the world.</w:t>
      </w:r>
    </w:p>
    <w:p w14:paraId="36FC3047"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The Motion stated:</w:t>
      </w:r>
    </w:p>
    <w:p w14:paraId="03D4EAB7"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“Climate Emergency</w:t>
      </w:r>
    </w:p>
    <w:p w14:paraId="1A3D1692"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This Council declares that the effect of climate change within the borough poses an immediate danger to the health and well-being of our residents and therefore proclaims a Climate Emergency with immediate effect.</w:t>
      </w:r>
    </w:p>
    <w:p w14:paraId="34979956"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To combat this threat, the borough sets a goal of rendering the borough carbon neutral by the year 2030. For avoidance of doubt, this goal means the borough shall produce no net carbon emissions by this date, taking into account of actions that have the effect of removing carbon from the environment.</w:t>
      </w:r>
    </w:p>
    <w:p w14:paraId="36E237DB" w14:textId="77777777" w:rsidR="00DE298E" w:rsidRPr="00DE298E" w:rsidRDefault="00DE298E" w:rsidP="00367ED3">
      <w:pPr>
        <w:spacing w:after="200" w:line="276" w:lineRule="auto"/>
        <w:rPr>
          <w:rFonts w:ascii="Arial" w:eastAsia="Arial" w:hAnsi="Arial" w:cs="Arial"/>
          <w:lang w:val="en-US" w:bidi="en-GB"/>
        </w:rPr>
      </w:pPr>
    </w:p>
    <w:p w14:paraId="1F85AE91"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In order to implement this decision, the borough shall create a Standing Working Group on the Climate Emergency. The Group shall be made up of the following:</w:t>
      </w:r>
    </w:p>
    <w:p w14:paraId="6686BAA1"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Cabinet Member responsible for the Environment (in the Chair);</w:t>
      </w:r>
    </w:p>
    <w:p w14:paraId="59B2970A"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Chairs of each Neighbourhood Forum;</w:t>
      </w:r>
    </w:p>
    <w:p w14:paraId="335951B2"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ab/>
        <w:t>Representatives of each political group represented on the council (2 Labour Members (including Air Quality Lead), 1 Liberal Democrat Member. 2 Conservative Members);</w:t>
      </w:r>
    </w:p>
    <w:p w14:paraId="049FE532"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Air Quality Lead;</w:t>
      </w:r>
    </w:p>
    <w:p w14:paraId="0528663E"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ab/>
        <w:t>Such other Members, including co-opted members, as the working group shall consider appropriate.</w:t>
      </w:r>
    </w:p>
    <w:p w14:paraId="79E6F90A" w14:textId="77777777" w:rsidR="00DE298E" w:rsidRPr="00DE298E" w:rsidRDefault="00DE298E" w:rsidP="00367ED3">
      <w:pPr>
        <w:spacing w:after="200" w:line="276" w:lineRule="auto"/>
        <w:rPr>
          <w:rFonts w:ascii="Arial" w:eastAsia="Arial" w:hAnsi="Arial" w:cs="Arial"/>
          <w:lang w:val="en-US" w:bidi="en-GB"/>
        </w:rPr>
      </w:pPr>
    </w:p>
    <w:p w14:paraId="2CECEE65"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The Standing Working Group on the Climate Emergency shall:</w:t>
      </w:r>
    </w:p>
    <w:p w14:paraId="1882529D"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Incorporate the Council’s existing Air Quality Action Plan into its wider plans;</w:t>
      </w:r>
    </w:p>
    <w:p w14:paraId="5AA8142B"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Devise and propose further measures in pursuit of its goals;</w:t>
      </w:r>
    </w:p>
    <w:p w14:paraId="7D1AAC3B"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Monitor progress towards its goals;</w:t>
      </w:r>
    </w:p>
    <w:p w14:paraId="034E41E2"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ab/>
        <w:t>Report back to full Council at least four times per year on its progress in achieving its goals.</w:t>
      </w:r>
    </w:p>
    <w:p w14:paraId="6C4224AF" w14:textId="77777777" w:rsidR="00DE298E" w:rsidRPr="00DE298E" w:rsidRDefault="00DE298E" w:rsidP="00367ED3">
      <w:pPr>
        <w:spacing w:after="200" w:line="276" w:lineRule="auto"/>
        <w:rPr>
          <w:rFonts w:ascii="Arial" w:eastAsia="Arial" w:hAnsi="Arial" w:cs="Arial"/>
          <w:lang w:val="en-US" w:bidi="en-GB"/>
        </w:rPr>
      </w:pPr>
    </w:p>
    <w:p w14:paraId="40864683"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The standing Working Group on Climate Emergency shall be resourced through the Council’s annual budgets going forward.”</w:t>
      </w:r>
    </w:p>
    <w:p w14:paraId="7A4BE096"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The motion was debated across the Chamber, with Councillors, David Howarth, Keith Martin, Paul Foster, Mick Titherington, Matthew Tomlinson and Matthew Trafford speaking in favour. Although an ambitious target, Members felt that they owed it to the residents to look into this issue as a matter of urgency and held a strong belief that they could bring about change.</w:t>
      </w:r>
    </w:p>
    <w:p w14:paraId="4BF3C1E5" w14:textId="77777777" w:rsidR="00DE298E" w:rsidRPr="00DE298E" w:rsidRDefault="00DE298E" w:rsidP="00367ED3">
      <w:pPr>
        <w:spacing w:after="200" w:line="276" w:lineRule="auto"/>
        <w:rPr>
          <w:rFonts w:ascii="Arial" w:eastAsia="Arial" w:hAnsi="Arial" w:cs="Arial"/>
          <w:lang w:val="en-US" w:bidi="en-GB"/>
        </w:rPr>
      </w:pPr>
    </w:p>
    <w:p w14:paraId="61623B24"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lastRenderedPageBreak/>
        <w:t>An amendment to the motion was proposed by Councillor Caroline Moon, and seconded by Councillor Michael Green. Along with some minor changes to wording and a reduction in the membership of the Standing Working Group, the amendment sought to extend the goal of rending the bough carbon neutral to 2050 in line with central government targets.</w:t>
      </w:r>
    </w:p>
    <w:p w14:paraId="1083C2D3" w14:textId="77777777" w:rsidR="00DE298E" w:rsidRPr="00DE298E" w:rsidRDefault="00DE298E" w:rsidP="00367ED3">
      <w:pPr>
        <w:spacing w:after="200" w:line="276" w:lineRule="auto"/>
        <w:rPr>
          <w:rFonts w:ascii="Arial" w:eastAsia="Arial" w:hAnsi="Arial" w:cs="Arial"/>
          <w:lang w:val="en-US" w:bidi="en-GB"/>
        </w:rPr>
      </w:pPr>
    </w:p>
    <w:p w14:paraId="29D5DDF6"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Whilst being in support of the motion and the Council’s ambition to take a lead, Councillor Alan Ogilvie spoke in support of the amendment, as he felt the 2030 target was to ambitious and over promised on what could realistically be achieved by this authority.</w:t>
      </w:r>
    </w:p>
    <w:p w14:paraId="0CB100E2" w14:textId="77777777" w:rsidR="00DE298E" w:rsidRPr="00DE298E" w:rsidRDefault="00DE298E" w:rsidP="00367ED3">
      <w:pPr>
        <w:spacing w:after="200" w:line="276" w:lineRule="auto"/>
        <w:rPr>
          <w:rFonts w:ascii="Arial" w:eastAsia="Arial" w:hAnsi="Arial" w:cs="Arial"/>
          <w:lang w:val="en-US" w:bidi="en-GB"/>
        </w:rPr>
      </w:pPr>
    </w:p>
    <w:p w14:paraId="7D7BA1C2"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Upon being put to the vote, the amendment was LOST (Yes: 16, Abstention: 1, No: 26)</w:t>
      </w:r>
    </w:p>
    <w:p w14:paraId="0AF99082" w14:textId="77777777" w:rsidR="00DE298E" w:rsidRPr="00DE298E" w:rsidRDefault="00DE298E" w:rsidP="00367ED3">
      <w:pPr>
        <w:spacing w:after="200" w:line="276" w:lineRule="auto"/>
        <w:rPr>
          <w:rFonts w:ascii="Arial" w:eastAsia="Arial" w:hAnsi="Arial" w:cs="Arial"/>
          <w:lang w:val="en-US" w:bidi="en-GB"/>
        </w:rPr>
      </w:pPr>
    </w:p>
    <w:p w14:paraId="2329769D" w14:textId="77777777" w:rsidR="00DE298E" w:rsidRPr="00DE298E" w:rsidRDefault="00DE298E" w:rsidP="00367ED3">
      <w:pPr>
        <w:spacing w:after="200" w:line="276" w:lineRule="auto"/>
        <w:rPr>
          <w:rFonts w:ascii="Arial" w:eastAsia="Arial" w:hAnsi="Arial" w:cs="Arial"/>
          <w:lang w:val="en-US" w:bidi="en-GB"/>
        </w:rPr>
      </w:pPr>
      <w:r w:rsidRPr="00DE298E">
        <w:rPr>
          <w:rFonts w:ascii="Arial" w:eastAsia="Arial" w:hAnsi="Arial" w:cs="Arial"/>
          <w:lang w:val="en-US" w:bidi="en-GB"/>
        </w:rPr>
        <w:t>The vote on the substantive motion was then taken and was subsequently RESOLVED (Yes: 30, Abstention: 13, No: 0). The motion was CARRIED.</w:t>
      </w:r>
    </w:p>
    <w:p w14:paraId="08B81F09" w14:textId="77777777" w:rsidR="00DE298E" w:rsidRPr="00DE298E" w:rsidRDefault="00DE298E" w:rsidP="00367ED3">
      <w:pPr>
        <w:spacing w:after="200" w:line="276" w:lineRule="auto"/>
        <w:rPr>
          <w:rFonts w:ascii="Arial" w:eastAsia="Arial" w:hAnsi="Arial" w:cs="Arial"/>
          <w:lang w:val="en-US" w:bidi="en-GB"/>
        </w:rPr>
      </w:pPr>
    </w:p>
    <w:p w14:paraId="1A8B400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br w:type="page"/>
      </w:r>
    </w:p>
    <w:p w14:paraId="0263D764" w14:textId="279DA800" w:rsidR="005B7EFC" w:rsidRPr="007D0F0D" w:rsidRDefault="005B7EFC" w:rsidP="00367ED3">
      <w:pPr>
        <w:pStyle w:val="Heading1"/>
        <w:rPr>
          <w:rFonts w:eastAsia="Arial" w:cs="Arial"/>
          <w:color w:val="FF0000"/>
          <w:lang w:val="en-US"/>
        </w:rPr>
      </w:pPr>
      <w:bookmarkStart w:id="96" w:name="_Toc107303289"/>
      <w:r>
        <w:rPr>
          <w:lang w:val="en-US"/>
        </w:rPr>
        <w:lastRenderedPageBreak/>
        <w:t>Appendix 3 – Annual greenhouse gas report to end March 2022</w:t>
      </w:r>
      <w:bookmarkEnd w:id="96"/>
    </w:p>
    <w:p w14:paraId="452FB0DA" w14:textId="77777777" w:rsidR="00A312DE" w:rsidRPr="007D0F0D" w:rsidRDefault="00A312DE" w:rsidP="00367ED3">
      <w:pPr>
        <w:spacing w:after="200" w:line="276" w:lineRule="auto"/>
        <w:rPr>
          <w:rFonts w:ascii="Arial" w:eastAsia="Arial" w:hAnsi="Arial" w:cs="Arial"/>
          <w:b/>
          <w:bCs/>
          <w:color w:val="FF0000"/>
          <w:sz w:val="28"/>
          <w:szCs w:val="28"/>
          <w:lang w:val="en-US"/>
        </w:rPr>
      </w:pPr>
      <w:r w:rsidRPr="007D0F0D">
        <w:rPr>
          <w:rFonts w:asciiTheme="majorHAnsi" w:hAnsiTheme="majorHAnsi" w:cstheme="majorHAnsi"/>
          <w:b/>
          <w:bCs/>
          <w:color w:val="147FA8"/>
          <w:sz w:val="28"/>
          <w:szCs w:val="28"/>
          <w:lang w:val="en-US"/>
        </w:rPr>
        <w:t>1.0 Introduction</w:t>
      </w:r>
    </w:p>
    <w:p w14:paraId="51A07290" w14:textId="77777777" w:rsidR="00A312DE" w:rsidRPr="00FE720D" w:rsidRDefault="00A312DE" w:rsidP="00367ED3">
      <w:pPr>
        <w:spacing w:after="200" w:line="276" w:lineRule="auto"/>
        <w:rPr>
          <w:rFonts w:ascii="Arial" w:eastAsia="Arial" w:hAnsi="Arial" w:cs="Arial"/>
          <w:color w:val="FF0000"/>
          <w:lang w:val="en-US"/>
        </w:rPr>
      </w:pPr>
    </w:p>
    <w:p w14:paraId="1357D036" w14:textId="77777777" w:rsidR="00A312DE" w:rsidRPr="00161DD2" w:rsidRDefault="00A312DE" w:rsidP="00367ED3">
      <w:pPr>
        <w:spacing w:after="200" w:line="276" w:lineRule="auto"/>
        <w:rPr>
          <w:rFonts w:ascii="Arial" w:eastAsia="Arial" w:hAnsi="Arial" w:cs="Arial"/>
          <w:lang w:val="en-US"/>
        </w:rPr>
      </w:pPr>
      <w:r w:rsidRPr="00161DD2">
        <w:rPr>
          <w:rFonts w:ascii="Arial" w:eastAsia="Arial" w:hAnsi="Arial" w:cs="Arial"/>
          <w:lang w:val="en-US"/>
        </w:rPr>
        <w:t>In 2019 South Ribble Borough Council declared a climate emergency, committing to the Borough becoming carbon net zero by 2030.</w:t>
      </w:r>
      <w:r>
        <w:rPr>
          <w:rFonts w:ascii="Arial" w:eastAsia="Arial" w:hAnsi="Arial" w:cs="Arial"/>
          <w:lang w:val="en-US"/>
        </w:rPr>
        <w:t xml:space="preserve">  </w:t>
      </w:r>
      <w:r w:rsidRPr="00161DD2">
        <w:rPr>
          <w:rFonts w:ascii="Arial" w:eastAsia="Arial" w:hAnsi="Arial" w:cs="Arial"/>
          <w:lang w:val="en-US"/>
        </w:rPr>
        <w:t>Within the Borough, the Council has an important role as a major employer, significant energy user and community leader in leading by example in reducing its own corporate carbon emissions.</w:t>
      </w:r>
    </w:p>
    <w:p w14:paraId="2ADB6F8D" w14:textId="77777777" w:rsidR="00A312DE" w:rsidRPr="00161DD2" w:rsidRDefault="00A312DE" w:rsidP="00367ED3">
      <w:pPr>
        <w:spacing w:after="200" w:line="276" w:lineRule="auto"/>
        <w:rPr>
          <w:rFonts w:ascii="Arial" w:eastAsia="Arial" w:hAnsi="Arial" w:cs="Arial"/>
          <w:lang w:val="en-US"/>
        </w:rPr>
      </w:pPr>
      <w:r w:rsidRPr="00161DD2">
        <w:rPr>
          <w:rFonts w:ascii="Arial" w:eastAsia="Arial" w:hAnsi="Arial" w:cs="Arial"/>
          <w:lang w:val="en-US"/>
        </w:rPr>
        <w:t>This report provides an annual overview of Greenhouse Gas (GHG) emissions from the Council’s estate and operations to the end of March 2022.  The GHG emissions have been calculated using guidance and emissions factors published by the department for Business, Energy and Industrial Strategy (BEIS).  Where UK emissions factors are not yet available the Council has estimated carbon emissions using the methodology of One Carbon World, as used for the first detailed carbon footprint calculations for the period of 2018/19. The links to source material are provided as references below.</w:t>
      </w:r>
    </w:p>
    <w:p w14:paraId="3F533616" w14:textId="77777777" w:rsidR="00A312DE" w:rsidRPr="00C708A2" w:rsidRDefault="00A312DE" w:rsidP="00367ED3">
      <w:pPr>
        <w:spacing w:after="200" w:line="276" w:lineRule="auto"/>
        <w:rPr>
          <w:rFonts w:ascii="Arial" w:eastAsia="Arial" w:hAnsi="Arial" w:cs="Arial"/>
          <w:color w:val="FF0000"/>
          <w:lang w:val="en-US"/>
        </w:rPr>
      </w:pPr>
    </w:p>
    <w:p w14:paraId="764EB6DE" w14:textId="77777777" w:rsidR="00A312DE" w:rsidRDefault="00A312DE" w:rsidP="00367ED3">
      <w:pPr>
        <w:spacing w:after="200" w:line="276" w:lineRule="auto"/>
        <w:rPr>
          <w:rFonts w:asciiTheme="majorHAnsi" w:hAnsiTheme="majorHAnsi" w:cstheme="majorHAnsi"/>
          <w:b/>
          <w:bCs/>
          <w:color w:val="147FA8"/>
          <w:sz w:val="28"/>
          <w:szCs w:val="28"/>
          <w:lang w:val="en-US"/>
        </w:rPr>
      </w:pPr>
      <w:r>
        <w:rPr>
          <w:rFonts w:asciiTheme="majorHAnsi" w:hAnsiTheme="majorHAnsi" w:cstheme="majorHAnsi"/>
          <w:b/>
          <w:bCs/>
          <w:color w:val="147FA8"/>
          <w:sz w:val="28"/>
          <w:szCs w:val="28"/>
          <w:lang w:val="en-US"/>
        </w:rPr>
        <w:t>2</w:t>
      </w:r>
      <w:r w:rsidRPr="007D0F0D">
        <w:rPr>
          <w:rFonts w:asciiTheme="majorHAnsi" w:hAnsiTheme="majorHAnsi" w:cstheme="majorHAnsi"/>
          <w:b/>
          <w:bCs/>
          <w:color w:val="147FA8"/>
          <w:sz w:val="28"/>
          <w:szCs w:val="28"/>
          <w:lang w:val="en-US"/>
        </w:rPr>
        <w:t xml:space="preserve">.0 </w:t>
      </w:r>
      <w:r>
        <w:rPr>
          <w:rFonts w:asciiTheme="majorHAnsi" w:hAnsiTheme="majorHAnsi" w:cstheme="majorHAnsi"/>
          <w:b/>
          <w:bCs/>
          <w:color w:val="147FA8"/>
          <w:sz w:val="28"/>
          <w:szCs w:val="28"/>
          <w:lang w:val="en-US"/>
        </w:rPr>
        <w:t>Results</w:t>
      </w:r>
    </w:p>
    <w:p w14:paraId="44CA4A6D" w14:textId="77777777" w:rsidR="00A312DE" w:rsidRPr="007D0F0D" w:rsidRDefault="00A312DE" w:rsidP="00367ED3">
      <w:pPr>
        <w:spacing w:after="200" w:line="276" w:lineRule="auto"/>
        <w:rPr>
          <w:rFonts w:ascii="Arial" w:eastAsia="Arial" w:hAnsi="Arial" w:cs="Arial"/>
          <w:b/>
          <w:bCs/>
          <w:color w:val="FF0000"/>
          <w:sz w:val="28"/>
          <w:szCs w:val="28"/>
          <w:lang w:val="en-US"/>
        </w:rPr>
      </w:pPr>
    </w:p>
    <w:p w14:paraId="1F96011B" w14:textId="77777777" w:rsidR="00A312DE" w:rsidRPr="001A3F0D" w:rsidRDefault="00A312DE" w:rsidP="00367ED3">
      <w:pPr>
        <w:spacing w:after="200" w:line="276" w:lineRule="auto"/>
        <w:rPr>
          <w:rFonts w:ascii="Arial" w:eastAsia="Arial" w:hAnsi="Arial" w:cs="Arial"/>
          <w:b/>
          <w:bCs/>
          <w:u w:val="single"/>
          <w:lang w:val="en-US" w:bidi="es-UY"/>
        </w:rPr>
      </w:pPr>
      <w:r w:rsidRPr="001A3F0D">
        <w:rPr>
          <w:rFonts w:ascii="Arial" w:eastAsia="Arial" w:hAnsi="Arial" w:cs="Arial"/>
          <w:b/>
          <w:bCs/>
          <w:u w:val="single"/>
          <w:lang w:val="en-US"/>
        </w:rPr>
        <w:t xml:space="preserve">Table 1 – GHG emissions reported as </w:t>
      </w:r>
      <w:r w:rsidRPr="001A3F0D">
        <w:rPr>
          <w:rFonts w:ascii="Arial" w:eastAsia="Arial" w:hAnsi="Arial" w:cs="Arial"/>
          <w:b/>
          <w:bCs/>
          <w:u w:val="single"/>
          <w:lang w:val="en-US" w:bidi="es-UY"/>
        </w:rPr>
        <w:t>kilograms of carbon dioxide equivalent (</w:t>
      </w:r>
      <w:bookmarkStart w:id="97" w:name="_Hlk106360831"/>
      <w:r w:rsidRPr="001A3F0D">
        <w:rPr>
          <w:rFonts w:ascii="Arial" w:eastAsia="Arial" w:hAnsi="Arial" w:cs="Arial"/>
          <w:b/>
          <w:bCs/>
          <w:u w:val="single"/>
          <w:lang w:val="en-US" w:bidi="es-UY"/>
        </w:rPr>
        <w:t>kg CO</w:t>
      </w:r>
      <w:r w:rsidRPr="001A3F0D">
        <w:rPr>
          <w:rFonts w:ascii="Arial" w:eastAsia="Arial" w:hAnsi="Arial" w:cs="Arial"/>
          <w:b/>
          <w:bCs/>
          <w:u w:val="single"/>
          <w:vertAlign w:val="subscript"/>
          <w:lang w:val="en-US" w:bidi="es-UY"/>
        </w:rPr>
        <w:t>2</w:t>
      </w:r>
      <w:r w:rsidRPr="001A3F0D">
        <w:rPr>
          <w:rFonts w:ascii="Arial" w:eastAsia="Arial" w:hAnsi="Arial" w:cs="Arial"/>
          <w:b/>
          <w:bCs/>
          <w:u w:val="single"/>
          <w:lang w:val="en-US" w:bidi="es-UY"/>
        </w:rPr>
        <w:t>e</w:t>
      </w:r>
      <w:bookmarkEnd w:id="97"/>
      <w:r w:rsidRPr="001A3F0D">
        <w:rPr>
          <w:rFonts w:ascii="Arial" w:eastAsia="Arial" w:hAnsi="Arial" w:cs="Arial"/>
          <w:b/>
          <w:bCs/>
          <w:u w:val="single"/>
          <w:lang w:val="en-US" w:bidi="es-UY"/>
        </w:rPr>
        <w:t>).</w:t>
      </w:r>
    </w:p>
    <w:tbl>
      <w:tblPr>
        <w:tblStyle w:val="PlainTable11"/>
        <w:tblW w:w="0" w:type="auto"/>
        <w:tblLook w:val="04A0" w:firstRow="1" w:lastRow="0" w:firstColumn="1" w:lastColumn="0" w:noHBand="0" w:noVBand="1"/>
      </w:tblPr>
      <w:tblGrid>
        <w:gridCol w:w="1803"/>
        <w:gridCol w:w="1803"/>
        <w:gridCol w:w="1803"/>
        <w:gridCol w:w="1803"/>
        <w:gridCol w:w="1804"/>
      </w:tblGrid>
      <w:tr w:rsidR="00A312DE" w:rsidRPr="009E2283" w14:paraId="2F2A3182" w14:textId="77777777" w:rsidTr="00411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B5238D" w14:textId="77777777" w:rsidR="00A312DE" w:rsidRPr="009E2283" w:rsidRDefault="00A312DE" w:rsidP="00367ED3">
            <w:pPr>
              <w:rPr>
                <w:rFonts w:ascii="Arial" w:eastAsia="Arial" w:hAnsi="Arial" w:cs="Arial"/>
                <w:u w:val="single"/>
                <w:lang w:val="en-US" w:bidi="es-UY"/>
              </w:rPr>
            </w:pPr>
          </w:p>
        </w:tc>
        <w:tc>
          <w:tcPr>
            <w:tcW w:w="1803" w:type="dxa"/>
          </w:tcPr>
          <w:p w14:paraId="3821C1A6" w14:textId="77777777" w:rsidR="00A312DE" w:rsidRPr="009E2283" w:rsidRDefault="00A312DE" w:rsidP="00367ED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u w:val="single"/>
                <w:lang w:val="en-US" w:bidi="es-UY"/>
              </w:rPr>
            </w:pPr>
            <w:r w:rsidRPr="009E2283">
              <w:rPr>
                <w:rFonts w:ascii="Arial" w:eastAsia="Arial" w:hAnsi="Arial" w:cs="Arial"/>
                <w:lang w:val="en-US"/>
              </w:rPr>
              <w:t>2018/2019</w:t>
            </w:r>
          </w:p>
        </w:tc>
        <w:tc>
          <w:tcPr>
            <w:tcW w:w="1803" w:type="dxa"/>
          </w:tcPr>
          <w:p w14:paraId="020EC697" w14:textId="77777777" w:rsidR="00A312DE" w:rsidRPr="009E2283" w:rsidRDefault="00A312DE" w:rsidP="00367ED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bidi="es-UY"/>
              </w:rPr>
            </w:pPr>
            <w:r w:rsidRPr="009E2283">
              <w:rPr>
                <w:rFonts w:ascii="Arial" w:eastAsia="Arial" w:hAnsi="Arial" w:cs="Arial"/>
                <w:lang w:val="en-US" w:bidi="es-UY"/>
              </w:rPr>
              <w:t>2019/2020</w:t>
            </w:r>
          </w:p>
        </w:tc>
        <w:tc>
          <w:tcPr>
            <w:tcW w:w="1803" w:type="dxa"/>
          </w:tcPr>
          <w:p w14:paraId="0BE534B3" w14:textId="77777777" w:rsidR="00A312DE" w:rsidRPr="009E2283" w:rsidRDefault="00A312DE" w:rsidP="00367ED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bidi="es-UY"/>
              </w:rPr>
            </w:pPr>
            <w:r w:rsidRPr="009E2283">
              <w:rPr>
                <w:rFonts w:ascii="Arial" w:eastAsia="Arial" w:hAnsi="Arial" w:cs="Arial"/>
                <w:lang w:val="en-US" w:bidi="es-UY"/>
              </w:rPr>
              <w:t>2020/2021</w:t>
            </w:r>
          </w:p>
        </w:tc>
        <w:tc>
          <w:tcPr>
            <w:tcW w:w="1804" w:type="dxa"/>
          </w:tcPr>
          <w:p w14:paraId="73236016" w14:textId="77777777" w:rsidR="00A312DE" w:rsidRPr="009E2283" w:rsidRDefault="00A312DE" w:rsidP="00367ED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bidi="es-UY"/>
              </w:rPr>
            </w:pPr>
            <w:r w:rsidRPr="009E2283">
              <w:rPr>
                <w:rFonts w:ascii="Arial" w:eastAsia="Arial" w:hAnsi="Arial" w:cs="Arial"/>
                <w:lang w:val="en-US" w:bidi="es-UY"/>
              </w:rPr>
              <w:t>2021/2022</w:t>
            </w:r>
          </w:p>
        </w:tc>
      </w:tr>
      <w:tr w:rsidR="00A312DE" w:rsidRPr="009E2283" w14:paraId="067AF601"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0BA06CC" w14:textId="77777777" w:rsidR="00A312DE" w:rsidRPr="00B07336" w:rsidRDefault="00A312DE" w:rsidP="00367ED3">
            <w:pPr>
              <w:rPr>
                <w:rFonts w:ascii="Arial" w:eastAsia="Arial" w:hAnsi="Arial" w:cs="Arial"/>
                <w:lang w:val="en-US" w:bidi="es-UY"/>
              </w:rPr>
            </w:pPr>
            <w:r w:rsidRPr="00B07336">
              <w:rPr>
                <w:rFonts w:ascii="Arial" w:eastAsia="Arial" w:hAnsi="Arial" w:cs="Arial"/>
                <w:lang w:val="en-US" w:bidi="es-UY"/>
              </w:rPr>
              <w:t>Scope 1</w:t>
            </w:r>
          </w:p>
        </w:tc>
        <w:tc>
          <w:tcPr>
            <w:tcW w:w="1803" w:type="dxa"/>
          </w:tcPr>
          <w:p w14:paraId="7BA366EB"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46B04905"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73EE2FBC" w14:textId="77777777" w:rsidR="00A312DE" w:rsidRPr="009E2283"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4" w:type="dxa"/>
          </w:tcPr>
          <w:p w14:paraId="13AA4738" w14:textId="77777777" w:rsidR="00A312DE" w:rsidRPr="009E2283"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r>
      <w:tr w:rsidR="00A312DE" w:rsidRPr="009E2283" w14:paraId="01AB869C"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363C42DB" w14:textId="77777777" w:rsidR="00A312DE" w:rsidRPr="009E2283" w:rsidRDefault="00A312DE" w:rsidP="00367ED3">
            <w:pPr>
              <w:rPr>
                <w:rFonts w:ascii="Arial" w:eastAsia="Arial" w:hAnsi="Arial" w:cs="Arial"/>
                <w:b w:val="0"/>
                <w:bCs w:val="0"/>
                <w:lang w:val="en-US"/>
              </w:rPr>
            </w:pPr>
          </w:p>
          <w:p w14:paraId="40DD91C4" w14:textId="77777777" w:rsidR="00A312DE" w:rsidRPr="009E2283" w:rsidRDefault="00A312DE" w:rsidP="00367ED3">
            <w:pPr>
              <w:rPr>
                <w:rFonts w:ascii="Arial" w:eastAsia="Arial" w:hAnsi="Arial" w:cs="Arial"/>
                <w:u w:val="single"/>
                <w:lang w:val="en-US" w:bidi="es-UY"/>
              </w:rPr>
            </w:pPr>
            <w:r w:rsidRPr="009E2283">
              <w:rPr>
                <w:rFonts w:ascii="Arial" w:eastAsia="Arial" w:hAnsi="Arial" w:cs="Arial"/>
                <w:lang w:val="en-US"/>
              </w:rPr>
              <w:t>Natural Gas</w:t>
            </w:r>
          </w:p>
        </w:tc>
        <w:tc>
          <w:tcPr>
            <w:tcW w:w="1803" w:type="dxa"/>
          </w:tcPr>
          <w:p w14:paraId="0F2DED9D" w14:textId="77777777" w:rsidR="00A312DE" w:rsidRPr="009E2283"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7001589A" w14:textId="77777777" w:rsidR="00A312DE" w:rsidRPr="009E2283"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283">
              <w:rPr>
                <w:rFonts w:ascii="Arial" w:eastAsia="Arial" w:hAnsi="Arial" w:cs="Arial"/>
              </w:rPr>
              <w:t>218,422.70</w:t>
            </w:r>
          </w:p>
          <w:p w14:paraId="7EB11177" w14:textId="77777777" w:rsidR="00A312DE" w:rsidRPr="009E2283"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3" w:type="dxa"/>
          </w:tcPr>
          <w:p w14:paraId="69F7F671" w14:textId="77777777" w:rsidR="00A312DE" w:rsidRPr="009E2283"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68B642C3" w14:textId="77777777" w:rsidR="00A312DE" w:rsidRPr="009E2283"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283">
              <w:rPr>
                <w:rFonts w:ascii="Arial" w:eastAsia="Arial" w:hAnsi="Arial" w:cs="Arial"/>
              </w:rPr>
              <w:t>199,093.47</w:t>
            </w:r>
          </w:p>
          <w:p w14:paraId="332C1A64" w14:textId="77777777" w:rsidR="00A312DE" w:rsidRPr="009E2283"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3" w:type="dxa"/>
          </w:tcPr>
          <w:p w14:paraId="3DFD4937" w14:textId="77777777" w:rsidR="00A312DE" w:rsidRPr="009E2283"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38EEA97C" w14:textId="77777777" w:rsidR="00A312DE" w:rsidRPr="009E2283"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2283">
              <w:rPr>
                <w:rFonts w:ascii="Arial" w:eastAsia="Arial" w:hAnsi="Arial" w:cs="Arial"/>
              </w:rPr>
              <w:t>143,663.47</w:t>
            </w:r>
          </w:p>
          <w:p w14:paraId="36E8C01B" w14:textId="77777777" w:rsidR="00A312DE" w:rsidRPr="009E2283"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4" w:type="dxa"/>
          </w:tcPr>
          <w:p w14:paraId="1A1E9F48" w14:textId="77777777" w:rsidR="00A312D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bidi="es-UY"/>
              </w:rPr>
            </w:pPr>
          </w:p>
          <w:p w14:paraId="23D14DF9" w14:textId="77777777" w:rsidR="00A312DE" w:rsidRPr="009E2283"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lang w:bidi="es-UY"/>
              </w:rPr>
            </w:pPr>
            <w:r w:rsidRPr="009E2283">
              <w:rPr>
                <w:rFonts w:ascii="Arial" w:eastAsia="Arial" w:hAnsi="Arial" w:cs="Arial"/>
                <w:lang w:bidi="es-UY"/>
              </w:rPr>
              <w:t>895,024.71</w:t>
            </w:r>
          </w:p>
          <w:p w14:paraId="2FA90181" w14:textId="77777777" w:rsidR="00A312DE" w:rsidRPr="009E2283"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highlight w:val="yellow"/>
                <w:lang w:val="en-US" w:bidi="es-UY"/>
              </w:rPr>
            </w:pPr>
          </w:p>
        </w:tc>
      </w:tr>
      <w:tr w:rsidR="00A312DE" w:rsidRPr="00C708A2" w14:paraId="08210C92"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C57D2DC" w14:textId="77777777" w:rsidR="00A312DE" w:rsidRPr="001A3F0D" w:rsidRDefault="00A312DE" w:rsidP="00367ED3">
            <w:pPr>
              <w:rPr>
                <w:rFonts w:ascii="Arial" w:eastAsia="Arial" w:hAnsi="Arial" w:cs="Arial"/>
                <w:u w:val="single"/>
                <w:lang w:val="en-US" w:bidi="es-UY"/>
              </w:rPr>
            </w:pPr>
            <w:r w:rsidRPr="001A3F0D">
              <w:rPr>
                <w:rFonts w:ascii="Arial" w:eastAsia="Arial" w:hAnsi="Arial" w:cs="Arial"/>
                <w:lang w:val="en-US"/>
              </w:rPr>
              <w:t>Petrol for Council vehicles</w:t>
            </w:r>
          </w:p>
        </w:tc>
        <w:tc>
          <w:tcPr>
            <w:tcW w:w="1803" w:type="dxa"/>
          </w:tcPr>
          <w:p w14:paraId="404100A4"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18C25F55" w14:textId="77777777" w:rsidR="00A312DE" w:rsidRPr="001A3F0D"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A3F0D">
              <w:rPr>
                <w:rFonts w:ascii="Arial" w:eastAsia="Arial" w:hAnsi="Arial" w:cs="Arial"/>
              </w:rPr>
              <w:t>10,694.30</w:t>
            </w:r>
          </w:p>
          <w:p w14:paraId="73D00BDA" w14:textId="77777777" w:rsidR="00A312DE" w:rsidRPr="001A3F0D"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0F63B172"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7E9B10A4" w14:textId="77777777" w:rsidR="00A312DE" w:rsidRPr="001A3F0D"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A3F0D">
              <w:rPr>
                <w:rFonts w:ascii="Arial" w:eastAsia="Arial" w:hAnsi="Arial" w:cs="Arial"/>
              </w:rPr>
              <w:t>12,445.73</w:t>
            </w:r>
          </w:p>
          <w:p w14:paraId="1DDA668E" w14:textId="77777777" w:rsidR="00A312DE" w:rsidRPr="001A3F0D"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5E9D1C8B"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4C5CDADC" w14:textId="77777777" w:rsidR="00A312DE" w:rsidRPr="001A3F0D"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A3F0D">
              <w:rPr>
                <w:rFonts w:ascii="Arial" w:eastAsia="Arial" w:hAnsi="Arial" w:cs="Arial"/>
              </w:rPr>
              <w:t>12,537.66</w:t>
            </w:r>
          </w:p>
          <w:p w14:paraId="21450603" w14:textId="77777777" w:rsidR="00A312DE" w:rsidRPr="001A3F0D"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4" w:type="dxa"/>
          </w:tcPr>
          <w:p w14:paraId="70045DA1"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bidi="es-UY"/>
              </w:rPr>
            </w:pPr>
          </w:p>
          <w:p w14:paraId="7288E0B2" w14:textId="77777777" w:rsidR="00A312DE" w:rsidRPr="001A3F0D"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bidi="es-UY"/>
              </w:rPr>
            </w:pPr>
            <w:r w:rsidRPr="001A3F0D">
              <w:rPr>
                <w:rFonts w:ascii="Arial" w:eastAsia="Arial" w:hAnsi="Arial" w:cs="Arial"/>
                <w:lang w:val="en-US" w:bidi="es-UY"/>
              </w:rPr>
              <w:t>11,290.05</w:t>
            </w:r>
          </w:p>
        </w:tc>
      </w:tr>
      <w:tr w:rsidR="00A312DE" w:rsidRPr="00C708A2" w14:paraId="56A8AE43"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76EBF2E9" w14:textId="77777777" w:rsidR="00A312DE" w:rsidRPr="00884126" w:rsidRDefault="00A312DE" w:rsidP="00367ED3">
            <w:pPr>
              <w:rPr>
                <w:rFonts w:ascii="Arial" w:eastAsia="Arial" w:hAnsi="Arial" w:cs="Arial"/>
                <w:u w:val="single"/>
                <w:lang w:val="en-US" w:bidi="es-UY"/>
              </w:rPr>
            </w:pPr>
            <w:r w:rsidRPr="00884126">
              <w:rPr>
                <w:rFonts w:ascii="Arial" w:eastAsia="Arial" w:hAnsi="Arial" w:cs="Arial"/>
                <w:lang w:val="en-US"/>
              </w:rPr>
              <w:t>Diesel for Council vehicles *</w:t>
            </w:r>
          </w:p>
        </w:tc>
        <w:tc>
          <w:tcPr>
            <w:tcW w:w="1803" w:type="dxa"/>
          </w:tcPr>
          <w:p w14:paraId="54D2C57C" w14:textId="77777777" w:rsidR="00A312DE" w:rsidRPr="00884126"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34EF152B" w14:textId="77777777" w:rsidR="00A312DE" w:rsidRPr="00884126"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84126">
              <w:rPr>
                <w:rFonts w:ascii="Arial" w:eastAsia="Arial" w:hAnsi="Arial" w:cs="Arial"/>
              </w:rPr>
              <w:t>714,557.63</w:t>
            </w:r>
          </w:p>
          <w:p w14:paraId="530BD468" w14:textId="77777777" w:rsidR="00A312DE" w:rsidRPr="00884126"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3" w:type="dxa"/>
          </w:tcPr>
          <w:p w14:paraId="07E0860E" w14:textId="77777777" w:rsidR="00A312DE" w:rsidRPr="00884126"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4B838C9E" w14:textId="77777777" w:rsidR="00A312DE" w:rsidRPr="00884126"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84126">
              <w:rPr>
                <w:rFonts w:ascii="Arial" w:eastAsia="Arial" w:hAnsi="Arial" w:cs="Arial"/>
              </w:rPr>
              <w:t>1,326,358.07</w:t>
            </w:r>
          </w:p>
          <w:p w14:paraId="10B678D2" w14:textId="77777777" w:rsidR="00A312DE" w:rsidRPr="00884126"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3" w:type="dxa"/>
          </w:tcPr>
          <w:p w14:paraId="4345C796" w14:textId="77777777" w:rsidR="00A312DE" w:rsidRPr="00884126"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6706A147" w14:textId="77777777" w:rsidR="00A312DE" w:rsidRPr="00884126"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84126">
              <w:rPr>
                <w:rFonts w:ascii="Arial" w:eastAsia="Arial" w:hAnsi="Arial" w:cs="Arial"/>
              </w:rPr>
              <w:t>1,370,161.32</w:t>
            </w:r>
          </w:p>
          <w:p w14:paraId="04660E31" w14:textId="77777777" w:rsidR="00A312DE" w:rsidRPr="00884126"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4" w:type="dxa"/>
          </w:tcPr>
          <w:p w14:paraId="5A3B28C5" w14:textId="77777777" w:rsidR="00A312D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bidi="es-UY"/>
              </w:rPr>
            </w:pPr>
          </w:p>
          <w:p w14:paraId="2A97E589" w14:textId="77777777" w:rsidR="00A312DE" w:rsidRPr="00884126"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bidi="es-UY"/>
              </w:rPr>
            </w:pPr>
            <w:r w:rsidRPr="00884126">
              <w:rPr>
                <w:rFonts w:ascii="Arial" w:eastAsia="Arial" w:hAnsi="Arial" w:cs="Arial"/>
                <w:lang w:bidi="es-UY"/>
              </w:rPr>
              <w:t>1,218,887.05</w:t>
            </w:r>
          </w:p>
          <w:p w14:paraId="204D75B0" w14:textId="77777777" w:rsidR="00A312DE" w:rsidRPr="00884126"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bidi="es-UY"/>
              </w:rPr>
            </w:pPr>
          </w:p>
        </w:tc>
      </w:tr>
      <w:tr w:rsidR="00A312DE" w:rsidRPr="00C708A2" w14:paraId="2DC5EF66"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0322B91" w14:textId="77777777" w:rsidR="00A312DE" w:rsidRPr="001F3591" w:rsidRDefault="00A312DE" w:rsidP="00367ED3">
            <w:pPr>
              <w:rPr>
                <w:rFonts w:ascii="Arial" w:eastAsia="Arial" w:hAnsi="Arial" w:cs="Arial"/>
                <w:u w:val="single"/>
                <w:lang w:val="en-US" w:bidi="es-UY"/>
              </w:rPr>
            </w:pPr>
            <w:r w:rsidRPr="001F3591">
              <w:rPr>
                <w:rFonts w:ascii="Arial" w:eastAsia="Arial" w:hAnsi="Arial" w:cs="Arial"/>
                <w:lang w:val="en-US"/>
              </w:rPr>
              <w:t>Gas oil / Red diesel</w:t>
            </w:r>
          </w:p>
        </w:tc>
        <w:tc>
          <w:tcPr>
            <w:tcW w:w="1803" w:type="dxa"/>
          </w:tcPr>
          <w:p w14:paraId="3FBE0A61"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78A1079F" w14:textId="77777777" w:rsidR="00A312DE" w:rsidRPr="001F3591"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F3591">
              <w:rPr>
                <w:rFonts w:ascii="Arial" w:eastAsia="Arial" w:hAnsi="Arial" w:cs="Arial"/>
              </w:rPr>
              <w:t>70,091.68</w:t>
            </w:r>
          </w:p>
          <w:p w14:paraId="54AE5D8A" w14:textId="77777777" w:rsidR="00A312DE" w:rsidRPr="001F3591"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40475DDC"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0CE89BE3" w14:textId="77777777" w:rsidR="00A312DE" w:rsidRPr="001F3591"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F3591">
              <w:rPr>
                <w:rFonts w:ascii="Arial" w:eastAsia="Arial" w:hAnsi="Arial" w:cs="Arial"/>
              </w:rPr>
              <w:t>67,634.07</w:t>
            </w:r>
          </w:p>
          <w:p w14:paraId="52B11A92" w14:textId="77777777" w:rsidR="00A312DE" w:rsidRPr="001F3591"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6F553B56"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3D24C74" w14:textId="77777777" w:rsidR="00A312DE" w:rsidRPr="001F3591"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F3591">
              <w:rPr>
                <w:rFonts w:ascii="Arial" w:eastAsia="Arial" w:hAnsi="Arial" w:cs="Arial"/>
              </w:rPr>
              <w:t>66,018.02</w:t>
            </w:r>
          </w:p>
          <w:p w14:paraId="25CBBB82" w14:textId="77777777" w:rsidR="00A312DE" w:rsidRPr="001F3591"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4" w:type="dxa"/>
          </w:tcPr>
          <w:p w14:paraId="13E53B01"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bidi="es-UY"/>
              </w:rPr>
            </w:pPr>
          </w:p>
          <w:p w14:paraId="5C15417F" w14:textId="77777777" w:rsidR="00A312DE" w:rsidRPr="001F3591"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bidi="es-UY"/>
              </w:rPr>
            </w:pPr>
            <w:r w:rsidRPr="001F3591">
              <w:rPr>
                <w:rFonts w:ascii="Arial" w:eastAsia="Arial" w:hAnsi="Arial" w:cs="Arial"/>
                <w:lang w:bidi="es-UY"/>
              </w:rPr>
              <w:t>68</w:t>
            </w:r>
            <w:r>
              <w:rPr>
                <w:rFonts w:ascii="Arial" w:eastAsia="Arial" w:hAnsi="Arial" w:cs="Arial"/>
                <w:lang w:bidi="es-UY"/>
              </w:rPr>
              <w:t>,</w:t>
            </w:r>
            <w:r w:rsidRPr="001F3591">
              <w:rPr>
                <w:rFonts w:ascii="Arial" w:eastAsia="Arial" w:hAnsi="Arial" w:cs="Arial"/>
                <w:lang w:bidi="es-UY"/>
              </w:rPr>
              <w:t>964.25</w:t>
            </w:r>
          </w:p>
          <w:p w14:paraId="367E7E74" w14:textId="77777777" w:rsidR="00A312DE" w:rsidRPr="001F3591"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r>
      <w:tr w:rsidR="00A312DE" w:rsidRPr="00C708A2" w14:paraId="02CB0D38"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1D7DEBEE" w14:textId="77777777" w:rsidR="00A312DE" w:rsidRPr="00FB1F94" w:rsidRDefault="00A312DE" w:rsidP="00367ED3">
            <w:pPr>
              <w:rPr>
                <w:rFonts w:ascii="Arial" w:eastAsia="Arial" w:hAnsi="Arial" w:cs="Arial"/>
                <w:u w:val="single"/>
                <w:lang w:val="en-US" w:bidi="es-UY"/>
              </w:rPr>
            </w:pPr>
            <w:r w:rsidRPr="00FB1F94">
              <w:rPr>
                <w:rFonts w:ascii="Arial" w:eastAsia="Arial" w:hAnsi="Arial" w:cs="Arial"/>
                <w:lang w:val="en-US"/>
              </w:rPr>
              <w:t>Other, including lubricants, weed killer, antifreeze, etc.</w:t>
            </w:r>
          </w:p>
        </w:tc>
        <w:tc>
          <w:tcPr>
            <w:tcW w:w="1803" w:type="dxa"/>
          </w:tcPr>
          <w:p w14:paraId="02D0D511" w14:textId="77777777" w:rsidR="00A312DE" w:rsidRPr="00FB1F94"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208AAB38" w14:textId="77777777" w:rsidR="00A312DE" w:rsidRPr="00FB1F94"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w:t>
            </w:r>
            <w:r w:rsidRPr="00FB1F94">
              <w:rPr>
                <w:rFonts w:ascii="Arial" w:eastAsia="Arial" w:hAnsi="Arial" w:cs="Arial"/>
              </w:rPr>
              <w:t>0,469.79</w:t>
            </w:r>
          </w:p>
          <w:p w14:paraId="02D7461C" w14:textId="77777777" w:rsidR="00A312DE" w:rsidRPr="00FB1F94"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3" w:type="dxa"/>
          </w:tcPr>
          <w:p w14:paraId="17A96496" w14:textId="77777777" w:rsidR="00A312DE" w:rsidRPr="00FB1F94"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58847BC0" w14:textId="77777777" w:rsidR="00A312DE" w:rsidRPr="00FB1F94"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B1F94">
              <w:rPr>
                <w:rFonts w:ascii="Arial" w:eastAsia="Arial" w:hAnsi="Arial" w:cs="Arial"/>
              </w:rPr>
              <w:t>35,363.24</w:t>
            </w:r>
          </w:p>
          <w:p w14:paraId="6D8C5A80" w14:textId="77777777" w:rsidR="00A312DE" w:rsidRPr="00FB1F94"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3" w:type="dxa"/>
          </w:tcPr>
          <w:p w14:paraId="3C78D3F7" w14:textId="77777777" w:rsidR="00A312DE" w:rsidRPr="00FB1F94"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02688120" w14:textId="77777777" w:rsidR="00A312DE" w:rsidRPr="00FB1F94"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B1F94">
              <w:rPr>
                <w:rFonts w:ascii="Arial" w:eastAsia="Arial" w:hAnsi="Arial" w:cs="Arial"/>
              </w:rPr>
              <w:t>32,226.52</w:t>
            </w:r>
          </w:p>
          <w:p w14:paraId="7E2E6CA8" w14:textId="77777777" w:rsidR="00A312DE" w:rsidRPr="00FB1F94"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4" w:type="dxa"/>
          </w:tcPr>
          <w:p w14:paraId="560B668A" w14:textId="77777777" w:rsidR="00A312DE" w:rsidRPr="00FB1F94"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p w14:paraId="0E699021" w14:textId="77777777" w:rsidR="00A312DE" w:rsidRPr="00FB1F94"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bidi="es-UY"/>
              </w:rPr>
            </w:pPr>
            <w:r w:rsidRPr="00FB1F94">
              <w:rPr>
                <w:rFonts w:ascii="Arial" w:eastAsia="Arial" w:hAnsi="Arial" w:cs="Arial"/>
                <w:lang w:val="en-US" w:bidi="es-UY"/>
              </w:rPr>
              <w:t>21</w:t>
            </w:r>
            <w:r>
              <w:rPr>
                <w:rFonts w:ascii="Arial" w:eastAsia="Arial" w:hAnsi="Arial" w:cs="Arial"/>
                <w:lang w:val="en-US" w:bidi="es-UY"/>
              </w:rPr>
              <w:t>,7</w:t>
            </w:r>
            <w:r w:rsidRPr="00FB1F94">
              <w:rPr>
                <w:rFonts w:ascii="Arial" w:eastAsia="Arial" w:hAnsi="Arial" w:cs="Arial"/>
                <w:lang w:val="en-US" w:bidi="es-UY"/>
              </w:rPr>
              <w:t>21.55</w:t>
            </w:r>
          </w:p>
        </w:tc>
      </w:tr>
      <w:tr w:rsidR="00A312DE" w:rsidRPr="00C708A2" w14:paraId="1121AFF4"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2C6DEE8" w14:textId="77777777" w:rsidR="00A312DE" w:rsidRPr="00C708A2" w:rsidRDefault="00A312DE" w:rsidP="00367ED3">
            <w:pPr>
              <w:rPr>
                <w:rFonts w:ascii="Arial" w:eastAsia="Arial" w:hAnsi="Arial" w:cs="Arial"/>
                <w:color w:val="FF0000"/>
                <w:lang w:val="en-US"/>
              </w:rPr>
            </w:pPr>
          </w:p>
        </w:tc>
        <w:tc>
          <w:tcPr>
            <w:tcW w:w="1803" w:type="dxa"/>
          </w:tcPr>
          <w:p w14:paraId="626241A6" w14:textId="77777777" w:rsidR="00A312DE" w:rsidRPr="00C708A2"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rPr>
            </w:pPr>
          </w:p>
        </w:tc>
        <w:tc>
          <w:tcPr>
            <w:tcW w:w="1803" w:type="dxa"/>
          </w:tcPr>
          <w:p w14:paraId="6E7D6634" w14:textId="77777777" w:rsidR="00A312DE" w:rsidRPr="00C708A2"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rPr>
            </w:pPr>
          </w:p>
        </w:tc>
        <w:tc>
          <w:tcPr>
            <w:tcW w:w="1803" w:type="dxa"/>
          </w:tcPr>
          <w:p w14:paraId="5BC6BE1E" w14:textId="77777777" w:rsidR="00A312DE" w:rsidRPr="00C708A2"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rPr>
            </w:pPr>
          </w:p>
        </w:tc>
        <w:tc>
          <w:tcPr>
            <w:tcW w:w="1804" w:type="dxa"/>
          </w:tcPr>
          <w:p w14:paraId="72786E05" w14:textId="77777777" w:rsidR="00A312DE" w:rsidRPr="00C708A2"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0000"/>
                <w:u w:val="single"/>
                <w:lang w:val="en-US" w:bidi="es-UY"/>
              </w:rPr>
            </w:pPr>
          </w:p>
        </w:tc>
      </w:tr>
      <w:tr w:rsidR="00A312DE" w:rsidRPr="00C708A2" w14:paraId="67D69809"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5467DA1D" w14:textId="77777777" w:rsidR="00A312DE" w:rsidRPr="00C708A2" w:rsidRDefault="00A312DE" w:rsidP="00367ED3">
            <w:pPr>
              <w:rPr>
                <w:rFonts w:ascii="Arial" w:eastAsia="Arial" w:hAnsi="Arial" w:cs="Arial"/>
                <w:color w:val="FF0000"/>
                <w:u w:val="single"/>
                <w:lang w:val="en-US" w:bidi="es-UY"/>
              </w:rPr>
            </w:pPr>
            <w:r w:rsidRPr="009E2283">
              <w:rPr>
                <w:rFonts w:ascii="Arial" w:eastAsia="Arial" w:hAnsi="Arial" w:cs="Arial"/>
                <w:lang w:val="en-US"/>
              </w:rPr>
              <w:t>Scope 2</w:t>
            </w:r>
          </w:p>
        </w:tc>
        <w:tc>
          <w:tcPr>
            <w:tcW w:w="1803" w:type="dxa"/>
          </w:tcPr>
          <w:p w14:paraId="2F276666"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u w:val="single"/>
                <w:lang w:val="en-US" w:bidi="es-UY"/>
              </w:rPr>
            </w:pPr>
          </w:p>
        </w:tc>
        <w:tc>
          <w:tcPr>
            <w:tcW w:w="1803" w:type="dxa"/>
          </w:tcPr>
          <w:p w14:paraId="1590250F"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u w:val="single"/>
                <w:lang w:val="en-US" w:bidi="es-UY"/>
              </w:rPr>
            </w:pPr>
          </w:p>
        </w:tc>
        <w:tc>
          <w:tcPr>
            <w:tcW w:w="1803" w:type="dxa"/>
          </w:tcPr>
          <w:p w14:paraId="55EA674C" w14:textId="77777777" w:rsidR="00A312DE" w:rsidRPr="00C708A2"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u w:val="single"/>
                <w:lang w:val="en-US" w:bidi="es-UY"/>
              </w:rPr>
            </w:pPr>
          </w:p>
        </w:tc>
        <w:tc>
          <w:tcPr>
            <w:tcW w:w="1804" w:type="dxa"/>
          </w:tcPr>
          <w:p w14:paraId="1C89A6F4"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u w:val="single"/>
                <w:lang w:val="en-US" w:bidi="es-UY"/>
              </w:rPr>
            </w:pPr>
          </w:p>
        </w:tc>
      </w:tr>
      <w:tr w:rsidR="00A312DE" w:rsidRPr="00C708A2" w14:paraId="39588599"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E93705B" w14:textId="77777777" w:rsidR="00A312DE" w:rsidRPr="009E2283" w:rsidRDefault="00A312DE" w:rsidP="00367ED3">
            <w:pPr>
              <w:rPr>
                <w:rFonts w:ascii="Arial" w:eastAsia="Arial" w:hAnsi="Arial" w:cs="Arial"/>
                <w:u w:val="single"/>
                <w:lang w:val="en-US" w:bidi="es-UY"/>
              </w:rPr>
            </w:pPr>
            <w:r w:rsidRPr="009E2283">
              <w:rPr>
                <w:rFonts w:ascii="Arial" w:eastAsia="Arial" w:hAnsi="Arial" w:cs="Arial"/>
                <w:lang w:val="en-US"/>
              </w:rPr>
              <w:t>Electricity</w:t>
            </w:r>
          </w:p>
        </w:tc>
        <w:tc>
          <w:tcPr>
            <w:tcW w:w="1803" w:type="dxa"/>
          </w:tcPr>
          <w:p w14:paraId="694A19CA"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5ACC4634"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283">
              <w:rPr>
                <w:rFonts w:ascii="Arial" w:eastAsia="Arial" w:hAnsi="Arial" w:cs="Arial"/>
              </w:rPr>
              <w:t>117,441.21</w:t>
            </w:r>
          </w:p>
          <w:p w14:paraId="69AE2157"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5841E863"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737CF960"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283">
              <w:rPr>
                <w:rFonts w:ascii="Arial" w:eastAsia="Arial" w:hAnsi="Arial" w:cs="Arial"/>
              </w:rPr>
              <w:t>197,654.71</w:t>
            </w:r>
          </w:p>
          <w:p w14:paraId="1C77C8CB"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3A5EE365"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654676C0"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2283">
              <w:rPr>
                <w:rFonts w:ascii="Arial" w:eastAsia="Arial" w:hAnsi="Arial" w:cs="Arial"/>
              </w:rPr>
              <w:t>134,636.72</w:t>
            </w:r>
          </w:p>
          <w:p w14:paraId="5B469484" w14:textId="77777777" w:rsidR="00A312DE" w:rsidRPr="009E2283"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4" w:type="dxa"/>
          </w:tcPr>
          <w:p w14:paraId="3DBC73F4"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p w14:paraId="01B935FB" w14:textId="77777777" w:rsidR="00A312DE" w:rsidRPr="009E2283"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bidi="es-UY"/>
              </w:rPr>
            </w:pPr>
            <w:r w:rsidRPr="009E2283">
              <w:rPr>
                <w:rFonts w:ascii="Arial" w:eastAsia="Arial" w:hAnsi="Arial" w:cs="Arial"/>
                <w:lang w:val="en-US" w:bidi="es-UY"/>
              </w:rPr>
              <w:t>381,690.03</w:t>
            </w:r>
          </w:p>
        </w:tc>
      </w:tr>
      <w:tr w:rsidR="00A312DE" w:rsidRPr="00C708A2" w14:paraId="1F74FF2A"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140A06E5" w14:textId="77777777" w:rsidR="00A312DE" w:rsidRPr="00C331BB" w:rsidRDefault="00A312DE" w:rsidP="00367ED3">
            <w:pPr>
              <w:rPr>
                <w:rFonts w:ascii="Arial" w:eastAsia="Arial" w:hAnsi="Arial" w:cs="Arial"/>
                <w:color w:val="FF0000"/>
                <w:u w:val="single"/>
                <w:lang w:val="en-US" w:bidi="es-UY"/>
              </w:rPr>
            </w:pPr>
            <w:r w:rsidRPr="00C331BB">
              <w:rPr>
                <w:rFonts w:ascii="Arial" w:eastAsia="Arial" w:hAnsi="Arial" w:cs="Arial"/>
                <w:lang w:val="en-US"/>
              </w:rPr>
              <w:t>Scope 3</w:t>
            </w:r>
          </w:p>
        </w:tc>
        <w:tc>
          <w:tcPr>
            <w:tcW w:w="1803" w:type="dxa"/>
          </w:tcPr>
          <w:p w14:paraId="5FB72E2B"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u w:val="single"/>
                <w:lang w:val="en-US" w:bidi="es-UY"/>
              </w:rPr>
            </w:pPr>
          </w:p>
        </w:tc>
        <w:tc>
          <w:tcPr>
            <w:tcW w:w="1803" w:type="dxa"/>
          </w:tcPr>
          <w:p w14:paraId="1173238E"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u w:val="single"/>
                <w:lang w:val="en-US" w:bidi="es-UY"/>
              </w:rPr>
            </w:pPr>
          </w:p>
        </w:tc>
        <w:tc>
          <w:tcPr>
            <w:tcW w:w="1803" w:type="dxa"/>
          </w:tcPr>
          <w:p w14:paraId="0927C2B3" w14:textId="77777777" w:rsidR="00A312DE" w:rsidRPr="00C708A2"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u w:val="single"/>
                <w:lang w:val="en-US" w:bidi="es-UY"/>
              </w:rPr>
            </w:pPr>
          </w:p>
        </w:tc>
        <w:tc>
          <w:tcPr>
            <w:tcW w:w="1804" w:type="dxa"/>
          </w:tcPr>
          <w:p w14:paraId="556504C6"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u w:val="single"/>
                <w:lang w:val="en-US" w:bidi="es-UY"/>
              </w:rPr>
            </w:pPr>
          </w:p>
        </w:tc>
      </w:tr>
      <w:tr w:rsidR="00A312DE" w:rsidRPr="00C708A2" w14:paraId="3A44ABBB"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66DC2ED" w14:textId="77777777" w:rsidR="00A312DE" w:rsidRPr="00E6651A" w:rsidRDefault="00A312DE" w:rsidP="00367ED3">
            <w:pPr>
              <w:rPr>
                <w:rFonts w:ascii="Arial" w:eastAsia="Arial" w:hAnsi="Arial" w:cs="Arial"/>
                <w:u w:val="single"/>
                <w:lang w:val="en-US" w:bidi="es-UY"/>
              </w:rPr>
            </w:pPr>
            <w:r w:rsidRPr="00E6651A">
              <w:rPr>
                <w:rFonts w:ascii="Arial" w:eastAsia="Arial" w:hAnsi="Arial" w:cs="Arial"/>
                <w:lang w:val="en-US"/>
              </w:rPr>
              <w:t xml:space="preserve">Electrical transmission </w:t>
            </w:r>
            <w:r w:rsidRPr="00E6651A">
              <w:rPr>
                <w:rFonts w:ascii="Arial" w:eastAsia="Arial" w:hAnsi="Arial" w:cs="Arial"/>
                <w:lang w:val="en-US"/>
              </w:rPr>
              <w:lastRenderedPageBreak/>
              <w:t>and distribution</w:t>
            </w:r>
          </w:p>
        </w:tc>
        <w:tc>
          <w:tcPr>
            <w:tcW w:w="1803" w:type="dxa"/>
          </w:tcPr>
          <w:p w14:paraId="1BDBE1AE"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5D6D930C" w14:textId="77777777" w:rsidR="00A312DE" w:rsidRPr="00E6651A"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6651A">
              <w:rPr>
                <w:rFonts w:ascii="Arial" w:eastAsia="Arial" w:hAnsi="Arial" w:cs="Arial"/>
              </w:rPr>
              <w:t>28,913.27</w:t>
            </w:r>
          </w:p>
          <w:p w14:paraId="4FAF0E19" w14:textId="77777777" w:rsidR="00A312DE" w:rsidRPr="00E6651A"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09BCADA7"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265E879B" w14:textId="77777777" w:rsidR="00A312DE" w:rsidRPr="00E6651A"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6651A">
              <w:rPr>
                <w:rFonts w:ascii="Arial" w:eastAsia="Arial" w:hAnsi="Arial" w:cs="Arial"/>
              </w:rPr>
              <w:t>46,691.67</w:t>
            </w:r>
          </w:p>
          <w:p w14:paraId="13851808" w14:textId="77777777" w:rsidR="00A312DE" w:rsidRPr="00E6651A"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73F7B2C2"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0091C41A" w14:textId="77777777" w:rsidR="00A312DE" w:rsidRPr="00E6651A"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6651A">
              <w:rPr>
                <w:rFonts w:ascii="Arial" w:eastAsia="Arial" w:hAnsi="Arial" w:cs="Arial"/>
              </w:rPr>
              <w:t>34,040.32</w:t>
            </w:r>
          </w:p>
          <w:p w14:paraId="731CC43A" w14:textId="77777777" w:rsidR="00A312DE" w:rsidRPr="00E6651A"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4" w:type="dxa"/>
          </w:tcPr>
          <w:p w14:paraId="31A0DA69"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bidi="es-UY"/>
              </w:rPr>
            </w:pPr>
          </w:p>
          <w:p w14:paraId="02E7BE66" w14:textId="77777777" w:rsidR="00A312DE" w:rsidRPr="00E6651A"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bidi="es-UY"/>
              </w:rPr>
            </w:pPr>
            <w:r w:rsidRPr="00E6651A">
              <w:rPr>
                <w:rFonts w:ascii="Arial" w:eastAsia="Arial" w:hAnsi="Arial" w:cs="Arial"/>
                <w:lang w:bidi="es-UY"/>
              </w:rPr>
              <w:t>141,958.56</w:t>
            </w:r>
          </w:p>
          <w:p w14:paraId="0F7FF0C7" w14:textId="77777777" w:rsidR="00A312DE" w:rsidRPr="00E6651A"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r>
      <w:tr w:rsidR="00A312DE" w:rsidRPr="00C708A2" w14:paraId="48EC0DE1"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777D0091" w14:textId="77777777" w:rsidR="00A312DE" w:rsidRPr="00F6784D" w:rsidRDefault="00A312DE" w:rsidP="00367ED3">
            <w:pPr>
              <w:rPr>
                <w:rFonts w:ascii="Arial" w:eastAsia="Arial" w:hAnsi="Arial" w:cs="Arial"/>
                <w:u w:val="single"/>
                <w:lang w:val="en-US" w:bidi="es-UY"/>
              </w:rPr>
            </w:pPr>
            <w:r w:rsidRPr="00F6784D">
              <w:rPr>
                <w:rFonts w:ascii="Arial" w:eastAsia="Arial" w:hAnsi="Arial" w:cs="Arial"/>
                <w:lang w:val="en-US"/>
              </w:rPr>
              <w:t>Business travel</w:t>
            </w:r>
          </w:p>
        </w:tc>
        <w:tc>
          <w:tcPr>
            <w:tcW w:w="1803" w:type="dxa"/>
          </w:tcPr>
          <w:p w14:paraId="118BC080" w14:textId="77777777" w:rsidR="00A312DE" w:rsidRPr="00F6784D"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p>
          <w:p w14:paraId="3964B1DC" w14:textId="77777777" w:rsidR="00A312DE" w:rsidRPr="00F6784D"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F6784D">
              <w:rPr>
                <w:rFonts w:ascii="Arial" w:eastAsia="Arial" w:hAnsi="Arial" w:cs="Arial"/>
                <w:lang w:val="en-US"/>
              </w:rPr>
              <w:t>Not included</w:t>
            </w:r>
          </w:p>
          <w:p w14:paraId="67082A13" w14:textId="77777777" w:rsidR="00A312DE" w:rsidRPr="00F6784D"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3" w:type="dxa"/>
          </w:tcPr>
          <w:p w14:paraId="3F42FCFC" w14:textId="77777777" w:rsidR="00A312DE" w:rsidRPr="00F6784D"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07F02079" w14:textId="77777777" w:rsidR="00A312DE" w:rsidRPr="00F6784D"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6784D">
              <w:rPr>
                <w:rFonts w:ascii="Arial" w:eastAsia="Arial" w:hAnsi="Arial" w:cs="Arial"/>
              </w:rPr>
              <w:t>32,515.00</w:t>
            </w:r>
          </w:p>
          <w:p w14:paraId="221A7C07" w14:textId="77777777" w:rsidR="00A312DE" w:rsidRPr="00F6784D"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3" w:type="dxa"/>
          </w:tcPr>
          <w:p w14:paraId="6D14E99D" w14:textId="77777777" w:rsidR="00A312DE" w:rsidRPr="00F6784D"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56531A67" w14:textId="77777777" w:rsidR="00A312DE" w:rsidRPr="00F6784D"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6784D">
              <w:rPr>
                <w:rFonts w:ascii="Arial" w:eastAsia="Arial" w:hAnsi="Arial" w:cs="Arial"/>
              </w:rPr>
              <w:t>15,181.15</w:t>
            </w:r>
          </w:p>
          <w:p w14:paraId="4D28D0B0" w14:textId="77777777" w:rsidR="00A312DE" w:rsidRPr="00F6784D"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tc>
        <w:tc>
          <w:tcPr>
            <w:tcW w:w="1804" w:type="dxa"/>
          </w:tcPr>
          <w:p w14:paraId="31DABFAA" w14:textId="77777777" w:rsidR="00A312DE" w:rsidRPr="00F6784D"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bidi="es-UY"/>
              </w:rPr>
            </w:pPr>
          </w:p>
          <w:p w14:paraId="2FF79A6D" w14:textId="77777777" w:rsidR="00A312DE" w:rsidRPr="00F6784D"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bidi="es-UY"/>
              </w:rPr>
            </w:pPr>
            <w:r w:rsidRPr="00F6784D">
              <w:rPr>
                <w:rFonts w:ascii="Arial" w:eastAsia="Arial" w:hAnsi="Arial" w:cs="Arial"/>
                <w:lang w:val="en-US" w:bidi="es-UY"/>
              </w:rPr>
              <w:t>24,520.04</w:t>
            </w:r>
          </w:p>
        </w:tc>
      </w:tr>
      <w:tr w:rsidR="00A312DE" w:rsidRPr="00C708A2" w14:paraId="05353991"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2DD591E" w14:textId="77777777" w:rsidR="00A312DE" w:rsidRPr="00E13079" w:rsidRDefault="00A312DE" w:rsidP="00367ED3">
            <w:pPr>
              <w:rPr>
                <w:rFonts w:ascii="Arial" w:eastAsia="Arial" w:hAnsi="Arial" w:cs="Arial"/>
                <w:b w:val="0"/>
                <w:bCs w:val="0"/>
                <w:lang w:val="en-US"/>
              </w:rPr>
            </w:pPr>
          </w:p>
          <w:p w14:paraId="20B0885A" w14:textId="77777777" w:rsidR="00A312DE" w:rsidRPr="00E13079" w:rsidRDefault="00A312DE" w:rsidP="00367ED3">
            <w:pPr>
              <w:rPr>
                <w:rFonts w:ascii="Arial" w:eastAsia="Arial" w:hAnsi="Arial" w:cs="Arial"/>
                <w:b w:val="0"/>
                <w:bCs w:val="0"/>
                <w:lang w:val="en-US"/>
              </w:rPr>
            </w:pPr>
            <w:r w:rsidRPr="00E13079">
              <w:rPr>
                <w:rFonts w:ascii="Arial" w:eastAsia="Arial" w:hAnsi="Arial" w:cs="Arial"/>
                <w:lang w:val="en-US"/>
              </w:rPr>
              <w:t>Water supply</w:t>
            </w:r>
          </w:p>
          <w:p w14:paraId="2F6B9DDE" w14:textId="77777777" w:rsidR="00A312DE" w:rsidRPr="00E13079" w:rsidRDefault="00A312DE" w:rsidP="00367ED3">
            <w:pPr>
              <w:rPr>
                <w:rFonts w:ascii="Arial" w:eastAsia="Arial" w:hAnsi="Arial" w:cs="Arial"/>
                <w:u w:val="single"/>
                <w:lang w:val="en-US" w:bidi="es-UY"/>
              </w:rPr>
            </w:pPr>
          </w:p>
        </w:tc>
        <w:tc>
          <w:tcPr>
            <w:tcW w:w="1803" w:type="dxa"/>
          </w:tcPr>
          <w:p w14:paraId="4E9417D4" w14:textId="77777777" w:rsidR="00A312DE" w:rsidRPr="00E13079"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p w14:paraId="2262F31D" w14:textId="77777777" w:rsidR="00A312DE" w:rsidRPr="00E13079"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r w:rsidRPr="00E13079">
              <w:rPr>
                <w:rFonts w:ascii="Arial" w:eastAsia="Arial" w:hAnsi="Arial" w:cs="Arial"/>
                <w:lang w:val="en-US"/>
              </w:rPr>
              <w:t>Not included</w:t>
            </w:r>
          </w:p>
        </w:tc>
        <w:tc>
          <w:tcPr>
            <w:tcW w:w="1803" w:type="dxa"/>
          </w:tcPr>
          <w:p w14:paraId="491563DF" w14:textId="77777777" w:rsidR="00A312DE" w:rsidRPr="00E13079"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54A52EAA" w14:textId="77777777" w:rsidR="00A312DE" w:rsidRPr="00E13079"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13079">
              <w:rPr>
                <w:rFonts w:ascii="Arial" w:eastAsia="Arial" w:hAnsi="Arial" w:cs="Arial"/>
              </w:rPr>
              <w:t>5,285.51</w:t>
            </w:r>
          </w:p>
          <w:p w14:paraId="5FFC02A0" w14:textId="77777777" w:rsidR="00A312DE" w:rsidRPr="00E13079"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3" w:type="dxa"/>
          </w:tcPr>
          <w:p w14:paraId="61FDB048" w14:textId="77777777" w:rsidR="00A312DE" w:rsidRPr="00E13079"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5C60932B" w14:textId="77777777" w:rsidR="00A312DE" w:rsidRPr="00E13079"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13079">
              <w:rPr>
                <w:rFonts w:ascii="Arial" w:eastAsia="Arial" w:hAnsi="Arial" w:cs="Arial"/>
              </w:rPr>
              <w:t>3,005.92</w:t>
            </w:r>
          </w:p>
          <w:p w14:paraId="7FFAD0BA" w14:textId="77777777" w:rsidR="00A312DE" w:rsidRPr="00E13079"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tc>
        <w:tc>
          <w:tcPr>
            <w:tcW w:w="1804" w:type="dxa"/>
          </w:tcPr>
          <w:p w14:paraId="5426764A" w14:textId="77777777" w:rsidR="00A312DE" w:rsidRPr="00E13079"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p>
          <w:p w14:paraId="6294E580" w14:textId="77777777" w:rsidR="00A312DE" w:rsidRPr="00E13079"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bidi="es-UY"/>
              </w:rPr>
            </w:pPr>
            <w:r w:rsidRPr="00E13079">
              <w:rPr>
                <w:rFonts w:ascii="Arial" w:eastAsia="Arial" w:hAnsi="Arial" w:cs="Arial"/>
                <w:lang w:val="en-US" w:bidi="es-UY"/>
              </w:rPr>
              <w:t>3,183.09</w:t>
            </w:r>
            <w:r>
              <w:rPr>
                <w:rFonts w:ascii="Arial" w:eastAsia="Arial" w:hAnsi="Arial" w:cs="Arial"/>
                <w:lang w:val="en-US" w:bidi="es-UY"/>
              </w:rPr>
              <w:t>**</w:t>
            </w:r>
          </w:p>
        </w:tc>
      </w:tr>
      <w:tr w:rsidR="00A312DE" w:rsidRPr="00C708A2" w14:paraId="5A1315AE"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65EE2FE3" w14:textId="77777777" w:rsidR="00A312DE" w:rsidRPr="00E13079" w:rsidRDefault="00A312DE" w:rsidP="00367ED3">
            <w:pPr>
              <w:rPr>
                <w:rFonts w:ascii="Arial" w:eastAsia="Arial" w:hAnsi="Arial" w:cs="Arial"/>
                <w:b w:val="0"/>
                <w:bCs w:val="0"/>
                <w:lang w:val="en-US"/>
              </w:rPr>
            </w:pPr>
          </w:p>
          <w:p w14:paraId="7DB00ADA" w14:textId="77777777" w:rsidR="00A312DE" w:rsidRPr="00E13079" w:rsidRDefault="00A312DE" w:rsidP="00367ED3">
            <w:pPr>
              <w:rPr>
                <w:rFonts w:ascii="Arial" w:eastAsia="Arial" w:hAnsi="Arial" w:cs="Arial"/>
                <w:b w:val="0"/>
                <w:bCs w:val="0"/>
                <w:lang w:val="en-US"/>
              </w:rPr>
            </w:pPr>
            <w:r w:rsidRPr="00E13079">
              <w:rPr>
                <w:rFonts w:ascii="Arial" w:eastAsia="Arial" w:hAnsi="Arial" w:cs="Arial"/>
                <w:lang w:val="en-US"/>
              </w:rPr>
              <w:t>Waste water</w:t>
            </w:r>
          </w:p>
          <w:p w14:paraId="659D42E8" w14:textId="77777777" w:rsidR="00A312DE" w:rsidRPr="00E13079" w:rsidRDefault="00A312DE" w:rsidP="00367ED3">
            <w:pPr>
              <w:rPr>
                <w:rFonts w:ascii="Arial" w:eastAsia="Arial" w:hAnsi="Arial" w:cs="Arial"/>
                <w:lang w:val="en-US"/>
              </w:rPr>
            </w:pPr>
          </w:p>
        </w:tc>
        <w:tc>
          <w:tcPr>
            <w:tcW w:w="1803" w:type="dxa"/>
          </w:tcPr>
          <w:p w14:paraId="5D1CA5E8" w14:textId="77777777" w:rsidR="00A312DE" w:rsidRPr="00E13079"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p>
          <w:p w14:paraId="2F159724" w14:textId="77777777" w:rsidR="00A312DE" w:rsidRPr="00E13079"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E13079">
              <w:rPr>
                <w:rFonts w:ascii="Arial" w:eastAsia="Arial" w:hAnsi="Arial" w:cs="Arial"/>
                <w:lang w:val="en-US"/>
              </w:rPr>
              <w:t>Not included</w:t>
            </w:r>
          </w:p>
        </w:tc>
        <w:tc>
          <w:tcPr>
            <w:tcW w:w="1803" w:type="dxa"/>
          </w:tcPr>
          <w:p w14:paraId="6A53FC18" w14:textId="77777777" w:rsidR="00A312DE" w:rsidRPr="00E13079"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32FB1184" w14:textId="77777777" w:rsidR="00A312DE" w:rsidRPr="00E13079"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E13079">
              <w:rPr>
                <w:rFonts w:ascii="Arial" w:eastAsia="Arial" w:hAnsi="Arial" w:cs="Arial"/>
              </w:rPr>
              <w:t>10,865.68</w:t>
            </w:r>
          </w:p>
          <w:p w14:paraId="64DBC4E6" w14:textId="77777777" w:rsidR="00A312DE" w:rsidRPr="00E13079"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803" w:type="dxa"/>
          </w:tcPr>
          <w:p w14:paraId="5E1DA47D" w14:textId="77777777" w:rsidR="00A312DE" w:rsidRPr="00E13079"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323C2FB2" w14:textId="77777777" w:rsidR="00A312DE" w:rsidRPr="00E13079"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E13079">
              <w:rPr>
                <w:rFonts w:ascii="Arial" w:eastAsia="Arial" w:hAnsi="Arial" w:cs="Arial"/>
              </w:rPr>
              <w:t>6,179.42</w:t>
            </w:r>
          </w:p>
          <w:p w14:paraId="49FE82CD" w14:textId="77777777" w:rsidR="00A312DE" w:rsidRPr="00E13079"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804" w:type="dxa"/>
          </w:tcPr>
          <w:p w14:paraId="43ECC2B9" w14:textId="77777777" w:rsidR="00A312DE" w:rsidRPr="00E13079"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p w14:paraId="6CF6FB49" w14:textId="77777777" w:rsidR="00A312DE" w:rsidRPr="00E13079"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bidi="es-UY"/>
              </w:rPr>
            </w:pPr>
            <w:r w:rsidRPr="00E13079">
              <w:rPr>
                <w:rFonts w:ascii="Arial" w:eastAsia="Arial" w:hAnsi="Arial" w:cs="Arial"/>
                <w:lang w:val="en-US" w:bidi="es-UY"/>
              </w:rPr>
              <w:t>5,810.74</w:t>
            </w:r>
            <w:r>
              <w:rPr>
                <w:rFonts w:ascii="Arial" w:eastAsia="Arial" w:hAnsi="Arial" w:cs="Arial"/>
                <w:lang w:val="en-US" w:bidi="es-UY"/>
              </w:rPr>
              <w:t>**</w:t>
            </w:r>
          </w:p>
        </w:tc>
      </w:tr>
      <w:tr w:rsidR="00A312DE" w:rsidRPr="00C708A2" w14:paraId="20A7BFE6"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9339F49" w14:textId="77777777" w:rsidR="00A312DE" w:rsidRPr="00C708A2" w:rsidRDefault="00A312DE" w:rsidP="00367ED3">
            <w:pPr>
              <w:rPr>
                <w:rFonts w:ascii="Arial" w:eastAsia="Arial" w:hAnsi="Arial" w:cs="Arial"/>
                <w:color w:val="FF0000"/>
                <w:lang w:val="en-US"/>
              </w:rPr>
            </w:pPr>
            <w:r w:rsidRPr="007B731E">
              <w:rPr>
                <w:rFonts w:ascii="Arial" w:eastAsia="Arial" w:hAnsi="Arial" w:cs="Arial"/>
                <w:lang w:val="en-US"/>
              </w:rPr>
              <w:t>Other, including ,material use, waste disposal and well to tank ***calculations for all fuels</w:t>
            </w:r>
          </w:p>
        </w:tc>
        <w:tc>
          <w:tcPr>
            <w:tcW w:w="1803" w:type="dxa"/>
          </w:tcPr>
          <w:p w14:paraId="3C727CA6"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0F24D0F0"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7B731E">
              <w:rPr>
                <w:rFonts w:ascii="Arial" w:eastAsia="Arial" w:hAnsi="Arial" w:cs="Arial"/>
              </w:rPr>
              <w:t>605,890.96</w:t>
            </w:r>
          </w:p>
          <w:p w14:paraId="1270387E" w14:textId="77777777" w:rsidR="00A312DE" w:rsidRPr="00C708A2"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lang w:val="en-US"/>
              </w:rPr>
            </w:pPr>
          </w:p>
        </w:tc>
        <w:tc>
          <w:tcPr>
            <w:tcW w:w="1803" w:type="dxa"/>
          </w:tcPr>
          <w:p w14:paraId="7634012D"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441E1F85"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7B731E">
              <w:rPr>
                <w:rFonts w:ascii="Arial" w:eastAsia="Arial" w:hAnsi="Arial" w:cs="Arial"/>
              </w:rPr>
              <w:t>710,544.60</w:t>
            </w:r>
          </w:p>
          <w:p w14:paraId="52AC1B0A" w14:textId="77777777" w:rsidR="00A312DE" w:rsidRPr="00C708A2"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rPr>
            </w:pPr>
          </w:p>
        </w:tc>
        <w:tc>
          <w:tcPr>
            <w:tcW w:w="1803" w:type="dxa"/>
          </w:tcPr>
          <w:p w14:paraId="2F9633CA"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04D881A"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7B731E">
              <w:rPr>
                <w:rFonts w:ascii="Arial" w:eastAsia="Arial" w:hAnsi="Arial" w:cs="Arial"/>
              </w:rPr>
              <w:t>632,529.00</w:t>
            </w:r>
          </w:p>
          <w:p w14:paraId="296B1E5F" w14:textId="77777777" w:rsidR="00A312DE" w:rsidRPr="00C708A2"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rPr>
            </w:pPr>
          </w:p>
        </w:tc>
        <w:tc>
          <w:tcPr>
            <w:tcW w:w="1804" w:type="dxa"/>
          </w:tcPr>
          <w:p w14:paraId="0D78DC96"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bidi="es-UY"/>
              </w:rPr>
            </w:pPr>
          </w:p>
          <w:p w14:paraId="70B31133"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lang w:val="en-US" w:bidi="es-UY"/>
              </w:rPr>
            </w:pPr>
            <w:r w:rsidRPr="007B731E">
              <w:rPr>
                <w:rFonts w:ascii="Arial" w:eastAsia="Arial" w:hAnsi="Arial" w:cs="Arial"/>
                <w:lang w:val="en-US" w:bidi="es-UY"/>
              </w:rPr>
              <w:t>600,907.1</w:t>
            </w:r>
            <w:r>
              <w:rPr>
                <w:rFonts w:ascii="Arial" w:eastAsia="Arial" w:hAnsi="Arial" w:cs="Arial"/>
                <w:lang w:val="en-US" w:bidi="es-UY"/>
              </w:rPr>
              <w:t>0</w:t>
            </w:r>
          </w:p>
        </w:tc>
      </w:tr>
      <w:tr w:rsidR="00A312DE" w:rsidRPr="00C708A2" w14:paraId="7A277B8A"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5E79A375" w14:textId="77777777" w:rsidR="00A312DE" w:rsidRPr="00C708A2" w:rsidRDefault="00A312DE" w:rsidP="00367ED3">
            <w:pPr>
              <w:rPr>
                <w:rFonts w:ascii="Arial" w:eastAsia="Arial" w:hAnsi="Arial" w:cs="Arial"/>
                <w:color w:val="FF0000"/>
                <w:lang w:val="en-US"/>
              </w:rPr>
            </w:pPr>
          </w:p>
        </w:tc>
        <w:tc>
          <w:tcPr>
            <w:tcW w:w="1803" w:type="dxa"/>
          </w:tcPr>
          <w:p w14:paraId="7B80B596"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lang w:val="en-US"/>
              </w:rPr>
            </w:pPr>
          </w:p>
        </w:tc>
        <w:tc>
          <w:tcPr>
            <w:tcW w:w="1803" w:type="dxa"/>
          </w:tcPr>
          <w:p w14:paraId="13C345E3"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rPr>
            </w:pPr>
          </w:p>
        </w:tc>
        <w:tc>
          <w:tcPr>
            <w:tcW w:w="1803" w:type="dxa"/>
          </w:tcPr>
          <w:p w14:paraId="455CDBD3"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rPr>
            </w:pPr>
          </w:p>
        </w:tc>
        <w:tc>
          <w:tcPr>
            <w:tcW w:w="1804" w:type="dxa"/>
          </w:tcPr>
          <w:p w14:paraId="1669F6A3"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u w:val="single"/>
                <w:lang w:val="en-US" w:bidi="es-UY"/>
              </w:rPr>
            </w:pPr>
          </w:p>
        </w:tc>
      </w:tr>
      <w:tr w:rsidR="00A312DE" w:rsidRPr="00C708A2" w14:paraId="43EBBD36"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7BB6367" w14:textId="77777777" w:rsidR="00A312DE" w:rsidRPr="007B731E" w:rsidRDefault="00A312DE" w:rsidP="00367ED3">
            <w:pPr>
              <w:rPr>
                <w:rFonts w:ascii="Arial" w:eastAsia="Arial" w:hAnsi="Arial" w:cs="Arial"/>
                <w:lang w:val="en-US"/>
              </w:rPr>
            </w:pPr>
            <w:r w:rsidRPr="007B731E">
              <w:rPr>
                <w:rFonts w:ascii="Arial" w:eastAsia="Arial" w:hAnsi="Arial" w:cs="Arial"/>
                <w:lang w:val="en-US"/>
              </w:rPr>
              <w:t>Total gross emissions</w:t>
            </w:r>
          </w:p>
        </w:tc>
        <w:tc>
          <w:tcPr>
            <w:tcW w:w="1803" w:type="dxa"/>
          </w:tcPr>
          <w:p w14:paraId="4AE15370"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7B731E">
              <w:rPr>
                <w:rFonts w:ascii="Arial" w:eastAsia="Arial" w:hAnsi="Arial" w:cs="Arial"/>
                <w:b/>
                <w:bCs/>
              </w:rPr>
              <w:t>1,786,482</w:t>
            </w:r>
          </w:p>
          <w:p w14:paraId="414AD48B"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tc>
        <w:tc>
          <w:tcPr>
            <w:tcW w:w="1803" w:type="dxa"/>
          </w:tcPr>
          <w:p w14:paraId="6EC89EB4"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7B731E">
              <w:rPr>
                <w:rFonts w:ascii="Arial" w:eastAsia="Arial" w:hAnsi="Arial" w:cs="Arial"/>
                <w:b/>
                <w:bCs/>
              </w:rPr>
              <w:t>2,644,452</w:t>
            </w:r>
          </w:p>
          <w:p w14:paraId="217D40CD"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803" w:type="dxa"/>
          </w:tcPr>
          <w:p w14:paraId="5D2BB10B"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7B731E">
              <w:rPr>
                <w:rFonts w:ascii="Arial" w:eastAsia="Arial" w:hAnsi="Arial" w:cs="Arial"/>
                <w:b/>
                <w:bCs/>
              </w:rPr>
              <w:t>2,450,179</w:t>
            </w:r>
          </w:p>
          <w:p w14:paraId="7033D227"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804" w:type="dxa"/>
          </w:tcPr>
          <w:p w14:paraId="0F12163C"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lang w:val="en-US" w:bidi="es-UY"/>
              </w:rPr>
            </w:pPr>
            <w:r w:rsidRPr="007B731E">
              <w:rPr>
                <w:rFonts w:ascii="Arial" w:eastAsia="Arial" w:hAnsi="Arial" w:cs="Arial"/>
                <w:b/>
                <w:bCs/>
                <w:lang w:val="en-US" w:bidi="es-UY"/>
              </w:rPr>
              <w:t>3,373,957</w:t>
            </w:r>
          </w:p>
        </w:tc>
      </w:tr>
      <w:tr w:rsidR="00A312DE" w:rsidRPr="00C708A2" w14:paraId="0083D4E0"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45C68A0C" w14:textId="77777777" w:rsidR="00A312DE" w:rsidRPr="007B731E" w:rsidRDefault="00A312DE" w:rsidP="00367ED3">
            <w:pPr>
              <w:rPr>
                <w:rFonts w:ascii="Arial" w:eastAsia="Arial" w:hAnsi="Arial" w:cs="Arial"/>
                <w:b w:val="0"/>
                <w:bCs w:val="0"/>
                <w:lang w:val="en-US"/>
              </w:rPr>
            </w:pPr>
          </w:p>
          <w:p w14:paraId="6CAAC87F" w14:textId="77777777" w:rsidR="00A312DE" w:rsidRPr="007B731E" w:rsidRDefault="00A312DE" w:rsidP="00367ED3">
            <w:pPr>
              <w:rPr>
                <w:rFonts w:ascii="Arial" w:eastAsia="Arial" w:hAnsi="Arial" w:cs="Arial"/>
                <w:lang w:val="en-US"/>
              </w:rPr>
            </w:pPr>
            <w:r w:rsidRPr="007B731E">
              <w:rPr>
                <w:rFonts w:ascii="Arial" w:eastAsia="Arial" w:hAnsi="Arial" w:cs="Arial"/>
                <w:lang w:val="en-US"/>
              </w:rPr>
              <w:t>Carbon off-setting</w:t>
            </w:r>
          </w:p>
        </w:tc>
        <w:tc>
          <w:tcPr>
            <w:tcW w:w="1803" w:type="dxa"/>
          </w:tcPr>
          <w:p w14:paraId="6EDA9DAE" w14:textId="77777777" w:rsidR="00A312DE" w:rsidRPr="007B731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p>
          <w:p w14:paraId="53E00BA1" w14:textId="77777777" w:rsidR="00A312DE" w:rsidRPr="007B731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7B731E">
              <w:rPr>
                <w:rFonts w:ascii="Arial" w:eastAsia="Arial" w:hAnsi="Arial" w:cs="Arial"/>
                <w:lang w:val="en-US"/>
              </w:rPr>
              <w:t>300 tonnes from One Carbon World</w:t>
            </w:r>
          </w:p>
          <w:p w14:paraId="552AFD39" w14:textId="77777777" w:rsidR="00A312DE" w:rsidRPr="007B731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p>
        </w:tc>
        <w:tc>
          <w:tcPr>
            <w:tcW w:w="1803" w:type="dxa"/>
          </w:tcPr>
          <w:p w14:paraId="6D415676" w14:textId="77777777" w:rsidR="00A312DE" w:rsidRPr="007B731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lang w:val="en-US"/>
              </w:rPr>
            </w:pPr>
          </w:p>
          <w:p w14:paraId="7E9ED623" w14:textId="77777777" w:rsidR="00A312DE" w:rsidRPr="007B731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7B731E">
              <w:rPr>
                <w:rFonts w:ascii="Arial" w:eastAsia="Arial" w:hAnsi="Arial" w:cs="Arial"/>
                <w:b/>
                <w:bCs/>
                <w:lang w:val="en-US"/>
              </w:rPr>
              <w:t>-</w:t>
            </w:r>
          </w:p>
        </w:tc>
        <w:tc>
          <w:tcPr>
            <w:tcW w:w="1803" w:type="dxa"/>
          </w:tcPr>
          <w:p w14:paraId="2E8A04DC" w14:textId="77777777" w:rsidR="00A312DE" w:rsidRPr="007B731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lang w:val="en-US"/>
              </w:rPr>
            </w:pPr>
          </w:p>
          <w:p w14:paraId="7FE94768" w14:textId="77777777" w:rsidR="00A312DE" w:rsidRPr="007B731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7B731E">
              <w:rPr>
                <w:rFonts w:ascii="Arial" w:eastAsia="Arial" w:hAnsi="Arial" w:cs="Arial"/>
                <w:b/>
                <w:bCs/>
                <w:lang w:val="en-US"/>
              </w:rPr>
              <w:t>-</w:t>
            </w:r>
          </w:p>
        </w:tc>
        <w:tc>
          <w:tcPr>
            <w:tcW w:w="1804" w:type="dxa"/>
          </w:tcPr>
          <w:p w14:paraId="336558AB" w14:textId="77777777" w:rsidR="00A312DE" w:rsidRPr="007B731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p w14:paraId="52076393" w14:textId="77777777" w:rsidR="00A312DE" w:rsidRPr="007B731E"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bidi="es-UY"/>
              </w:rPr>
            </w:pPr>
            <w:r w:rsidRPr="007B731E">
              <w:rPr>
                <w:rFonts w:ascii="Arial" w:eastAsia="Arial" w:hAnsi="Arial" w:cs="Arial"/>
                <w:lang w:val="en-US" w:bidi="es-UY"/>
              </w:rPr>
              <w:t>-</w:t>
            </w:r>
          </w:p>
        </w:tc>
      </w:tr>
      <w:tr w:rsidR="00A312DE" w:rsidRPr="00C708A2" w14:paraId="3FD1A130"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C8A3A03" w14:textId="77777777" w:rsidR="00A312DE" w:rsidRPr="007B731E" w:rsidRDefault="00A312DE" w:rsidP="00367ED3">
            <w:pPr>
              <w:rPr>
                <w:rFonts w:ascii="Arial" w:eastAsia="Arial" w:hAnsi="Arial" w:cs="Arial"/>
                <w:lang w:val="en-US"/>
              </w:rPr>
            </w:pPr>
            <w:r w:rsidRPr="007B731E">
              <w:rPr>
                <w:rFonts w:ascii="Arial" w:eastAsia="Arial" w:hAnsi="Arial" w:cs="Arial"/>
                <w:lang w:val="en-US"/>
              </w:rPr>
              <w:t>Total annual net emissions</w:t>
            </w:r>
          </w:p>
        </w:tc>
        <w:tc>
          <w:tcPr>
            <w:tcW w:w="1803" w:type="dxa"/>
          </w:tcPr>
          <w:p w14:paraId="3DE07E7A"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7B731E">
              <w:rPr>
                <w:rFonts w:ascii="Arial" w:eastAsia="Arial" w:hAnsi="Arial" w:cs="Arial"/>
                <w:b/>
                <w:bCs/>
              </w:rPr>
              <w:t>1,786,182</w:t>
            </w:r>
          </w:p>
          <w:p w14:paraId="6860D726"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tc>
        <w:tc>
          <w:tcPr>
            <w:tcW w:w="1803" w:type="dxa"/>
          </w:tcPr>
          <w:p w14:paraId="662ABBEC"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7B731E">
              <w:rPr>
                <w:rFonts w:ascii="Arial" w:eastAsia="Arial" w:hAnsi="Arial" w:cs="Arial"/>
                <w:b/>
                <w:bCs/>
              </w:rPr>
              <w:t>2,644,452</w:t>
            </w:r>
          </w:p>
          <w:p w14:paraId="107834E3"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803" w:type="dxa"/>
          </w:tcPr>
          <w:p w14:paraId="6E91AE5F"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7B731E">
              <w:rPr>
                <w:rFonts w:ascii="Arial" w:eastAsia="Arial" w:hAnsi="Arial" w:cs="Arial"/>
                <w:b/>
                <w:bCs/>
              </w:rPr>
              <w:t>2,450,179</w:t>
            </w:r>
          </w:p>
          <w:p w14:paraId="65DB5E68"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804" w:type="dxa"/>
          </w:tcPr>
          <w:p w14:paraId="2BC1AB34" w14:textId="77777777" w:rsidR="00A312DE" w:rsidRPr="007B731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u w:val="single"/>
                <w:lang w:val="en-US" w:bidi="es-UY"/>
              </w:rPr>
            </w:pPr>
            <w:r w:rsidRPr="007B731E">
              <w:rPr>
                <w:rFonts w:ascii="Arial" w:eastAsia="Arial" w:hAnsi="Arial" w:cs="Arial"/>
                <w:b/>
                <w:bCs/>
                <w:lang w:val="en-US" w:bidi="es-UY"/>
              </w:rPr>
              <w:t>3,373,957</w:t>
            </w:r>
          </w:p>
        </w:tc>
      </w:tr>
      <w:tr w:rsidR="00A312DE" w:rsidRPr="00C708A2" w14:paraId="66200E4D"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68218A39" w14:textId="77777777" w:rsidR="00A312DE" w:rsidRPr="00C708A2" w:rsidRDefault="00A312DE" w:rsidP="00367ED3">
            <w:pPr>
              <w:rPr>
                <w:rFonts w:ascii="Arial" w:eastAsia="Arial" w:hAnsi="Arial" w:cs="Arial"/>
                <w:color w:val="FF0000"/>
                <w:lang w:val="en-US"/>
              </w:rPr>
            </w:pPr>
          </w:p>
        </w:tc>
        <w:tc>
          <w:tcPr>
            <w:tcW w:w="1803" w:type="dxa"/>
          </w:tcPr>
          <w:p w14:paraId="69C09A1A"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lang w:val="en-US"/>
              </w:rPr>
            </w:pPr>
          </w:p>
        </w:tc>
        <w:tc>
          <w:tcPr>
            <w:tcW w:w="1803" w:type="dxa"/>
          </w:tcPr>
          <w:p w14:paraId="1CE4B8C8"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rPr>
            </w:pPr>
          </w:p>
        </w:tc>
        <w:tc>
          <w:tcPr>
            <w:tcW w:w="1803" w:type="dxa"/>
          </w:tcPr>
          <w:p w14:paraId="0D918243" w14:textId="77777777" w:rsidR="00A312DE" w:rsidRPr="00C708A2"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rPr>
            </w:pPr>
          </w:p>
        </w:tc>
        <w:tc>
          <w:tcPr>
            <w:tcW w:w="1804" w:type="dxa"/>
          </w:tcPr>
          <w:p w14:paraId="223F0142" w14:textId="77777777" w:rsidR="00A312DE" w:rsidRPr="00C708A2"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u w:val="single"/>
                <w:lang w:val="en-US" w:bidi="es-UY"/>
              </w:rPr>
            </w:pPr>
          </w:p>
        </w:tc>
      </w:tr>
      <w:tr w:rsidR="00A312DE" w:rsidRPr="00C708A2" w14:paraId="2893F337"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6D18B31" w14:textId="77777777" w:rsidR="00A312DE" w:rsidRPr="009F660E" w:rsidRDefault="00A312DE" w:rsidP="00367ED3">
            <w:pPr>
              <w:rPr>
                <w:rFonts w:ascii="Arial" w:eastAsia="Arial" w:hAnsi="Arial" w:cs="Arial"/>
                <w:b w:val="0"/>
                <w:bCs w:val="0"/>
                <w:lang w:val="en-US"/>
              </w:rPr>
            </w:pPr>
            <w:r w:rsidRPr="009F660E">
              <w:rPr>
                <w:rFonts w:ascii="Arial" w:eastAsia="Arial" w:hAnsi="Arial" w:cs="Arial"/>
                <w:b w:val="0"/>
                <w:bCs w:val="0"/>
                <w:lang w:val="en-US"/>
              </w:rPr>
              <w:t>Intensity measurement (kg</w:t>
            </w:r>
          </w:p>
          <w:tbl>
            <w:tblPr>
              <w:tblW w:w="0" w:type="auto"/>
              <w:tblBorders>
                <w:top w:val="nil"/>
                <w:left w:val="nil"/>
                <w:bottom w:val="nil"/>
                <w:right w:val="nil"/>
              </w:tblBorders>
              <w:tblLook w:val="0000" w:firstRow="0" w:lastRow="0" w:firstColumn="0" w:lastColumn="0" w:noHBand="0" w:noVBand="0"/>
            </w:tblPr>
            <w:tblGrid>
              <w:gridCol w:w="1170"/>
            </w:tblGrid>
            <w:tr w:rsidR="00A312DE" w:rsidRPr="009F660E" w14:paraId="293BB7F9" w14:textId="77777777" w:rsidTr="00411E66">
              <w:trPr>
                <w:trHeight w:val="120"/>
              </w:trPr>
              <w:tc>
                <w:tcPr>
                  <w:tcW w:w="0" w:type="auto"/>
                </w:tcPr>
                <w:p w14:paraId="5FD5D43B" w14:textId="77777777" w:rsidR="00A312DE" w:rsidRPr="009F660E" w:rsidRDefault="00A312DE" w:rsidP="00367ED3">
                  <w:pPr>
                    <w:spacing w:after="0" w:line="240" w:lineRule="auto"/>
                    <w:rPr>
                      <w:rFonts w:ascii="Arial" w:eastAsia="Arial" w:hAnsi="Arial" w:cs="Arial"/>
                    </w:rPr>
                  </w:pPr>
                  <w:r w:rsidRPr="009F660E">
                    <w:rPr>
                      <w:rFonts w:ascii="Arial" w:eastAsia="Arial" w:hAnsi="Arial" w:cs="Arial"/>
                    </w:rPr>
                    <w:t xml:space="preserve">CO2e per </w:t>
                  </w:r>
                </w:p>
              </w:tc>
            </w:tr>
          </w:tbl>
          <w:p w14:paraId="730D8B71" w14:textId="77777777" w:rsidR="00A312DE" w:rsidRPr="009F660E" w:rsidRDefault="00A312DE" w:rsidP="00367ED3">
            <w:pPr>
              <w:rPr>
                <w:rFonts w:ascii="Arial" w:eastAsia="Arial" w:hAnsi="Arial" w:cs="Arial"/>
                <w:b w:val="0"/>
                <w:bCs w:val="0"/>
                <w:u w:val="single"/>
                <w:lang w:val="en-US" w:bidi="es-UY"/>
              </w:rPr>
            </w:pPr>
            <w:r w:rsidRPr="009F660E">
              <w:rPr>
                <w:rFonts w:ascii="Arial" w:eastAsia="Arial" w:hAnsi="Arial" w:cs="Arial"/>
                <w:b w:val="0"/>
                <w:bCs w:val="0"/>
                <w:lang w:val="en-US"/>
              </w:rPr>
              <w:t>No. FTE employees)****</w:t>
            </w:r>
          </w:p>
        </w:tc>
        <w:tc>
          <w:tcPr>
            <w:tcW w:w="1803" w:type="dxa"/>
          </w:tcPr>
          <w:p w14:paraId="69AB72E5" w14:textId="77777777" w:rsidR="00A312DE" w:rsidRPr="009F660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7163BD57" w14:textId="77777777" w:rsidR="00A312DE" w:rsidRPr="009F660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F660E">
              <w:rPr>
                <w:rFonts w:ascii="Arial" w:eastAsia="Arial" w:hAnsi="Arial" w:cs="Arial"/>
              </w:rPr>
              <w:t>6,603</w:t>
            </w:r>
          </w:p>
          <w:p w14:paraId="1A63A001" w14:textId="77777777" w:rsidR="00A312DE" w:rsidRPr="009F660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u w:val="single"/>
                <w:lang w:val="en-US" w:bidi="es-UY"/>
              </w:rPr>
            </w:pPr>
          </w:p>
        </w:tc>
        <w:tc>
          <w:tcPr>
            <w:tcW w:w="1803" w:type="dxa"/>
          </w:tcPr>
          <w:p w14:paraId="7AFE0154" w14:textId="77777777" w:rsidR="00A312DE" w:rsidRPr="009F660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7D85F1D7" w14:textId="77777777" w:rsidR="00A312DE" w:rsidRPr="009F660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F660E">
              <w:rPr>
                <w:rFonts w:ascii="Arial" w:eastAsia="Arial" w:hAnsi="Arial" w:cs="Arial"/>
              </w:rPr>
              <w:t>9,794</w:t>
            </w:r>
          </w:p>
          <w:p w14:paraId="169BCEE7" w14:textId="77777777" w:rsidR="00A312DE" w:rsidRPr="009F660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u w:val="single"/>
                <w:lang w:val="en-US" w:bidi="es-UY"/>
              </w:rPr>
            </w:pPr>
          </w:p>
        </w:tc>
        <w:tc>
          <w:tcPr>
            <w:tcW w:w="1803" w:type="dxa"/>
          </w:tcPr>
          <w:p w14:paraId="725D28E4" w14:textId="77777777" w:rsidR="00A312DE" w:rsidRPr="009F660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7AF69CC6" w14:textId="77777777" w:rsidR="00A312DE" w:rsidRPr="009F660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F660E">
              <w:rPr>
                <w:rFonts w:ascii="Arial" w:eastAsia="Arial" w:hAnsi="Arial" w:cs="Arial"/>
              </w:rPr>
              <w:t>8,292</w:t>
            </w:r>
          </w:p>
          <w:p w14:paraId="61E95223" w14:textId="77777777" w:rsidR="00A312DE" w:rsidRPr="009F660E"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u w:val="single"/>
                <w:lang w:val="en-US" w:bidi="es-UY"/>
              </w:rPr>
            </w:pPr>
          </w:p>
        </w:tc>
        <w:tc>
          <w:tcPr>
            <w:tcW w:w="1804" w:type="dxa"/>
          </w:tcPr>
          <w:p w14:paraId="4F00EC72" w14:textId="77777777" w:rsidR="00A312DE"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bidi="es-UY"/>
              </w:rPr>
            </w:pPr>
          </w:p>
          <w:p w14:paraId="717BA22F" w14:textId="77777777" w:rsidR="00A312DE" w:rsidRPr="00B538BC" w:rsidRDefault="00A312DE" w:rsidP="00367ED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bidi="es-UY"/>
              </w:rPr>
            </w:pPr>
            <w:r w:rsidRPr="00B538BC">
              <w:rPr>
                <w:rFonts w:ascii="Arial" w:eastAsia="Arial" w:hAnsi="Arial" w:cs="Arial"/>
                <w:lang w:val="en-US" w:bidi="es-UY"/>
              </w:rPr>
              <w:t>10,188</w:t>
            </w:r>
          </w:p>
          <w:p w14:paraId="2F09DDEF" w14:textId="77777777" w:rsidR="00A312DE" w:rsidRPr="00C708A2"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0000"/>
                <w:u w:val="single"/>
                <w:lang w:val="en-US" w:bidi="es-UY"/>
              </w:rPr>
            </w:pPr>
          </w:p>
        </w:tc>
      </w:tr>
      <w:tr w:rsidR="00A312DE" w:rsidRPr="00C708A2" w14:paraId="0EB54246" w14:textId="77777777" w:rsidTr="00411E66">
        <w:tc>
          <w:tcPr>
            <w:cnfStyle w:val="001000000000" w:firstRow="0" w:lastRow="0" w:firstColumn="1" w:lastColumn="0" w:oddVBand="0" w:evenVBand="0" w:oddHBand="0" w:evenHBand="0" w:firstRowFirstColumn="0" w:firstRowLastColumn="0" w:lastRowFirstColumn="0" w:lastRowLastColumn="0"/>
            <w:tcW w:w="1803" w:type="dxa"/>
          </w:tcPr>
          <w:p w14:paraId="4EE65334" w14:textId="77777777" w:rsidR="00A312DE" w:rsidRPr="009D3938" w:rsidRDefault="00A312DE" w:rsidP="00367ED3">
            <w:pPr>
              <w:rPr>
                <w:rFonts w:ascii="Arial" w:eastAsia="Arial" w:hAnsi="Arial" w:cs="Arial"/>
                <w:lang w:val="en-US"/>
              </w:rPr>
            </w:pPr>
            <w:r w:rsidRPr="009D3938">
              <w:rPr>
                <w:rFonts w:ascii="Arial" w:eastAsia="Arial" w:hAnsi="Arial" w:cs="Arial"/>
                <w:lang w:val="en-US"/>
              </w:rPr>
              <w:t>Intensity measurement (kg</w:t>
            </w:r>
          </w:p>
          <w:tbl>
            <w:tblPr>
              <w:tblW w:w="0" w:type="auto"/>
              <w:tblBorders>
                <w:top w:val="nil"/>
                <w:left w:val="nil"/>
                <w:bottom w:val="nil"/>
                <w:right w:val="nil"/>
              </w:tblBorders>
              <w:tblLook w:val="0000" w:firstRow="0" w:lastRow="0" w:firstColumn="0" w:lastColumn="0" w:noHBand="0" w:noVBand="0"/>
            </w:tblPr>
            <w:tblGrid>
              <w:gridCol w:w="1170"/>
            </w:tblGrid>
            <w:tr w:rsidR="00A312DE" w:rsidRPr="009D3938" w14:paraId="70C1ECB4" w14:textId="77777777" w:rsidTr="00411E66">
              <w:trPr>
                <w:trHeight w:val="120"/>
              </w:trPr>
              <w:tc>
                <w:tcPr>
                  <w:tcW w:w="0" w:type="auto"/>
                </w:tcPr>
                <w:p w14:paraId="7512E401" w14:textId="77777777" w:rsidR="00A312DE" w:rsidRPr="009D3938" w:rsidRDefault="00A312DE" w:rsidP="00367ED3">
                  <w:pPr>
                    <w:spacing w:after="0" w:line="240" w:lineRule="auto"/>
                    <w:rPr>
                      <w:rFonts w:ascii="Arial" w:eastAsia="Arial" w:hAnsi="Arial" w:cs="Arial"/>
                    </w:rPr>
                  </w:pPr>
                  <w:r w:rsidRPr="009D3938">
                    <w:rPr>
                      <w:rFonts w:ascii="Arial" w:eastAsia="Arial" w:hAnsi="Arial" w:cs="Arial"/>
                    </w:rPr>
                    <w:t xml:space="preserve">CO2e per </w:t>
                  </w:r>
                </w:p>
              </w:tc>
            </w:tr>
          </w:tbl>
          <w:p w14:paraId="5AA2966C" w14:textId="77777777" w:rsidR="00A312DE" w:rsidRPr="009D3938" w:rsidRDefault="00A312DE" w:rsidP="00367ED3">
            <w:pPr>
              <w:rPr>
                <w:rFonts w:ascii="Arial" w:eastAsia="Arial" w:hAnsi="Arial" w:cs="Arial"/>
                <w:lang w:val="en-US"/>
              </w:rPr>
            </w:pPr>
            <w:r w:rsidRPr="009D3938">
              <w:rPr>
                <w:rFonts w:ascii="Arial" w:eastAsia="Arial" w:hAnsi="Arial" w:cs="Arial"/>
                <w:lang w:val="en-US"/>
              </w:rPr>
              <w:t>Total number Employees)****</w:t>
            </w:r>
          </w:p>
        </w:tc>
        <w:tc>
          <w:tcPr>
            <w:tcW w:w="1803" w:type="dxa"/>
          </w:tcPr>
          <w:p w14:paraId="2A718FC4" w14:textId="77777777" w:rsidR="00A312DE" w:rsidRPr="009D3938"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61A52692" w14:textId="77777777" w:rsidR="00A312DE" w:rsidRPr="009D3938"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D3938">
              <w:rPr>
                <w:rFonts w:ascii="Arial" w:eastAsia="Arial" w:hAnsi="Arial" w:cs="Arial"/>
              </w:rPr>
              <w:t>5,895</w:t>
            </w:r>
          </w:p>
          <w:p w14:paraId="17C59D1D" w14:textId="77777777" w:rsidR="00A312DE" w:rsidRPr="009D3938"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803" w:type="dxa"/>
          </w:tcPr>
          <w:p w14:paraId="13290E7F" w14:textId="77777777" w:rsidR="00A312DE" w:rsidRPr="009D3938"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291DD104" w14:textId="77777777" w:rsidR="00A312DE" w:rsidRPr="009D3938"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D3938">
              <w:rPr>
                <w:rFonts w:ascii="Arial" w:eastAsia="Arial" w:hAnsi="Arial" w:cs="Arial"/>
              </w:rPr>
              <w:t>8,800</w:t>
            </w:r>
          </w:p>
          <w:p w14:paraId="77E846BD" w14:textId="77777777" w:rsidR="00A312DE" w:rsidRPr="009D3938"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803" w:type="dxa"/>
          </w:tcPr>
          <w:p w14:paraId="24EEBB05" w14:textId="77777777" w:rsidR="00A312DE" w:rsidRPr="009D3938"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75897A1E" w14:textId="77777777" w:rsidR="00A312DE" w:rsidRPr="009D3938"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D3938">
              <w:rPr>
                <w:rFonts w:ascii="Arial" w:eastAsia="Arial" w:hAnsi="Arial" w:cs="Arial"/>
              </w:rPr>
              <w:t>7,470</w:t>
            </w:r>
          </w:p>
          <w:p w14:paraId="361EBFCB" w14:textId="77777777" w:rsidR="00A312DE" w:rsidRPr="009D3938"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804" w:type="dxa"/>
          </w:tcPr>
          <w:p w14:paraId="54B0A1FE" w14:textId="77777777" w:rsidR="00A312DE" w:rsidRPr="009D3938"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u w:val="single"/>
                <w:lang w:val="en-US" w:bidi="es-UY"/>
              </w:rPr>
            </w:pPr>
          </w:p>
          <w:p w14:paraId="17435F8C" w14:textId="77777777" w:rsidR="00A312DE" w:rsidRPr="009D3938"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bidi="es-UY"/>
              </w:rPr>
            </w:pPr>
            <w:r w:rsidRPr="009D3938">
              <w:rPr>
                <w:rFonts w:ascii="Arial" w:eastAsia="Arial" w:hAnsi="Arial" w:cs="Arial"/>
                <w:lang w:val="en-US" w:bidi="es-UY"/>
              </w:rPr>
              <w:t>8,341</w:t>
            </w:r>
          </w:p>
        </w:tc>
      </w:tr>
    </w:tbl>
    <w:p w14:paraId="5ABC24AF" w14:textId="77777777" w:rsidR="00A312DE" w:rsidRPr="00C708A2" w:rsidRDefault="00A312DE" w:rsidP="00367ED3">
      <w:pPr>
        <w:spacing w:after="200" w:line="276" w:lineRule="auto"/>
        <w:rPr>
          <w:rFonts w:ascii="Arial" w:eastAsia="Arial" w:hAnsi="Arial" w:cs="Arial"/>
          <w:b/>
          <w:bCs/>
          <w:color w:val="FF0000"/>
          <w:u w:val="single"/>
          <w:lang w:val="en-US" w:bidi="es-UY"/>
        </w:rPr>
      </w:pPr>
    </w:p>
    <w:p w14:paraId="7ED842AF" w14:textId="77777777" w:rsidR="00A312DE" w:rsidRPr="00427A95" w:rsidRDefault="00A312DE" w:rsidP="00367ED3">
      <w:pPr>
        <w:spacing w:after="200" w:line="276" w:lineRule="auto"/>
        <w:rPr>
          <w:rFonts w:ascii="Arial" w:eastAsia="Arial" w:hAnsi="Arial" w:cs="Arial"/>
          <w:sz w:val="18"/>
          <w:szCs w:val="18"/>
          <w:lang w:val="en-US"/>
        </w:rPr>
      </w:pPr>
      <w:r w:rsidRPr="00427A95">
        <w:rPr>
          <w:rFonts w:ascii="Arial" w:eastAsia="Arial" w:hAnsi="Arial" w:cs="Arial"/>
          <w:sz w:val="18"/>
          <w:szCs w:val="18"/>
          <w:lang w:val="en-US"/>
        </w:rPr>
        <w:t xml:space="preserve">*In </w:t>
      </w:r>
      <w:bookmarkStart w:id="98" w:name="_Hlk106366653"/>
      <w:r w:rsidRPr="00427A95">
        <w:rPr>
          <w:rFonts w:ascii="Arial" w:eastAsia="Arial" w:hAnsi="Arial" w:cs="Arial"/>
          <w:sz w:val="18"/>
          <w:szCs w:val="18"/>
          <w:lang w:val="en-US"/>
        </w:rPr>
        <w:t>April 2019 Chorley FCC began to operate from the SRBC depot, including supply of fuel from the depot</w:t>
      </w:r>
    </w:p>
    <w:bookmarkEnd w:id="98"/>
    <w:p w14:paraId="4983301B" w14:textId="77777777" w:rsidR="00A312DE" w:rsidRPr="00427A95" w:rsidRDefault="00A312DE" w:rsidP="00367ED3">
      <w:pPr>
        <w:spacing w:after="200" w:line="276" w:lineRule="auto"/>
        <w:rPr>
          <w:rFonts w:ascii="Arial" w:eastAsia="Arial" w:hAnsi="Arial" w:cs="Arial"/>
          <w:sz w:val="18"/>
          <w:szCs w:val="18"/>
          <w:lang w:val="en-US"/>
        </w:rPr>
      </w:pPr>
      <w:r w:rsidRPr="00427A95">
        <w:rPr>
          <w:rFonts w:ascii="Arial" w:eastAsia="Arial" w:hAnsi="Arial" w:cs="Arial"/>
          <w:sz w:val="18"/>
          <w:szCs w:val="18"/>
          <w:lang w:val="en-US"/>
        </w:rPr>
        <w:t>**Despite the Council’s water usage increasing from April 2021, due to operation of the leisure centre,  the kgCO</w:t>
      </w:r>
      <w:r w:rsidRPr="00427A95">
        <w:rPr>
          <w:rFonts w:ascii="Arial" w:eastAsia="Arial" w:hAnsi="Arial" w:cs="Arial"/>
          <w:sz w:val="18"/>
          <w:szCs w:val="18"/>
          <w:vertAlign w:val="subscript"/>
          <w:lang w:val="en-US"/>
        </w:rPr>
        <w:t>2</w:t>
      </w:r>
      <w:r w:rsidRPr="00427A95">
        <w:rPr>
          <w:rFonts w:ascii="Arial" w:eastAsia="Arial" w:hAnsi="Arial" w:cs="Arial"/>
          <w:sz w:val="18"/>
          <w:szCs w:val="18"/>
          <w:lang w:val="en-US"/>
        </w:rPr>
        <w:t>e has decreased due to a significant reduction in the national conversion factors for water use and treatment</w:t>
      </w:r>
    </w:p>
    <w:p w14:paraId="48D95174" w14:textId="77777777" w:rsidR="00A312DE" w:rsidRPr="00427A95" w:rsidRDefault="00A312DE" w:rsidP="00367ED3">
      <w:pPr>
        <w:spacing w:after="200" w:line="276" w:lineRule="auto"/>
        <w:rPr>
          <w:rFonts w:ascii="Arial" w:eastAsia="Arial" w:hAnsi="Arial" w:cs="Arial"/>
          <w:sz w:val="18"/>
          <w:szCs w:val="18"/>
          <w:lang w:val="en-US"/>
        </w:rPr>
      </w:pPr>
      <w:r w:rsidRPr="00427A95">
        <w:rPr>
          <w:rFonts w:ascii="Arial" w:eastAsia="Arial" w:hAnsi="Arial" w:cs="Arial"/>
          <w:sz w:val="18"/>
          <w:szCs w:val="18"/>
          <w:lang w:val="en-US"/>
        </w:rPr>
        <w:t>***Well to tank is the energy usage in the fuel supply chain, ahead of the fuel being utilised by the Council (including extraction, refining and transportation of primary fuels)</w:t>
      </w:r>
    </w:p>
    <w:p w14:paraId="54169A38" w14:textId="77777777" w:rsidR="00A312DE" w:rsidRPr="00427A95" w:rsidRDefault="00A312DE" w:rsidP="00367ED3">
      <w:pPr>
        <w:spacing w:after="200" w:line="276" w:lineRule="auto"/>
        <w:rPr>
          <w:rFonts w:ascii="Arial" w:eastAsia="Arial" w:hAnsi="Arial" w:cs="Arial"/>
          <w:sz w:val="18"/>
          <w:szCs w:val="18"/>
          <w:lang w:val="en-US"/>
        </w:rPr>
      </w:pPr>
      <w:r w:rsidRPr="00427A95">
        <w:rPr>
          <w:rFonts w:ascii="Arial" w:eastAsia="Arial" w:hAnsi="Arial" w:cs="Arial"/>
          <w:sz w:val="18"/>
          <w:szCs w:val="18"/>
          <w:lang w:val="en-US"/>
        </w:rPr>
        <w:t xml:space="preserve">****Those staff employed in a shared service arrangement with Chorley Borough Council are classed as 0.5 of a post for the purposes of these calculations. </w:t>
      </w:r>
    </w:p>
    <w:p w14:paraId="02273056" w14:textId="77777777" w:rsidR="00A312DE" w:rsidRPr="00C708A2" w:rsidRDefault="00A312DE" w:rsidP="00367ED3">
      <w:pPr>
        <w:spacing w:after="200" w:line="276" w:lineRule="auto"/>
        <w:rPr>
          <w:rFonts w:ascii="Arial" w:eastAsia="Arial" w:hAnsi="Arial" w:cs="Arial"/>
          <w:b/>
          <w:bCs/>
          <w:color w:val="FF0000"/>
          <w:u w:val="single"/>
          <w:lang w:val="en-US"/>
        </w:rPr>
      </w:pPr>
      <w:r w:rsidRPr="00C708A2">
        <w:rPr>
          <w:rFonts w:ascii="Arial" w:eastAsia="Arial" w:hAnsi="Arial" w:cs="Arial"/>
          <w:b/>
          <w:bCs/>
          <w:color w:val="FF0000"/>
          <w:u w:val="single"/>
          <w:lang w:val="en-US"/>
        </w:rPr>
        <w:br w:type="page"/>
      </w:r>
    </w:p>
    <w:p w14:paraId="34760C7D" w14:textId="77777777" w:rsidR="00A312DE" w:rsidRDefault="00A312DE" w:rsidP="00367ED3">
      <w:pPr>
        <w:spacing w:after="200" w:line="276" w:lineRule="auto"/>
        <w:rPr>
          <w:rFonts w:ascii="Arial" w:eastAsia="Arial" w:hAnsi="Arial" w:cs="Arial"/>
          <w:b/>
          <w:bCs/>
          <w:u w:val="single"/>
          <w:lang w:val="en-US"/>
        </w:rPr>
      </w:pPr>
      <w:bookmarkStart w:id="99" w:name="_Hlk106369982"/>
    </w:p>
    <w:p w14:paraId="2FC9E890" w14:textId="77777777" w:rsidR="00A312DE" w:rsidRPr="00FB47CE" w:rsidRDefault="00A312DE" w:rsidP="00367ED3">
      <w:pPr>
        <w:spacing w:after="200" w:line="276" w:lineRule="auto"/>
        <w:rPr>
          <w:rFonts w:ascii="Arial" w:eastAsia="Arial" w:hAnsi="Arial" w:cs="Arial"/>
          <w:b/>
          <w:bCs/>
          <w:u w:val="single"/>
          <w:lang w:val="en-US"/>
        </w:rPr>
      </w:pPr>
      <w:r w:rsidRPr="00FB47CE">
        <w:rPr>
          <w:rFonts w:ascii="Arial" w:eastAsia="Arial" w:hAnsi="Arial" w:cs="Arial"/>
          <w:b/>
          <w:bCs/>
          <w:u w:val="single"/>
          <w:lang w:val="en-US"/>
        </w:rPr>
        <w:t xml:space="preserve">Figure 1 – </w:t>
      </w:r>
      <w:r>
        <w:rPr>
          <w:rFonts w:ascii="Arial" w:eastAsia="Arial" w:hAnsi="Arial" w:cs="Arial"/>
          <w:b/>
          <w:bCs/>
          <w:u w:val="single"/>
          <w:lang w:val="en-US"/>
        </w:rPr>
        <w:t>A</w:t>
      </w:r>
      <w:r w:rsidRPr="00FB47CE">
        <w:rPr>
          <w:rFonts w:ascii="Arial" w:eastAsia="Arial" w:hAnsi="Arial" w:cs="Arial"/>
          <w:b/>
          <w:bCs/>
          <w:u w:val="single"/>
          <w:lang w:val="en-US"/>
        </w:rPr>
        <w:t>nnual changes in emissions</w:t>
      </w:r>
    </w:p>
    <w:bookmarkEnd w:id="99"/>
    <w:p w14:paraId="6FEB9BED" w14:textId="77777777" w:rsidR="00A312DE" w:rsidRDefault="00A312DE" w:rsidP="00367ED3">
      <w:pPr>
        <w:spacing w:after="200" w:line="276" w:lineRule="auto"/>
        <w:rPr>
          <w:rFonts w:ascii="Arial" w:eastAsia="Arial" w:hAnsi="Arial" w:cs="Arial"/>
          <w:b/>
          <w:bCs/>
          <w:color w:val="FF0000"/>
          <w:u w:val="single"/>
          <w:lang w:val="en-US"/>
        </w:rPr>
      </w:pPr>
    </w:p>
    <w:p w14:paraId="3CC9B51B" w14:textId="77777777" w:rsidR="00A312DE" w:rsidRDefault="00A312DE" w:rsidP="00367ED3">
      <w:pPr>
        <w:spacing w:after="200" w:line="276" w:lineRule="auto"/>
        <w:rPr>
          <w:rFonts w:ascii="Arial" w:eastAsia="Arial" w:hAnsi="Arial" w:cs="Arial"/>
          <w:b/>
          <w:bCs/>
          <w:color w:val="FF0000"/>
          <w:u w:val="single"/>
          <w:lang w:val="en-US"/>
        </w:rPr>
      </w:pPr>
      <w:r w:rsidRPr="00FB47CE">
        <w:rPr>
          <w:noProof/>
        </w:rPr>
        <w:drawing>
          <wp:inline distT="0" distB="0" distL="0" distR="0" wp14:anchorId="47C727C0" wp14:editId="3E4CD7ED">
            <wp:extent cx="6645910" cy="476631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645910" cy="4766310"/>
                    </a:xfrm>
                    <a:prstGeom prst="rect">
                      <a:avLst/>
                    </a:prstGeom>
                  </pic:spPr>
                </pic:pic>
              </a:graphicData>
            </a:graphic>
          </wp:inline>
        </w:drawing>
      </w:r>
    </w:p>
    <w:p w14:paraId="213596C4" w14:textId="77777777" w:rsidR="00A312DE" w:rsidRPr="0063108A" w:rsidRDefault="00A312DE" w:rsidP="00367ED3">
      <w:pPr>
        <w:spacing w:after="200" w:line="276" w:lineRule="auto"/>
        <w:rPr>
          <w:rFonts w:ascii="Arial" w:eastAsia="Arial" w:hAnsi="Arial" w:cs="Arial"/>
          <w:i/>
          <w:iCs/>
          <w:sz w:val="18"/>
          <w:szCs w:val="18"/>
          <w:lang w:val="en-US"/>
        </w:rPr>
      </w:pPr>
      <w:r w:rsidRPr="00FB47CE">
        <w:rPr>
          <w:rFonts w:ascii="Arial" w:eastAsia="Arial" w:hAnsi="Arial" w:cs="Arial"/>
          <w:i/>
          <w:iCs/>
          <w:sz w:val="18"/>
          <w:szCs w:val="18"/>
          <w:lang w:val="en-US"/>
        </w:rPr>
        <w:t>Note</w:t>
      </w:r>
      <w:r>
        <w:rPr>
          <w:rFonts w:ascii="Arial" w:eastAsia="Arial" w:hAnsi="Arial" w:cs="Arial"/>
          <w:i/>
          <w:iCs/>
          <w:sz w:val="18"/>
          <w:szCs w:val="18"/>
          <w:lang w:val="en-US"/>
        </w:rPr>
        <w:t xml:space="preserve">s </w:t>
      </w:r>
      <w:r w:rsidRPr="0063108A">
        <w:rPr>
          <w:rFonts w:ascii="Arial" w:eastAsia="Arial" w:hAnsi="Arial" w:cs="Arial"/>
          <w:i/>
          <w:iCs/>
          <w:sz w:val="18"/>
          <w:szCs w:val="18"/>
          <w:lang w:val="en-US"/>
        </w:rPr>
        <w:t>–</w:t>
      </w:r>
    </w:p>
    <w:p w14:paraId="1FE59B65" w14:textId="77777777" w:rsidR="00A312DE" w:rsidRPr="004D3B76" w:rsidRDefault="00A312DE" w:rsidP="00367ED3">
      <w:pPr>
        <w:pStyle w:val="ListParagraph"/>
        <w:numPr>
          <w:ilvl w:val="0"/>
          <w:numId w:val="1"/>
        </w:numPr>
        <w:ind w:left="0" w:firstLine="0"/>
        <w:rPr>
          <w:rFonts w:ascii="Arial" w:hAnsi="Arial" w:cs="Arial"/>
          <w:i/>
          <w:iCs/>
          <w:sz w:val="18"/>
          <w:szCs w:val="18"/>
        </w:rPr>
      </w:pPr>
      <w:r w:rsidRPr="0063108A">
        <w:rPr>
          <w:rFonts w:ascii="Arial" w:eastAsia="Arial" w:hAnsi="Arial" w:cs="Arial"/>
          <w:i/>
          <w:iCs/>
          <w:sz w:val="18"/>
          <w:szCs w:val="18"/>
          <w:lang w:val="en-US"/>
        </w:rPr>
        <w:t xml:space="preserve">From </w:t>
      </w:r>
      <w:r>
        <w:rPr>
          <w:rFonts w:ascii="Arial" w:eastAsia="Arial" w:hAnsi="Arial" w:cs="Arial"/>
          <w:i/>
          <w:iCs/>
          <w:sz w:val="18"/>
          <w:szCs w:val="18"/>
          <w:lang w:val="en-US"/>
        </w:rPr>
        <w:t>April 2019</w:t>
      </w:r>
      <w:r w:rsidRPr="0063108A">
        <w:rPr>
          <w:rFonts w:ascii="Arial" w:eastAsia="Arial" w:hAnsi="Arial" w:cs="Arial"/>
          <w:i/>
          <w:iCs/>
          <w:sz w:val="18"/>
          <w:szCs w:val="18"/>
          <w:lang w:val="en-US"/>
        </w:rPr>
        <w:t xml:space="preserve"> onwards t</w:t>
      </w:r>
      <w:r>
        <w:rPr>
          <w:rFonts w:ascii="Arial" w:eastAsia="Arial" w:hAnsi="Arial" w:cs="Arial"/>
          <w:i/>
          <w:iCs/>
          <w:sz w:val="18"/>
          <w:szCs w:val="18"/>
          <w:lang w:val="en-US"/>
        </w:rPr>
        <w:t>he data</w:t>
      </w:r>
      <w:r w:rsidRPr="0063108A">
        <w:rPr>
          <w:rFonts w:ascii="Arial" w:eastAsia="Arial" w:hAnsi="Arial" w:cs="Arial"/>
          <w:i/>
          <w:iCs/>
          <w:sz w:val="18"/>
          <w:szCs w:val="18"/>
          <w:lang w:val="en-US"/>
        </w:rPr>
        <w:t xml:space="preserve"> includes staff travel, water consumption and waste water within the Scope 3 emissions</w:t>
      </w:r>
    </w:p>
    <w:p w14:paraId="46874264" w14:textId="77777777" w:rsidR="00A312DE" w:rsidRPr="004D3B76" w:rsidRDefault="00A312DE" w:rsidP="00367ED3">
      <w:pPr>
        <w:pStyle w:val="ListParagraph"/>
        <w:numPr>
          <w:ilvl w:val="0"/>
          <w:numId w:val="1"/>
        </w:numPr>
        <w:ind w:left="0" w:firstLine="0"/>
        <w:rPr>
          <w:rFonts w:ascii="Arial" w:hAnsi="Arial" w:cs="Arial"/>
          <w:i/>
          <w:iCs/>
          <w:sz w:val="18"/>
          <w:szCs w:val="18"/>
          <w:lang w:val="en-US"/>
        </w:rPr>
      </w:pPr>
      <w:r w:rsidRPr="0063108A">
        <w:rPr>
          <w:rFonts w:ascii="Arial" w:hAnsi="Arial" w:cs="Arial"/>
          <w:i/>
          <w:iCs/>
          <w:sz w:val="18"/>
          <w:szCs w:val="18"/>
        </w:rPr>
        <w:t xml:space="preserve">From </w:t>
      </w:r>
      <w:r w:rsidRPr="0063108A">
        <w:rPr>
          <w:rFonts w:ascii="Arial" w:hAnsi="Arial" w:cs="Arial"/>
          <w:i/>
          <w:iCs/>
          <w:sz w:val="18"/>
          <w:szCs w:val="18"/>
          <w:lang w:val="en-US"/>
        </w:rPr>
        <w:t>April 2019 Chorley FCC began to operate from the SRBC depot, including supply of fuel from the depot. From July 2022 FCC fuel shall not longer be included within the GHG emissions calculations as the service will be operated in house.</w:t>
      </w:r>
    </w:p>
    <w:p w14:paraId="4E0AC1DB" w14:textId="77777777" w:rsidR="00A312DE" w:rsidRPr="0063108A" w:rsidRDefault="00A312DE" w:rsidP="00367ED3">
      <w:pPr>
        <w:pStyle w:val="ListParagraph"/>
        <w:numPr>
          <w:ilvl w:val="0"/>
          <w:numId w:val="1"/>
        </w:numPr>
        <w:ind w:left="0" w:firstLine="0"/>
        <w:rPr>
          <w:rFonts w:ascii="Arial" w:hAnsi="Arial" w:cs="Arial"/>
          <w:i/>
          <w:iCs/>
          <w:sz w:val="18"/>
          <w:szCs w:val="18"/>
        </w:rPr>
      </w:pPr>
      <w:r w:rsidRPr="0063108A">
        <w:rPr>
          <w:rFonts w:ascii="Arial" w:hAnsi="Arial" w:cs="Arial"/>
          <w:i/>
          <w:iCs/>
          <w:sz w:val="18"/>
          <w:szCs w:val="18"/>
        </w:rPr>
        <w:t xml:space="preserve">From April 2020 the operation of the leisure services, including 4 leisure centres, was brought in house and have been included within the GHG emissions </w:t>
      </w:r>
    </w:p>
    <w:p w14:paraId="0DBBCBFF" w14:textId="77777777" w:rsidR="00A312DE" w:rsidRPr="00C708A2" w:rsidRDefault="00A312DE" w:rsidP="00367ED3">
      <w:pPr>
        <w:spacing w:after="200" w:line="276" w:lineRule="auto"/>
        <w:rPr>
          <w:rFonts w:ascii="Arial" w:eastAsia="Arial" w:hAnsi="Arial" w:cs="Arial"/>
          <w:b/>
          <w:bCs/>
          <w:color w:val="FF0000"/>
          <w:u w:val="single"/>
          <w:lang w:val="en-US"/>
        </w:rPr>
      </w:pPr>
      <w:r w:rsidRPr="00C708A2">
        <w:rPr>
          <w:rFonts w:ascii="Arial" w:eastAsia="Arial" w:hAnsi="Arial" w:cs="Arial"/>
          <w:b/>
          <w:bCs/>
          <w:color w:val="FF0000"/>
          <w:u w:val="single"/>
          <w:lang w:val="en-US"/>
        </w:rPr>
        <w:br w:type="page"/>
      </w:r>
    </w:p>
    <w:p w14:paraId="788DBC84" w14:textId="77777777" w:rsidR="00A312DE" w:rsidRPr="000F6391" w:rsidRDefault="00A312DE" w:rsidP="00367ED3">
      <w:pPr>
        <w:spacing w:after="200" w:line="276" w:lineRule="auto"/>
        <w:rPr>
          <w:rFonts w:ascii="Arial" w:eastAsia="Arial" w:hAnsi="Arial" w:cs="Arial"/>
          <w:u w:val="single"/>
          <w:lang w:val="en-US"/>
        </w:rPr>
      </w:pPr>
      <w:r w:rsidRPr="000F6391">
        <w:rPr>
          <w:rFonts w:ascii="Arial" w:eastAsia="Arial" w:hAnsi="Arial" w:cs="Arial"/>
          <w:u w:val="single"/>
          <w:lang w:val="en-US"/>
        </w:rPr>
        <w:lastRenderedPageBreak/>
        <w:t>Table 2 – South Ribble Borough Council’s operational scopes</w:t>
      </w:r>
    </w:p>
    <w:p w14:paraId="70860DB5" w14:textId="77777777" w:rsidR="00A312DE" w:rsidRPr="000F6391" w:rsidRDefault="00A312DE" w:rsidP="00367ED3">
      <w:pPr>
        <w:spacing w:after="200" w:line="276" w:lineRule="auto"/>
        <w:rPr>
          <w:rFonts w:ascii="Arial" w:eastAsia="Arial" w:hAnsi="Arial" w:cs="Arial"/>
          <w:lang w:val="en-US"/>
        </w:rPr>
      </w:pPr>
    </w:p>
    <w:tbl>
      <w:tblPr>
        <w:tblStyle w:val="PlainTable11"/>
        <w:tblW w:w="0" w:type="auto"/>
        <w:tblLook w:val="04A0" w:firstRow="1" w:lastRow="0" w:firstColumn="1" w:lastColumn="0" w:noHBand="0" w:noVBand="1"/>
      </w:tblPr>
      <w:tblGrid>
        <w:gridCol w:w="3005"/>
        <w:gridCol w:w="3005"/>
        <w:gridCol w:w="3006"/>
      </w:tblGrid>
      <w:tr w:rsidR="00A312DE" w:rsidRPr="000F6391" w14:paraId="7D5F23DC" w14:textId="77777777" w:rsidTr="00411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1C8DF66" w14:textId="77777777" w:rsidR="00A312DE" w:rsidRPr="000F6391" w:rsidRDefault="00A312DE" w:rsidP="00367ED3">
            <w:pPr>
              <w:jc w:val="center"/>
              <w:rPr>
                <w:rFonts w:ascii="Arial" w:eastAsia="Arial" w:hAnsi="Arial" w:cs="Arial"/>
                <w:b w:val="0"/>
                <w:bCs w:val="0"/>
                <w:lang w:val="en-US"/>
              </w:rPr>
            </w:pPr>
            <w:r w:rsidRPr="000F6391">
              <w:rPr>
                <w:rFonts w:ascii="Arial" w:eastAsia="Arial" w:hAnsi="Arial" w:cs="Arial"/>
                <w:b w:val="0"/>
                <w:bCs w:val="0"/>
                <w:lang w:val="en-US"/>
              </w:rPr>
              <w:t>Scope 1</w:t>
            </w:r>
          </w:p>
          <w:p w14:paraId="722F35A0" w14:textId="77777777" w:rsidR="00A312DE" w:rsidRPr="000F6391" w:rsidRDefault="00A312DE" w:rsidP="00367ED3">
            <w:pPr>
              <w:jc w:val="center"/>
              <w:rPr>
                <w:rFonts w:ascii="Arial" w:eastAsia="Arial" w:hAnsi="Arial" w:cs="Arial"/>
                <w:b w:val="0"/>
                <w:bCs w:val="0"/>
                <w:lang w:val="en-US"/>
              </w:rPr>
            </w:pPr>
            <w:r w:rsidRPr="000F6391">
              <w:rPr>
                <w:rFonts w:ascii="Arial" w:eastAsia="Arial" w:hAnsi="Arial" w:cs="Arial"/>
                <w:b w:val="0"/>
                <w:bCs w:val="0"/>
                <w:lang w:val="en-US"/>
              </w:rPr>
              <w:t>(direct)</w:t>
            </w:r>
          </w:p>
        </w:tc>
        <w:tc>
          <w:tcPr>
            <w:tcW w:w="3005" w:type="dxa"/>
          </w:tcPr>
          <w:p w14:paraId="182938B5" w14:textId="77777777" w:rsidR="00A312DE" w:rsidRPr="000F6391" w:rsidRDefault="00A312DE" w:rsidP="00367ED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lang w:val="en-US"/>
              </w:rPr>
            </w:pPr>
            <w:r w:rsidRPr="000F6391">
              <w:rPr>
                <w:rFonts w:ascii="Arial" w:eastAsia="Arial" w:hAnsi="Arial" w:cs="Arial"/>
                <w:b w:val="0"/>
                <w:bCs w:val="0"/>
                <w:lang w:val="en-US"/>
              </w:rPr>
              <w:t>Scope 2</w:t>
            </w:r>
          </w:p>
          <w:p w14:paraId="00713BB8" w14:textId="77777777" w:rsidR="00A312DE" w:rsidRPr="000F6391" w:rsidRDefault="00A312DE" w:rsidP="00367ED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lang w:val="en-US"/>
              </w:rPr>
            </w:pPr>
            <w:r w:rsidRPr="000F6391">
              <w:rPr>
                <w:rFonts w:ascii="Arial" w:eastAsia="Arial" w:hAnsi="Arial" w:cs="Arial"/>
                <w:b w:val="0"/>
                <w:bCs w:val="0"/>
                <w:lang w:val="en-US"/>
              </w:rPr>
              <w:t>(energy)</w:t>
            </w:r>
          </w:p>
        </w:tc>
        <w:tc>
          <w:tcPr>
            <w:tcW w:w="3006" w:type="dxa"/>
          </w:tcPr>
          <w:p w14:paraId="130CABA8" w14:textId="77777777" w:rsidR="00A312DE" w:rsidRPr="000F6391" w:rsidRDefault="00A312DE" w:rsidP="00367ED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lang w:val="en-US"/>
              </w:rPr>
            </w:pPr>
            <w:r w:rsidRPr="000F6391">
              <w:rPr>
                <w:rFonts w:ascii="Arial" w:eastAsia="Arial" w:hAnsi="Arial" w:cs="Arial"/>
                <w:b w:val="0"/>
                <w:bCs w:val="0"/>
                <w:lang w:val="en-US"/>
              </w:rPr>
              <w:t>Scope 3</w:t>
            </w:r>
          </w:p>
          <w:p w14:paraId="68220D25" w14:textId="77777777" w:rsidR="00A312DE" w:rsidRPr="000F6391" w:rsidRDefault="00A312DE" w:rsidP="00367ED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lang w:val="en-US"/>
              </w:rPr>
            </w:pPr>
            <w:r w:rsidRPr="000F6391">
              <w:rPr>
                <w:rFonts w:ascii="Arial" w:eastAsia="Arial" w:hAnsi="Arial" w:cs="Arial"/>
                <w:b w:val="0"/>
                <w:bCs w:val="0"/>
                <w:lang w:val="en-US"/>
              </w:rPr>
              <w:t>(other indirect)</w:t>
            </w:r>
          </w:p>
        </w:tc>
      </w:tr>
      <w:tr w:rsidR="00A312DE" w:rsidRPr="000F6391" w14:paraId="75E05825"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5EFA828" w14:textId="77777777" w:rsidR="00A312DE" w:rsidRPr="000F6391" w:rsidRDefault="00A312DE" w:rsidP="00367ED3">
            <w:pPr>
              <w:rPr>
                <w:rFonts w:ascii="Arial" w:eastAsia="Arial" w:hAnsi="Arial" w:cs="Arial"/>
                <w:b w:val="0"/>
                <w:bCs w:val="0"/>
                <w:lang w:val="en-US"/>
              </w:rPr>
            </w:pPr>
            <w:r w:rsidRPr="000F6391">
              <w:rPr>
                <w:rFonts w:ascii="Arial" w:eastAsia="Arial" w:hAnsi="Arial" w:cs="Arial"/>
                <w:b w:val="0"/>
                <w:bCs w:val="0"/>
                <w:lang w:val="en-US"/>
              </w:rPr>
              <w:t>Gas and oil used for heating Council operated buildings (not tenanted buildings)</w:t>
            </w:r>
          </w:p>
        </w:tc>
        <w:tc>
          <w:tcPr>
            <w:tcW w:w="3005" w:type="dxa"/>
          </w:tcPr>
          <w:p w14:paraId="1612DC7A" w14:textId="77777777" w:rsidR="00A312DE" w:rsidRPr="000F6391"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0F6391">
              <w:rPr>
                <w:rFonts w:ascii="Arial" w:eastAsia="Arial" w:hAnsi="Arial" w:cs="Arial"/>
                <w:lang w:val="en-US"/>
              </w:rPr>
              <w:t>Electricity consumption within operated Council Buildings (not tenanted buildings)</w:t>
            </w:r>
          </w:p>
        </w:tc>
        <w:tc>
          <w:tcPr>
            <w:tcW w:w="3006" w:type="dxa"/>
          </w:tcPr>
          <w:p w14:paraId="6CA0F4E8" w14:textId="77777777" w:rsidR="00A312DE" w:rsidRPr="000F6391"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0F6391">
              <w:rPr>
                <w:rFonts w:ascii="Arial" w:eastAsia="Arial" w:hAnsi="Arial" w:cs="Arial"/>
                <w:lang w:val="en-US"/>
              </w:rPr>
              <w:t>Employee business travel</w:t>
            </w:r>
          </w:p>
        </w:tc>
      </w:tr>
      <w:tr w:rsidR="00A312DE" w:rsidRPr="000F6391" w14:paraId="60AED395" w14:textId="77777777" w:rsidTr="00411E66">
        <w:trPr>
          <w:trHeight w:val="766"/>
        </w:trPr>
        <w:tc>
          <w:tcPr>
            <w:cnfStyle w:val="001000000000" w:firstRow="0" w:lastRow="0" w:firstColumn="1" w:lastColumn="0" w:oddVBand="0" w:evenVBand="0" w:oddHBand="0" w:evenHBand="0" w:firstRowFirstColumn="0" w:firstRowLastColumn="0" w:lastRowFirstColumn="0" w:lastRowLastColumn="0"/>
            <w:tcW w:w="3005" w:type="dxa"/>
          </w:tcPr>
          <w:p w14:paraId="3AA28AFD" w14:textId="77777777" w:rsidR="00A312DE" w:rsidRPr="000F6391" w:rsidRDefault="00A312DE" w:rsidP="00367ED3">
            <w:pPr>
              <w:rPr>
                <w:rFonts w:ascii="Arial" w:eastAsia="Arial" w:hAnsi="Arial" w:cs="Arial"/>
                <w:b w:val="0"/>
                <w:bCs w:val="0"/>
                <w:lang w:val="en-US"/>
              </w:rPr>
            </w:pPr>
            <w:r w:rsidRPr="000F6391">
              <w:rPr>
                <w:rFonts w:ascii="Arial" w:eastAsia="Arial" w:hAnsi="Arial" w:cs="Arial"/>
                <w:b w:val="0"/>
                <w:bCs w:val="0"/>
                <w:lang w:val="en-US"/>
              </w:rPr>
              <w:t>Fuel consumption from SRBC fleet vehicles</w:t>
            </w:r>
          </w:p>
        </w:tc>
        <w:tc>
          <w:tcPr>
            <w:tcW w:w="3005" w:type="dxa"/>
          </w:tcPr>
          <w:p w14:paraId="08BAD605" w14:textId="77777777" w:rsidR="00A312DE" w:rsidRPr="000F6391"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p>
        </w:tc>
        <w:tc>
          <w:tcPr>
            <w:tcW w:w="3006" w:type="dxa"/>
          </w:tcPr>
          <w:p w14:paraId="02B12396" w14:textId="77777777" w:rsidR="00A312DE" w:rsidRPr="000F6391"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0F6391">
              <w:rPr>
                <w:rFonts w:ascii="Arial" w:eastAsia="Arial" w:hAnsi="Arial" w:cs="Arial"/>
                <w:lang w:val="en-US"/>
              </w:rPr>
              <w:t>Electrical transmission and distribution</w:t>
            </w:r>
          </w:p>
        </w:tc>
      </w:tr>
      <w:tr w:rsidR="00A312DE" w:rsidRPr="000F6391" w14:paraId="04EAD3FF" w14:textId="77777777" w:rsidTr="00411E6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005" w:type="dxa"/>
          </w:tcPr>
          <w:p w14:paraId="2DF7EDC6" w14:textId="77777777" w:rsidR="00A312DE" w:rsidRPr="000F6391" w:rsidRDefault="00A312DE" w:rsidP="00367ED3">
            <w:pPr>
              <w:rPr>
                <w:rFonts w:ascii="Arial" w:eastAsia="Arial" w:hAnsi="Arial" w:cs="Arial"/>
                <w:b w:val="0"/>
                <w:bCs w:val="0"/>
                <w:lang w:val="en-US"/>
              </w:rPr>
            </w:pPr>
            <w:r w:rsidRPr="000F6391">
              <w:rPr>
                <w:rFonts w:ascii="Arial" w:eastAsia="Arial" w:hAnsi="Arial" w:cs="Arial"/>
                <w:b w:val="0"/>
                <w:bCs w:val="0"/>
                <w:lang w:val="en-US"/>
              </w:rPr>
              <w:t>Chemical use such as anti-freeze, weed killer, Ad Blue, engine oil, etc.</w:t>
            </w:r>
          </w:p>
        </w:tc>
        <w:tc>
          <w:tcPr>
            <w:tcW w:w="3005" w:type="dxa"/>
          </w:tcPr>
          <w:p w14:paraId="1B698BF7" w14:textId="77777777" w:rsidR="00A312DE" w:rsidRPr="000F6391"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tc>
        <w:tc>
          <w:tcPr>
            <w:tcW w:w="3006" w:type="dxa"/>
          </w:tcPr>
          <w:p w14:paraId="3B2B3DB3" w14:textId="77777777" w:rsidR="00A312DE" w:rsidRPr="000F6391"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0F6391">
              <w:rPr>
                <w:rFonts w:ascii="Arial" w:eastAsia="Arial" w:hAnsi="Arial" w:cs="Arial"/>
                <w:lang w:val="en-US"/>
              </w:rPr>
              <w:t>Waste disposal</w:t>
            </w:r>
          </w:p>
        </w:tc>
      </w:tr>
      <w:tr w:rsidR="00A312DE" w:rsidRPr="000F6391" w14:paraId="752432B6" w14:textId="77777777" w:rsidTr="00411E66">
        <w:trPr>
          <w:trHeight w:val="125"/>
        </w:trPr>
        <w:tc>
          <w:tcPr>
            <w:cnfStyle w:val="001000000000" w:firstRow="0" w:lastRow="0" w:firstColumn="1" w:lastColumn="0" w:oddVBand="0" w:evenVBand="0" w:oddHBand="0" w:evenHBand="0" w:firstRowFirstColumn="0" w:firstRowLastColumn="0" w:lastRowFirstColumn="0" w:lastRowLastColumn="0"/>
            <w:tcW w:w="3005" w:type="dxa"/>
          </w:tcPr>
          <w:p w14:paraId="3FD39A8E" w14:textId="77777777" w:rsidR="00A312DE" w:rsidRPr="000F6391" w:rsidRDefault="00A312DE" w:rsidP="00367ED3">
            <w:pPr>
              <w:rPr>
                <w:rFonts w:ascii="Arial" w:eastAsia="Arial" w:hAnsi="Arial" w:cs="Arial"/>
                <w:b w:val="0"/>
                <w:bCs w:val="0"/>
                <w:lang w:val="en-US"/>
              </w:rPr>
            </w:pPr>
          </w:p>
        </w:tc>
        <w:tc>
          <w:tcPr>
            <w:tcW w:w="3005" w:type="dxa"/>
          </w:tcPr>
          <w:p w14:paraId="33DD06EA" w14:textId="77777777" w:rsidR="00A312DE" w:rsidRPr="000F6391"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p>
        </w:tc>
        <w:tc>
          <w:tcPr>
            <w:tcW w:w="3006" w:type="dxa"/>
          </w:tcPr>
          <w:p w14:paraId="415F03DE" w14:textId="77777777" w:rsidR="00A312DE" w:rsidRPr="000F6391"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0F6391">
              <w:rPr>
                <w:rFonts w:ascii="Arial" w:eastAsia="Arial" w:hAnsi="Arial" w:cs="Arial"/>
                <w:lang w:val="en-US"/>
              </w:rPr>
              <w:t>Water consumption (from April 2019)</w:t>
            </w:r>
          </w:p>
        </w:tc>
      </w:tr>
      <w:tr w:rsidR="00A312DE" w:rsidRPr="000F6391" w14:paraId="73908DFC"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8BA72DF" w14:textId="77777777" w:rsidR="00A312DE" w:rsidRPr="000F6391" w:rsidRDefault="00A312DE" w:rsidP="00367ED3">
            <w:pPr>
              <w:rPr>
                <w:rFonts w:ascii="Arial" w:eastAsia="Arial" w:hAnsi="Arial" w:cs="Arial"/>
                <w:b w:val="0"/>
                <w:bCs w:val="0"/>
                <w:lang w:val="en-US"/>
              </w:rPr>
            </w:pPr>
          </w:p>
        </w:tc>
        <w:tc>
          <w:tcPr>
            <w:tcW w:w="3005" w:type="dxa"/>
          </w:tcPr>
          <w:p w14:paraId="73D58723" w14:textId="77777777" w:rsidR="00A312DE" w:rsidRPr="000F6391"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tc>
        <w:tc>
          <w:tcPr>
            <w:tcW w:w="3006" w:type="dxa"/>
          </w:tcPr>
          <w:p w14:paraId="61AE3768" w14:textId="77777777" w:rsidR="00A312DE" w:rsidRPr="000F6391"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0F6391">
              <w:rPr>
                <w:rFonts w:ascii="Arial" w:eastAsia="Arial" w:hAnsi="Arial" w:cs="Arial"/>
                <w:lang w:val="en-US"/>
              </w:rPr>
              <w:t>Waste water (from April 2019)</w:t>
            </w:r>
          </w:p>
        </w:tc>
      </w:tr>
      <w:tr w:rsidR="00A312DE" w:rsidRPr="000F6391" w14:paraId="349B3D74" w14:textId="77777777" w:rsidTr="00411E66">
        <w:tc>
          <w:tcPr>
            <w:cnfStyle w:val="001000000000" w:firstRow="0" w:lastRow="0" w:firstColumn="1" w:lastColumn="0" w:oddVBand="0" w:evenVBand="0" w:oddHBand="0" w:evenHBand="0" w:firstRowFirstColumn="0" w:firstRowLastColumn="0" w:lastRowFirstColumn="0" w:lastRowLastColumn="0"/>
            <w:tcW w:w="3005" w:type="dxa"/>
          </w:tcPr>
          <w:p w14:paraId="0BA3EA65" w14:textId="77777777" w:rsidR="00A312DE" w:rsidRPr="000F6391" w:rsidRDefault="00A312DE" w:rsidP="00367ED3">
            <w:pPr>
              <w:jc w:val="center"/>
              <w:rPr>
                <w:rFonts w:ascii="Arial" w:eastAsia="Arial" w:hAnsi="Arial" w:cs="Arial"/>
                <w:b w:val="0"/>
                <w:bCs w:val="0"/>
                <w:i/>
                <w:iCs/>
                <w:lang w:val="en-US"/>
              </w:rPr>
            </w:pPr>
            <w:r w:rsidRPr="000F6391">
              <w:rPr>
                <w:rFonts w:ascii="Arial" w:eastAsia="Arial" w:hAnsi="Arial" w:cs="Arial"/>
                <w:b w:val="0"/>
                <w:bCs w:val="0"/>
                <w:i/>
                <w:iCs/>
                <w:lang w:val="en-US"/>
              </w:rPr>
              <w:t>Excluding</w:t>
            </w:r>
          </w:p>
        </w:tc>
        <w:tc>
          <w:tcPr>
            <w:tcW w:w="3005" w:type="dxa"/>
          </w:tcPr>
          <w:p w14:paraId="2A63E342" w14:textId="77777777" w:rsidR="00A312DE" w:rsidRPr="000F6391"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iCs/>
                <w:lang w:val="en-US"/>
              </w:rPr>
            </w:pPr>
            <w:r w:rsidRPr="000F6391">
              <w:rPr>
                <w:rFonts w:ascii="Arial" w:eastAsia="Arial" w:hAnsi="Arial" w:cs="Arial"/>
                <w:i/>
                <w:iCs/>
                <w:lang w:val="en-US"/>
              </w:rPr>
              <w:t>Excluding</w:t>
            </w:r>
          </w:p>
        </w:tc>
        <w:tc>
          <w:tcPr>
            <w:tcW w:w="3006" w:type="dxa"/>
          </w:tcPr>
          <w:p w14:paraId="55122827" w14:textId="77777777" w:rsidR="00A312DE" w:rsidRPr="000F6391" w:rsidRDefault="00A312DE" w:rsidP="00367ED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iCs/>
                <w:lang w:val="en-US"/>
              </w:rPr>
            </w:pPr>
            <w:r w:rsidRPr="000F6391">
              <w:rPr>
                <w:rFonts w:ascii="Arial" w:eastAsia="Arial" w:hAnsi="Arial" w:cs="Arial"/>
                <w:i/>
                <w:iCs/>
                <w:lang w:val="en-US"/>
              </w:rPr>
              <w:t>Excluding</w:t>
            </w:r>
          </w:p>
        </w:tc>
      </w:tr>
      <w:tr w:rsidR="00A312DE" w:rsidRPr="000F6391" w14:paraId="298C2B4E" w14:textId="77777777" w:rsidTr="0041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2916A73" w14:textId="77777777" w:rsidR="00A312DE" w:rsidRPr="000F6391" w:rsidRDefault="00A312DE" w:rsidP="00367ED3">
            <w:pPr>
              <w:rPr>
                <w:rFonts w:ascii="Arial" w:eastAsia="Arial" w:hAnsi="Arial" w:cs="Arial"/>
                <w:b w:val="0"/>
                <w:bCs w:val="0"/>
                <w:lang w:val="en-US"/>
              </w:rPr>
            </w:pPr>
            <w:r w:rsidRPr="000F6391">
              <w:rPr>
                <w:rFonts w:ascii="Arial" w:eastAsia="Arial" w:hAnsi="Arial" w:cs="Arial"/>
                <w:b w:val="0"/>
                <w:bCs w:val="0"/>
                <w:lang w:val="en-US"/>
              </w:rPr>
              <w:t xml:space="preserve">Refrigerant emissions from air conditioning and other equipment </w:t>
            </w:r>
          </w:p>
        </w:tc>
        <w:tc>
          <w:tcPr>
            <w:tcW w:w="3005" w:type="dxa"/>
          </w:tcPr>
          <w:p w14:paraId="5FAD996A" w14:textId="77777777" w:rsidR="00A312DE" w:rsidRPr="000F6391"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tc>
        <w:tc>
          <w:tcPr>
            <w:tcW w:w="3006" w:type="dxa"/>
          </w:tcPr>
          <w:p w14:paraId="21E356F8" w14:textId="77777777" w:rsidR="00A312DE" w:rsidRPr="000F6391" w:rsidRDefault="00A312DE" w:rsidP="00367ED3">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0F6391">
              <w:rPr>
                <w:rFonts w:ascii="Arial" w:eastAsia="Arial" w:hAnsi="Arial" w:cs="Arial"/>
                <w:lang w:val="en-US"/>
              </w:rPr>
              <w:t>Some material use and disposal, including items such as books, tyres, clothing / uniforms, and electrical items</w:t>
            </w:r>
          </w:p>
        </w:tc>
      </w:tr>
      <w:tr w:rsidR="00A312DE" w:rsidRPr="000F6391" w14:paraId="6D2761BB" w14:textId="77777777" w:rsidTr="00411E66">
        <w:tc>
          <w:tcPr>
            <w:cnfStyle w:val="001000000000" w:firstRow="0" w:lastRow="0" w:firstColumn="1" w:lastColumn="0" w:oddVBand="0" w:evenVBand="0" w:oddHBand="0" w:evenHBand="0" w:firstRowFirstColumn="0" w:firstRowLastColumn="0" w:lastRowFirstColumn="0" w:lastRowLastColumn="0"/>
            <w:tcW w:w="3005" w:type="dxa"/>
          </w:tcPr>
          <w:p w14:paraId="0166268E" w14:textId="77777777" w:rsidR="00A312DE" w:rsidRPr="000F6391" w:rsidRDefault="00A312DE" w:rsidP="00367ED3">
            <w:pPr>
              <w:rPr>
                <w:rFonts w:ascii="Arial" w:eastAsia="Arial" w:hAnsi="Arial" w:cs="Arial"/>
                <w:b w:val="0"/>
                <w:bCs w:val="0"/>
                <w:lang w:val="en-US"/>
              </w:rPr>
            </w:pPr>
          </w:p>
        </w:tc>
        <w:tc>
          <w:tcPr>
            <w:tcW w:w="3005" w:type="dxa"/>
          </w:tcPr>
          <w:p w14:paraId="46E1D98C" w14:textId="77777777" w:rsidR="00A312DE" w:rsidRPr="000F6391"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p>
        </w:tc>
        <w:tc>
          <w:tcPr>
            <w:tcW w:w="3006" w:type="dxa"/>
          </w:tcPr>
          <w:p w14:paraId="6163A008" w14:textId="77777777" w:rsidR="00A312DE" w:rsidRPr="000F6391"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0F6391">
              <w:rPr>
                <w:rFonts w:ascii="Arial" w:eastAsia="Arial" w:hAnsi="Arial" w:cs="Arial"/>
                <w:lang w:val="en-US"/>
              </w:rPr>
              <w:t>Employee and elected member commuting</w:t>
            </w:r>
          </w:p>
          <w:p w14:paraId="45FF45D9" w14:textId="77777777" w:rsidR="00A312DE" w:rsidRPr="000F6391" w:rsidRDefault="00A312DE" w:rsidP="00367ED3">
            <w:pP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0F6391">
              <w:rPr>
                <w:rFonts w:ascii="Arial" w:eastAsia="Arial" w:hAnsi="Arial" w:cs="Arial"/>
                <w:lang w:val="en-US"/>
              </w:rPr>
              <w:t xml:space="preserve"> </w:t>
            </w:r>
          </w:p>
        </w:tc>
      </w:tr>
    </w:tbl>
    <w:p w14:paraId="1ADD4337" w14:textId="77777777" w:rsidR="00A312DE" w:rsidRPr="000F6391" w:rsidRDefault="00A312DE" w:rsidP="00367ED3">
      <w:pPr>
        <w:spacing w:after="200" w:line="276" w:lineRule="auto"/>
        <w:rPr>
          <w:rFonts w:ascii="Arial" w:eastAsia="Arial" w:hAnsi="Arial" w:cs="Arial"/>
          <w:lang w:val="en-US"/>
        </w:rPr>
      </w:pPr>
    </w:p>
    <w:p w14:paraId="35684742" w14:textId="77777777" w:rsidR="00A312DE" w:rsidRPr="00C708A2" w:rsidRDefault="00A312DE" w:rsidP="00367ED3">
      <w:pPr>
        <w:spacing w:after="200" w:line="276" w:lineRule="auto"/>
        <w:rPr>
          <w:rFonts w:ascii="Arial" w:eastAsia="Arial" w:hAnsi="Arial" w:cs="Arial"/>
          <w:color w:val="FF0000"/>
          <w:lang w:val="en-US"/>
        </w:rPr>
      </w:pPr>
    </w:p>
    <w:p w14:paraId="7C82843E" w14:textId="77777777" w:rsidR="00A312DE" w:rsidRPr="00C708A2" w:rsidRDefault="00A312DE" w:rsidP="00367ED3">
      <w:pPr>
        <w:spacing w:after="200" w:line="276" w:lineRule="auto"/>
        <w:rPr>
          <w:rFonts w:ascii="Arial" w:eastAsia="Arial" w:hAnsi="Arial" w:cs="Arial"/>
          <w:color w:val="FF0000"/>
          <w:lang w:val="en-US"/>
        </w:rPr>
      </w:pPr>
    </w:p>
    <w:p w14:paraId="3618337D" w14:textId="77777777" w:rsidR="00A312DE" w:rsidRPr="007D0F0D" w:rsidRDefault="00A312DE" w:rsidP="00367ED3">
      <w:pPr>
        <w:spacing w:after="200" w:line="276" w:lineRule="auto"/>
        <w:rPr>
          <w:rFonts w:ascii="Arial" w:eastAsia="Arial" w:hAnsi="Arial" w:cs="Arial"/>
          <w:b/>
          <w:bCs/>
          <w:color w:val="FF0000"/>
          <w:sz w:val="28"/>
          <w:szCs w:val="28"/>
          <w:lang w:val="en-US"/>
        </w:rPr>
      </w:pPr>
      <w:bookmarkStart w:id="100" w:name="_Hlk72412898"/>
      <w:r>
        <w:rPr>
          <w:rFonts w:asciiTheme="majorHAnsi" w:hAnsiTheme="majorHAnsi" w:cstheme="majorHAnsi"/>
          <w:b/>
          <w:bCs/>
          <w:color w:val="147FA8"/>
          <w:sz w:val="28"/>
          <w:szCs w:val="28"/>
          <w:lang w:val="en-US"/>
        </w:rPr>
        <w:t>3</w:t>
      </w:r>
      <w:r w:rsidRPr="007D0F0D">
        <w:rPr>
          <w:rFonts w:asciiTheme="majorHAnsi" w:hAnsiTheme="majorHAnsi" w:cstheme="majorHAnsi"/>
          <w:b/>
          <w:bCs/>
          <w:color w:val="147FA8"/>
          <w:sz w:val="28"/>
          <w:szCs w:val="28"/>
          <w:lang w:val="en-US"/>
        </w:rPr>
        <w:t xml:space="preserve">.0 </w:t>
      </w:r>
      <w:r>
        <w:rPr>
          <w:rFonts w:asciiTheme="majorHAnsi" w:hAnsiTheme="majorHAnsi" w:cstheme="majorHAnsi"/>
          <w:b/>
          <w:bCs/>
          <w:color w:val="147FA8"/>
          <w:sz w:val="28"/>
          <w:szCs w:val="28"/>
          <w:lang w:val="en-US"/>
        </w:rPr>
        <w:t>Supporting Information</w:t>
      </w:r>
    </w:p>
    <w:p w14:paraId="597C0AB7" w14:textId="77777777" w:rsidR="00A312DE" w:rsidRPr="00FA7900" w:rsidRDefault="00A312DE" w:rsidP="00367ED3">
      <w:pPr>
        <w:spacing w:after="200" w:line="276" w:lineRule="auto"/>
        <w:rPr>
          <w:rFonts w:ascii="Arial" w:eastAsia="Arial" w:hAnsi="Arial" w:cs="Arial"/>
          <w:lang w:val="en-US"/>
        </w:rPr>
      </w:pPr>
    </w:p>
    <w:p w14:paraId="06B3F330" w14:textId="77777777" w:rsidR="00A312DE" w:rsidRPr="00FA7900" w:rsidRDefault="00A312DE" w:rsidP="00367ED3">
      <w:pPr>
        <w:spacing w:after="200" w:line="276" w:lineRule="auto"/>
        <w:rPr>
          <w:rFonts w:ascii="Arial" w:eastAsia="Arial" w:hAnsi="Arial" w:cs="Arial"/>
          <w:lang w:val="en-US"/>
        </w:rPr>
      </w:pPr>
      <w:r w:rsidRPr="00FA7900">
        <w:rPr>
          <w:rFonts w:ascii="Arial" w:eastAsia="Arial" w:hAnsi="Arial" w:cs="Arial"/>
          <w:lang w:val="en-US"/>
        </w:rPr>
        <w:t>3.1 Organisation Information</w:t>
      </w:r>
    </w:p>
    <w:p w14:paraId="408530B5" w14:textId="77777777" w:rsidR="00A312DE" w:rsidRPr="00FA7900" w:rsidRDefault="00A312DE" w:rsidP="00367ED3">
      <w:pPr>
        <w:spacing w:after="200" w:line="276" w:lineRule="auto"/>
        <w:rPr>
          <w:rFonts w:ascii="Arial" w:eastAsia="Arial" w:hAnsi="Arial" w:cs="Arial"/>
          <w:lang w:val="en-US"/>
        </w:rPr>
      </w:pPr>
      <w:r w:rsidRPr="00FA7900">
        <w:rPr>
          <w:rFonts w:ascii="Arial" w:eastAsia="Arial" w:hAnsi="Arial" w:cs="Arial"/>
          <w:lang w:val="en-US"/>
        </w:rPr>
        <w:t>South Ribble Borough Council is responsible for providing a wide range of services to residents of the Borough, those visiting the Borough and to businesses operating within the Borough.</w:t>
      </w:r>
    </w:p>
    <w:p w14:paraId="50AA7967" w14:textId="77777777" w:rsidR="00A312DE" w:rsidRPr="00FA7900" w:rsidRDefault="00A312DE" w:rsidP="00367ED3">
      <w:pPr>
        <w:spacing w:after="200" w:line="276" w:lineRule="auto"/>
        <w:rPr>
          <w:rFonts w:ascii="Arial" w:eastAsia="Arial" w:hAnsi="Arial" w:cs="Arial"/>
          <w:lang w:val="en-US"/>
        </w:rPr>
      </w:pPr>
      <w:r w:rsidRPr="00FA7900">
        <w:rPr>
          <w:rFonts w:ascii="Arial" w:eastAsia="Arial" w:hAnsi="Arial" w:cs="Arial"/>
          <w:lang w:val="en-US"/>
        </w:rPr>
        <w:t>The Council serves a population of approximately 110,00 and has approximately 328 employees, either employed solely by SBRC or in a shared service agreement with Chorley Borough Council.</w:t>
      </w:r>
    </w:p>
    <w:p w14:paraId="3700429B" w14:textId="77777777" w:rsidR="00A312DE" w:rsidRPr="00FA7900" w:rsidRDefault="00A312DE" w:rsidP="00367ED3">
      <w:pPr>
        <w:spacing w:after="200" w:line="276" w:lineRule="auto"/>
        <w:rPr>
          <w:rFonts w:ascii="Arial" w:eastAsia="Arial" w:hAnsi="Arial" w:cs="Arial"/>
          <w:lang w:val="en-US"/>
        </w:rPr>
      </w:pPr>
      <w:r w:rsidRPr="00FA7900">
        <w:rPr>
          <w:rFonts w:ascii="Arial" w:eastAsia="Arial" w:hAnsi="Arial" w:cs="Arial"/>
          <w:lang w:val="en-US"/>
        </w:rPr>
        <w:t>The carbon footprint boundary includes those activities under the operational control of the Council, under Scopes 1,2 and 3 of the Greenhouse Gas protocol.</w:t>
      </w:r>
    </w:p>
    <w:p w14:paraId="2007F426" w14:textId="77777777" w:rsidR="00A312DE" w:rsidRDefault="00A312DE" w:rsidP="00367ED3">
      <w:pPr>
        <w:spacing w:after="200" w:line="276" w:lineRule="auto"/>
        <w:rPr>
          <w:rFonts w:ascii="Arial" w:eastAsia="Arial" w:hAnsi="Arial" w:cs="Arial"/>
          <w:lang w:val="en-US"/>
        </w:rPr>
      </w:pPr>
      <w:r w:rsidRPr="00FA7900">
        <w:rPr>
          <w:rFonts w:ascii="Arial" w:eastAsia="Arial" w:hAnsi="Arial" w:cs="Arial"/>
          <w:lang w:val="en-US"/>
        </w:rPr>
        <w:t>In April 2021 the operation of four leisure centres transferred back into Council control and so the data for the year 21/22 includes the four leisure centres.</w:t>
      </w:r>
      <w:r>
        <w:rPr>
          <w:rFonts w:ascii="Arial" w:eastAsia="Arial" w:hAnsi="Arial" w:cs="Arial"/>
          <w:lang w:val="en-US"/>
        </w:rPr>
        <w:t xml:space="preserve">  However, it is anticipated that in the coming year the emissions arising from the operation of the leisure centres will reduce significantly as a result of the heat decarbonisation works underway. </w:t>
      </w:r>
    </w:p>
    <w:p w14:paraId="6C2E265A" w14:textId="77777777" w:rsidR="00A312DE" w:rsidRDefault="00A312DE" w:rsidP="00367ED3">
      <w:pPr>
        <w:spacing w:after="200" w:line="276" w:lineRule="auto"/>
        <w:rPr>
          <w:rFonts w:ascii="Arial" w:eastAsia="Arial" w:hAnsi="Arial" w:cs="Arial"/>
          <w:lang w:val="en-US"/>
        </w:rPr>
      </w:pPr>
      <w:r>
        <w:rPr>
          <w:rFonts w:ascii="Arial" w:eastAsia="Arial" w:hAnsi="Arial" w:cs="Arial"/>
          <w:lang w:val="en-US"/>
        </w:rPr>
        <w:lastRenderedPageBreak/>
        <w:t xml:space="preserve"> </w:t>
      </w:r>
    </w:p>
    <w:p w14:paraId="41822EA6" w14:textId="77777777" w:rsidR="00A312DE" w:rsidRPr="00F135AB" w:rsidRDefault="00A312DE" w:rsidP="00367ED3">
      <w:pPr>
        <w:spacing w:after="200" w:line="276" w:lineRule="auto"/>
        <w:rPr>
          <w:rFonts w:ascii="Arial" w:eastAsia="Arial" w:hAnsi="Arial" w:cs="Arial"/>
          <w:lang w:val="en-US"/>
        </w:rPr>
      </w:pPr>
      <w:r>
        <w:rPr>
          <w:rFonts w:ascii="Arial" w:eastAsia="Arial" w:hAnsi="Arial" w:cs="Arial"/>
          <w:lang w:val="en-US"/>
        </w:rPr>
        <w:t xml:space="preserve">The Council has received grant funding to undertake heat decarbonisation works at 6 of our largest energy </w:t>
      </w:r>
      <w:r w:rsidRPr="00F135AB">
        <w:rPr>
          <w:rFonts w:ascii="Arial" w:eastAsia="Arial" w:hAnsi="Arial" w:cs="Arial"/>
          <w:lang w:val="en-US"/>
        </w:rPr>
        <w:t xml:space="preserve">using buildings within our estate - </w:t>
      </w:r>
    </w:p>
    <w:p w14:paraId="3A447C22" w14:textId="77777777" w:rsidR="00A312DE" w:rsidRPr="00584B68" w:rsidRDefault="00A312DE" w:rsidP="00367ED3">
      <w:pPr>
        <w:numPr>
          <w:ilvl w:val="0"/>
          <w:numId w:val="2"/>
        </w:numPr>
        <w:spacing w:after="200" w:line="276" w:lineRule="auto"/>
        <w:ind w:left="0" w:firstLine="0"/>
        <w:rPr>
          <w:rFonts w:ascii="Arial" w:eastAsia="Arial" w:hAnsi="Arial" w:cs="Arial"/>
        </w:rPr>
      </w:pPr>
      <w:r w:rsidRPr="00584B68">
        <w:rPr>
          <w:rFonts w:ascii="Arial" w:eastAsia="Arial" w:hAnsi="Arial" w:cs="Arial"/>
        </w:rPr>
        <w:t>Civic Centre, Leyland</w:t>
      </w:r>
    </w:p>
    <w:p w14:paraId="705AF86B" w14:textId="77777777" w:rsidR="00A312DE" w:rsidRPr="00584B68" w:rsidRDefault="00A312DE" w:rsidP="00367ED3">
      <w:pPr>
        <w:numPr>
          <w:ilvl w:val="0"/>
          <w:numId w:val="2"/>
        </w:numPr>
        <w:spacing w:after="200" w:line="276" w:lineRule="auto"/>
        <w:ind w:left="0" w:firstLine="0"/>
        <w:rPr>
          <w:rFonts w:ascii="Arial" w:eastAsia="Arial" w:hAnsi="Arial" w:cs="Arial"/>
        </w:rPr>
      </w:pPr>
      <w:r w:rsidRPr="00584B68">
        <w:rPr>
          <w:rFonts w:ascii="Arial" w:eastAsia="Arial" w:hAnsi="Arial" w:cs="Arial"/>
        </w:rPr>
        <w:t>Moss Side Depot, Leyland</w:t>
      </w:r>
    </w:p>
    <w:p w14:paraId="6CF9196E" w14:textId="77777777" w:rsidR="00A312DE" w:rsidRPr="00584B68" w:rsidRDefault="00A312DE" w:rsidP="00367ED3">
      <w:pPr>
        <w:numPr>
          <w:ilvl w:val="0"/>
          <w:numId w:val="2"/>
        </w:numPr>
        <w:spacing w:after="200" w:line="276" w:lineRule="auto"/>
        <w:ind w:left="0" w:firstLine="0"/>
        <w:rPr>
          <w:rFonts w:ascii="Arial" w:eastAsia="Arial" w:hAnsi="Arial" w:cs="Arial"/>
        </w:rPr>
      </w:pPr>
      <w:r w:rsidRPr="00584B68">
        <w:rPr>
          <w:rFonts w:ascii="Arial" w:eastAsia="Arial" w:hAnsi="Arial" w:cs="Arial"/>
        </w:rPr>
        <w:t>Leyland Leisure Centre</w:t>
      </w:r>
    </w:p>
    <w:p w14:paraId="2B5174D8" w14:textId="77777777" w:rsidR="00A312DE" w:rsidRPr="00584B68" w:rsidRDefault="00A312DE" w:rsidP="00367ED3">
      <w:pPr>
        <w:numPr>
          <w:ilvl w:val="0"/>
          <w:numId w:val="2"/>
        </w:numPr>
        <w:spacing w:after="200" w:line="276" w:lineRule="auto"/>
        <w:ind w:left="0" w:firstLine="0"/>
        <w:rPr>
          <w:rFonts w:ascii="Arial" w:eastAsia="Arial" w:hAnsi="Arial" w:cs="Arial"/>
        </w:rPr>
      </w:pPr>
      <w:r w:rsidRPr="00584B68">
        <w:rPr>
          <w:rFonts w:ascii="Arial" w:eastAsia="Arial" w:hAnsi="Arial" w:cs="Arial"/>
        </w:rPr>
        <w:t>Penwortham Leisure Centre</w:t>
      </w:r>
    </w:p>
    <w:p w14:paraId="6EFC3AE3" w14:textId="77777777" w:rsidR="00A312DE" w:rsidRPr="00584B68" w:rsidRDefault="00A312DE" w:rsidP="00367ED3">
      <w:pPr>
        <w:numPr>
          <w:ilvl w:val="0"/>
          <w:numId w:val="2"/>
        </w:numPr>
        <w:spacing w:after="200" w:line="276" w:lineRule="auto"/>
        <w:ind w:left="0" w:firstLine="0"/>
        <w:rPr>
          <w:rFonts w:ascii="Arial" w:eastAsia="Arial" w:hAnsi="Arial" w:cs="Arial"/>
        </w:rPr>
      </w:pPr>
      <w:r w:rsidRPr="00584B68">
        <w:rPr>
          <w:rFonts w:ascii="Arial" w:eastAsia="Arial" w:hAnsi="Arial" w:cs="Arial"/>
        </w:rPr>
        <w:t>Bamber Bridge Leisure Centre</w:t>
      </w:r>
    </w:p>
    <w:p w14:paraId="5D6C0E0D" w14:textId="77777777" w:rsidR="00A312DE" w:rsidRPr="00584B68" w:rsidRDefault="00A312DE" w:rsidP="00367ED3">
      <w:pPr>
        <w:numPr>
          <w:ilvl w:val="0"/>
          <w:numId w:val="2"/>
        </w:numPr>
        <w:spacing w:after="200" w:line="276" w:lineRule="auto"/>
        <w:ind w:left="0" w:firstLine="0"/>
        <w:rPr>
          <w:rFonts w:ascii="Arial" w:eastAsia="Arial" w:hAnsi="Arial" w:cs="Arial"/>
        </w:rPr>
      </w:pPr>
      <w:r w:rsidRPr="00584B68">
        <w:rPr>
          <w:rFonts w:ascii="Arial" w:eastAsia="Arial" w:hAnsi="Arial" w:cs="Arial"/>
        </w:rPr>
        <w:t>South Ribble Tennis and Fitness Centre</w:t>
      </w:r>
    </w:p>
    <w:p w14:paraId="1563DEAB" w14:textId="77777777" w:rsidR="00A312DE" w:rsidRPr="00584B68" w:rsidRDefault="00A312DE" w:rsidP="00367ED3">
      <w:pPr>
        <w:spacing w:after="200" w:line="276" w:lineRule="auto"/>
        <w:rPr>
          <w:rFonts w:ascii="Arial" w:eastAsia="Arial" w:hAnsi="Arial" w:cs="Arial"/>
        </w:rPr>
      </w:pPr>
      <w:r w:rsidRPr="00584B68">
        <w:rPr>
          <w:rFonts w:ascii="Arial" w:eastAsia="Arial" w:hAnsi="Arial" w:cs="Arial"/>
        </w:rPr>
        <w:t>During 22/23 these 6 buildings are undergoing works to remove mains gas as a source of heating, introduce new heating technologies and improve our use of renewable energy.  In reporting years to come this reduced reliance on mains gas, and the resulting reduction in carbon emissions, will be evidenced.</w:t>
      </w:r>
    </w:p>
    <w:p w14:paraId="336206B6" w14:textId="77777777" w:rsidR="00A312DE" w:rsidRPr="00F135AB" w:rsidRDefault="00A312DE" w:rsidP="00367ED3">
      <w:pPr>
        <w:spacing w:after="200" w:line="276" w:lineRule="auto"/>
        <w:rPr>
          <w:rFonts w:ascii="Arial" w:eastAsia="Arial" w:hAnsi="Arial" w:cs="Arial"/>
          <w:lang w:val="en-US"/>
        </w:rPr>
      </w:pPr>
      <w:r w:rsidRPr="00F135AB">
        <w:rPr>
          <w:rFonts w:ascii="Arial" w:eastAsia="Arial" w:hAnsi="Arial" w:cs="Arial"/>
          <w:lang w:val="en-US"/>
        </w:rPr>
        <w:t>In order to report the difference in emissions that these works provide, the energy use for these 6 buildings is given below, as a baseline for future greenhouse gas reports.  This data has already been included within Table 1 above, so Figure 2 below represents the baseline energy use in the year preceding the heat decarbonisation works.</w:t>
      </w:r>
    </w:p>
    <w:p w14:paraId="52A83D9F" w14:textId="77777777" w:rsidR="00A312DE" w:rsidRDefault="00A312DE" w:rsidP="00367ED3">
      <w:pPr>
        <w:spacing w:after="200" w:line="276" w:lineRule="auto"/>
        <w:rPr>
          <w:rFonts w:ascii="Arial" w:eastAsia="Arial" w:hAnsi="Arial" w:cs="Arial"/>
          <w:b/>
          <w:bCs/>
          <w:u w:val="single"/>
          <w:lang w:val="en-US"/>
        </w:rPr>
      </w:pPr>
    </w:p>
    <w:p w14:paraId="1B50DDDF" w14:textId="77777777" w:rsidR="00A312DE" w:rsidRDefault="00A312DE" w:rsidP="00367ED3">
      <w:pPr>
        <w:spacing w:after="200" w:line="276" w:lineRule="auto"/>
        <w:rPr>
          <w:rFonts w:ascii="Arial" w:eastAsia="Arial" w:hAnsi="Arial" w:cs="Arial"/>
          <w:b/>
          <w:bCs/>
          <w:u w:val="single"/>
          <w:lang w:val="en-US"/>
        </w:rPr>
      </w:pPr>
      <w:r>
        <w:rPr>
          <w:rFonts w:ascii="Arial" w:eastAsia="Arial" w:hAnsi="Arial" w:cs="Arial"/>
          <w:b/>
          <w:bCs/>
          <w:u w:val="single"/>
          <w:lang w:val="en-US"/>
        </w:rPr>
        <w:br w:type="page"/>
      </w:r>
    </w:p>
    <w:p w14:paraId="085C7714" w14:textId="77777777" w:rsidR="00A312DE" w:rsidRPr="00FB47CE" w:rsidRDefault="00A312DE" w:rsidP="00367ED3">
      <w:pPr>
        <w:spacing w:after="200" w:line="276" w:lineRule="auto"/>
        <w:rPr>
          <w:rFonts w:ascii="Arial" w:eastAsia="Arial" w:hAnsi="Arial" w:cs="Arial"/>
          <w:b/>
          <w:bCs/>
          <w:u w:val="single"/>
          <w:lang w:val="en-US"/>
        </w:rPr>
      </w:pPr>
      <w:r w:rsidRPr="00FB47CE">
        <w:rPr>
          <w:rFonts w:ascii="Arial" w:eastAsia="Arial" w:hAnsi="Arial" w:cs="Arial"/>
          <w:b/>
          <w:bCs/>
          <w:u w:val="single"/>
          <w:lang w:val="en-US"/>
        </w:rPr>
        <w:lastRenderedPageBreak/>
        <w:t xml:space="preserve">Figure </w:t>
      </w:r>
      <w:r>
        <w:rPr>
          <w:rFonts w:ascii="Arial" w:eastAsia="Arial" w:hAnsi="Arial" w:cs="Arial"/>
          <w:b/>
          <w:bCs/>
          <w:u w:val="single"/>
          <w:lang w:val="en-US"/>
        </w:rPr>
        <w:t>2</w:t>
      </w:r>
      <w:r w:rsidRPr="00FB47CE">
        <w:rPr>
          <w:rFonts w:ascii="Arial" w:eastAsia="Arial" w:hAnsi="Arial" w:cs="Arial"/>
          <w:b/>
          <w:bCs/>
          <w:u w:val="single"/>
          <w:lang w:val="en-US"/>
        </w:rPr>
        <w:t xml:space="preserve"> – </w:t>
      </w:r>
      <w:r>
        <w:rPr>
          <w:rFonts w:ascii="Arial" w:eastAsia="Arial" w:hAnsi="Arial" w:cs="Arial"/>
          <w:b/>
          <w:bCs/>
          <w:u w:val="single"/>
          <w:lang w:val="en-US"/>
        </w:rPr>
        <w:t>Baseline carbon emissions from gas and electricity at the big 6 energy using buildings</w:t>
      </w:r>
    </w:p>
    <w:p w14:paraId="5E50DD2E" w14:textId="77777777" w:rsidR="00A312DE" w:rsidRDefault="00A312DE" w:rsidP="00367ED3">
      <w:pPr>
        <w:spacing w:after="200" w:line="276" w:lineRule="auto"/>
        <w:rPr>
          <w:rFonts w:ascii="Arial" w:eastAsia="Arial" w:hAnsi="Arial" w:cs="Arial"/>
          <w:color w:val="FF0000"/>
          <w:lang w:val="en-US"/>
        </w:rPr>
      </w:pPr>
    </w:p>
    <w:p w14:paraId="5F422046" w14:textId="77777777" w:rsidR="00A312DE" w:rsidRDefault="00A312DE" w:rsidP="00367ED3">
      <w:pPr>
        <w:spacing w:after="200" w:line="276" w:lineRule="auto"/>
        <w:rPr>
          <w:rFonts w:ascii="Arial" w:eastAsia="Arial" w:hAnsi="Arial" w:cs="Arial"/>
          <w:color w:val="FF0000"/>
          <w:lang w:val="en-US"/>
        </w:rPr>
      </w:pPr>
      <w:r>
        <w:rPr>
          <w:noProof/>
        </w:rPr>
        <w:drawing>
          <wp:inline distT="0" distB="0" distL="0" distR="0" wp14:anchorId="25047D82" wp14:editId="384FB8F9">
            <wp:extent cx="6645910" cy="55067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6645910" cy="5506720"/>
                    </a:xfrm>
                    <a:prstGeom prst="rect">
                      <a:avLst/>
                    </a:prstGeom>
                  </pic:spPr>
                </pic:pic>
              </a:graphicData>
            </a:graphic>
          </wp:inline>
        </w:drawing>
      </w:r>
    </w:p>
    <w:p w14:paraId="06DD1339" w14:textId="77777777" w:rsidR="00A312DE" w:rsidRDefault="00A312DE" w:rsidP="00367ED3">
      <w:pPr>
        <w:spacing w:after="200" w:line="276" w:lineRule="auto"/>
        <w:rPr>
          <w:rFonts w:ascii="Arial" w:eastAsia="Arial" w:hAnsi="Arial" w:cs="Arial"/>
          <w:lang w:val="en-US"/>
        </w:rPr>
      </w:pPr>
    </w:p>
    <w:p w14:paraId="6A37137F"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3.2 Reporting Period</w:t>
      </w:r>
    </w:p>
    <w:p w14:paraId="5DF3EC44"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For the period 2018/2019 One Carbon World calculated the annual GHG emission report for the Council</w:t>
      </w:r>
    </w:p>
    <w:p w14:paraId="71BBD394"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For the periods 19/20, 20/21 and 21/22 the Council has undertaken these assessments internally, using the methodology and data provided by the department for Business, Energy and Industrial Strategy.  Where this data does not provide for activities undertaken by the Council (for example the use of engine oil and weed killer) then these have been estimated using the data and methodology of One Carbon World.  As the UK provides for the calculation of emissions from such goods, the Council will transfer to the use of the UK methodology and data.</w:t>
      </w:r>
    </w:p>
    <w:p w14:paraId="4DB0BDAA" w14:textId="77777777" w:rsidR="00A312DE" w:rsidRDefault="00A312DE" w:rsidP="00367ED3">
      <w:pPr>
        <w:spacing w:after="200" w:line="276" w:lineRule="auto"/>
        <w:rPr>
          <w:rFonts w:ascii="Arial" w:eastAsia="Arial" w:hAnsi="Arial" w:cs="Arial"/>
          <w:color w:val="FF0000"/>
          <w:lang w:val="en-US"/>
        </w:rPr>
      </w:pPr>
    </w:p>
    <w:p w14:paraId="106907FD" w14:textId="77777777" w:rsidR="00A312DE" w:rsidRDefault="00A312DE" w:rsidP="00367ED3">
      <w:pPr>
        <w:spacing w:after="200" w:line="276" w:lineRule="auto"/>
        <w:rPr>
          <w:rFonts w:ascii="Arial" w:eastAsia="Arial" w:hAnsi="Arial" w:cs="Arial"/>
          <w:color w:val="FF0000"/>
          <w:lang w:val="en-US"/>
        </w:rPr>
      </w:pPr>
    </w:p>
    <w:p w14:paraId="28643799" w14:textId="77777777" w:rsidR="00A312DE" w:rsidRPr="00C708A2" w:rsidRDefault="00A312DE" w:rsidP="00367ED3">
      <w:pPr>
        <w:spacing w:after="200" w:line="276" w:lineRule="auto"/>
        <w:rPr>
          <w:rFonts w:ascii="Arial" w:eastAsia="Arial" w:hAnsi="Arial" w:cs="Arial"/>
          <w:color w:val="FF0000"/>
          <w:lang w:val="en-US"/>
        </w:rPr>
      </w:pPr>
    </w:p>
    <w:p w14:paraId="27B5B563"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3.3 Operational Scope</w:t>
      </w:r>
    </w:p>
    <w:p w14:paraId="00FC516A"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This report includes Scope 1, 2, and 3 emissions.</w:t>
      </w:r>
    </w:p>
    <w:p w14:paraId="6ACBF6B1"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Scope 1 emissions are direct emissions resulting from the Council’s activities, including the use of fuels and chemicals</w:t>
      </w:r>
    </w:p>
    <w:p w14:paraId="2DC3E46E"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Scope 2 emissions are indirect emissions, associated with the use of electricity. These indirect emissions arise as a result of the Council’s electricity consumption, but the emissions occur at sources not owned of controlled by the Council</w:t>
      </w:r>
    </w:p>
    <w:p w14:paraId="4F1F2634"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The Scope 1 and Scope 2 emissions have been measured for all properties and vehicles that the Council owns and controls.  Those buildings within the Council estate that are rented out have been excluded from the scopes.</w:t>
      </w:r>
    </w:p>
    <w:p w14:paraId="79097559"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Scope 3 emissions are other indirect emissions, where the choices and actions of the Council result in emissions occurring at sources not owned or controlled by the Council, for example consumption of goods and waste disposal.</w:t>
      </w:r>
    </w:p>
    <w:p w14:paraId="7AE7DD13"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 xml:space="preserve">Scope 3 emissions are reported based on the availability of comprehensive and reliable data.  The Council will continue to improve the capture of GHG emissions data, which will allow for future enhanced reporting of Scope 3 emissions.  For example, the original calculation for 2018/2019 did not include staff travel, water use and waste water.  These have been added from April 2020 to more accurately reflect the full range of activities and fuel usage.  </w:t>
      </w:r>
    </w:p>
    <w:p w14:paraId="2C192AF3"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In April 2021 the Council’s leisure services transferred back to Council control from a partner organisation.  Therefore, from April 2021 our emissions calculations will also include these leisure services and their staff.</w:t>
      </w:r>
    </w:p>
    <w:p w14:paraId="5C91684B" w14:textId="77777777" w:rsidR="00A312DE" w:rsidRPr="00FB6888" w:rsidRDefault="00A312DE" w:rsidP="00367ED3">
      <w:pPr>
        <w:spacing w:after="200" w:line="276" w:lineRule="auto"/>
        <w:rPr>
          <w:rFonts w:ascii="Arial" w:eastAsia="Arial" w:hAnsi="Arial" w:cs="Arial"/>
          <w:lang w:val="en-US"/>
        </w:rPr>
      </w:pPr>
      <w:r w:rsidRPr="00FB6888">
        <w:rPr>
          <w:rFonts w:ascii="Arial" w:eastAsia="Arial" w:hAnsi="Arial" w:cs="Arial"/>
          <w:lang w:val="en-US"/>
        </w:rPr>
        <w:t xml:space="preserve"> </w:t>
      </w:r>
    </w:p>
    <w:p w14:paraId="515AF20B" w14:textId="77777777" w:rsidR="00A312DE" w:rsidRPr="00FB6888" w:rsidRDefault="00A312DE" w:rsidP="00367ED3">
      <w:pPr>
        <w:spacing w:after="200" w:line="276" w:lineRule="auto"/>
        <w:rPr>
          <w:rFonts w:ascii="Arial" w:eastAsia="Arial" w:hAnsi="Arial" w:cs="Arial"/>
          <w:lang w:val="en-US"/>
        </w:rPr>
      </w:pPr>
      <w:bookmarkStart w:id="101" w:name="_Hlk72475937"/>
      <w:r w:rsidRPr="00FB6888">
        <w:rPr>
          <w:rFonts w:ascii="Arial" w:eastAsia="Arial" w:hAnsi="Arial" w:cs="Arial"/>
          <w:lang w:val="en-US"/>
        </w:rPr>
        <w:t>The activities / emissions included within these calculations are:</w:t>
      </w:r>
    </w:p>
    <w:p w14:paraId="29045FF2" w14:textId="77777777" w:rsidR="00A312DE" w:rsidRPr="00FB6888" w:rsidRDefault="00A312DE" w:rsidP="00367ED3">
      <w:pPr>
        <w:numPr>
          <w:ilvl w:val="0"/>
          <w:numId w:val="2"/>
        </w:numPr>
        <w:spacing w:after="200" w:line="276" w:lineRule="auto"/>
        <w:ind w:left="0" w:firstLine="0"/>
        <w:contextualSpacing/>
        <w:rPr>
          <w:rFonts w:ascii="Arial" w:eastAsia="Arial" w:hAnsi="Arial" w:cs="Arial"/>
          <w:lang w:val="en-US"/>
        </w:rPr>
      </w:pPr>
      <w:r w:rsidRPr="00FB6888">
        <w:rPr>
          <w:rFonts w:ascii="Arial" w:eastAsia="Arial" w:hAnsi="Arial" w:cs="Arial"/>
          <w:lang w:val="en-US"/>
        </w:rPr>
        <w:t>Fuels</w:t>
      </w:r>
    </w:p>
    <w:p w14:paraId="27E1997D" w14:textId="77777777" w:rsidR="00A312DE" w:rsidRPr="00FB6888" w:rsidRDefault="00A312DE" w:rsidP="00367ED3">
      <w:pPr>
        <w:numPr>
          <w:ilvl w:val="0"/>
          <w:numId w:val="2"/>
        </w:numPr>
        <w:spacing w:after="200" w:line="276" w:lineRule="auto"/>
        <w:ind w:left="0" w:firstLine="0"/>
        <w:contextualSpacing/>
        <w:rPr>
          <w:rFonts w:ascii="Arial" w:eastAsia="Arial" w:hAnsi="Arial" w:cs="Arial"/>
          <w:lang w:val="en-US"/>
        </w:rPr>
      </w:pPr>
      <w:r w:rsidRPr="00FB6888">
        <w:rPr>
          <w:rFonts w:ascii="Arial" w:eastAsia="Arial" w:hAnsi="Arial" w:cs="Arial"/>
          <w:lang w:val="en-US"/>
        </w:rPr>
        <w:t>Material use</w:t>
      </w:r>
    </w:p>
    <w:p w14:paraId="14CA0A55" w14:textId="77777777" w:rsidR="00A312DE" w:rsidRPr="00FB6888" w:rsidRDefault="00A312DE" w:rsidP="00367ED3">
      <w:pPr>
        <w:numPr>
          <w:ilvl w:val="0"/>
          <w:numId w:val="2"/>
        </w:numPr>
        <w:spacing w:after="200" w:line="276" w:lineRule="auto"/>
        <w:ind w:left="0" w:firstLine="0"/>
        <w:contextualSpacing/>
        <w:rPr>
          <w:rFonts w:ascii="Arial" w:eastAsia="Arial" w:hAnsi="Arial" w:cs="Arial"/>
          <w:lang w:val="en-US"/>
        </w:rPr>
      </w:pPr>
      <w:r w:rsidRPr="00FB6888">
        <w:rPr>
          <w:rFonts w:ascii="Arial" w:eastAsia="Arial" w:hAnsi="Arial" w:cs="Arial"/>
          <w:lang w:val="en-US"/>
        </w:rPr>
        <w:t>Transmission and Distribution</w:t>
      </w:r>
    </w:p>
    <w:p w14:paraId="25FB2204" w14:textId="77777777" w:rsidR="00A312DE" w:rsidRPr="00FB6888" w:rsidRDefault="00A312DE" w:rsidP="00367ED3">
      <w:pPr>
        <w:numPr>
          <w:ilvl w:val="0"/>
          <w:numId w:val="2"/>
        </w:numPr>
        <w:spacing w:after="200" w:line="276" w:lineRule="auto"/>
        <w:ind w:left="0" w:firstLine="0"/>
        <w:contextualSpacing/>
        <w:rPr>
          <w:rFonts w:ascii="Arial" w:eastAsia="Arial" w:hAnsi="Arial" w:cs="Arial"/>
          <w:lang w:val="en-US"/>
        </w:rPr>
      </w:pPr>
      <w:r w:rsidRPr="00FB6888">
        <w:rPr>
          <w:rFonts w:ascii="Arial" w:eastAsia="Arial" w:hAnsi="Arial" w:cs="Arial"/>
          <w:lang w:val="en-US"/>
        </w:rPr>
        <w:t>UK electricity</w:t>
      </w:r>
    </w:p>
    <w:p w14:paraId="2E54C3B4" w14:textId="77777777" w:rsidR="00A312DE" w:rsidRPr="00FB6888" w:rsidRDefault="00A312DE" w:rsidP="00367ED3">
      <w:pPr>
        <w:numPr>
          <w:ilvl w:val="0"/>
          <w:numId w:val="2"/>
        </w:numPr>
        <w:spacing w:after="200" w:line="276" w:lineRule="auto"/>
        <w:ind w:left="0" w:firstLine="0"/>
        <w:contextualSpacing/>
        <w:rPr>
          <w:rFonts w:ascii="Arial" w:eastAsia="Arial" w:hAnsi="Arial" w:cs="Arial"/>
          <w:lang w:val="en-US"/>
        </w:rPr>
      </w:pPr>
      <w:r w:rsidRPr="00FB6888">
        <w:rPr>
          <w:rFonts w:ascii="Arial" w:eastAsia="Arial" w:hAnsi="Arial" w:cs="Arial"/>
          <w:lang w:val="en-US"/>
        </w:rPr>
        <w:t>Water use and water disposal</w:t>
      </w:r>
    </w:p>
    <w:p w14:paraId="04E4987A" w14:textId="77777777" w:rsidR="00A312DE" w:rsidRPr="00FB6888" w:rsidRDefault="00A312DE" w:rsidP="00367ED3">
      <w:pPr>
        <w:numPr>
          <w:ilvl w:val="0"/>
          <w:numId w:val="2"/>
        </w:numPr>
        <w:spacing w:after="200" w:line="276" w:lineRule="auto"/>
        <w:ind w:left="0" w:firstLine="0"/>
        <w:contextualSpacing/>
        <w:rPr>
          <w:rFonts w:ascii="Arial" w:eastAsia="Arial" w:hAnsi="Arial" w:cs="Arial"/>
          <w:lang w:val="en-US"/>
        </w:rPr>
      </w:pPr>
      <w:r w:rsidRPr="00FB6888">
        <w:rPr>
          <w:rFonts w:ascii="Arial" w:eastAsia="Arial" w:hAnsi="Arial" w:cs="Arial"/>
          <w:lang w:val="en-US"/>
        </w:rPr>
        <w:t>Other waste disposal</w:t>
      </w:r>
    </w:p>
    <w:p w14:paraId="50BA29C1" w14:textId="77777777" w:rsidR="00A312DE" w:rsidRDefault="00A312DE" w:rsidP="00367ED3">
      <w:pPr>
        <w:numPr>
          <w:ilvl w:val="0"/>
          <w:numId w:val="2"/>
        </w:numPr>
        <w:spacing w:after="200" w:line="276" w:lineRule="auto"/>
        <w:ind w:left="0" w:firstLine="0"/>
        <w:contextualSpacing/>
        <w:rPr>
          <w:rFonts w:ascii="Arial" w:eastAsia="Arial" w:hAnsi="Arial" w:cs="Arial"/>
          <w:lang w:val="en-US"/>
        </w:rPr>
      </w:pPr>
      <w:r w:rsidRPr="00FB6888">
        <w:rPr>
          <w:rFonts w:ascii="Arial" w:eastAsia="Arial" w:hAnsi="Arial" w:cs="Arial"/>
          <w:lang w:val="en-US"/>
        </w:rPr>
        <w:t>Additional factors (WTT – well to tank related emissions) for fuels and electricity</w:t>
      </w:r>
    </w:p>
    <w:p w14:paraId="10E0BC1D" w14:textId="77777777" w:rsidR="00A312DE" w:rsidRDefault="00A312DE" w:rsidP="00367ED3">
      <w:pPr>
        <w:spacing w:after="200" w:line="276" w:lineRule="auto"/>
        <w:contextualSpacing/>
        <w:rPr>
          <w:rFonts w:ascii="Arial" w:eastAsia="Arial" w:hAnsi="Arial" w:cs="Arial"/>
          <w:lang w:val="en-US"/>
        </w:rPr>
      </w:pPr>
    </w:p>
    <w:p w14:paraId="189D66B3" w14:textId="77777777" w:rsidR="00A312DE" w:rsidRPr="00FB6888" w:rsidRDefault="00A312DE" w:rsidP="00367ED3">
      <w:pPr>
        <w:spacing w:after="200" w:line="276" w:lineRule="auto"/>
        <w:contextualSpacing/>
        <w:rPr>
          <w:rFonts w:ascii="Arial" w:eastAsia="Arial" w:hAnsi="Arial" w:cs="Arial"/>
          <w:lang w:val="en-US"/>
        </w:rPr>
      </w:pPr>
    </w:p>
    <w:p w14:paraId="6979A369" w14:textId="77777777" w:rsidR="00A312DE" w:rsidRPr="00FB6888" w:rsidRDefault="00A312DE" w:rsidP="00367ED3">
      <w:pPr>
        <w:spacing w:after="200" w:line="276" w:lineRule="auto"/>
        <w:rPr>
          <w:rFonts w:ascii="Arial" w:eastAsia="Arial" w:hAnsi="Arial" w:cs="Arial"/>
          <w:lang w:val="en-US" w:bidi="es-UY"/>
        </w:rPr>
      </w:pPr>
      <w:r w:rsidRPr="00FB6888">
        <w:rPr>
          <w:rFonts w:ascii="Arial" w:eastAsia="Arial" w:hAnsi="Arial" w:cs="Arial"/>
          <w:lang w:val="en-US"/>
        </w:rPr>
        <w:t xml:space="preserve">Links to the precise methodology and data utilised are provided as references below, but as a guide the </w:t>
      </w:r>
      <w:r w:rsidRPr="00FB6888">
        <w:rPr>
          <w:rFonts w:ascii="Arial" w:eastAsia="Arial" w:hAnsi="Arial" w:cs="Arial"/>
          <w:lang w:val="en-US" w:bidi="es-UY"/>
        </w:rPr>
        <w:t>Greenhouse Gas equivalent (CO</w:t>
      </w:r>
      <w:r w:rsidRPr="00FB6888">
        <w:rPr>
          <w:rFonts w:ascii="Arial" w:eastAsia="Arial" w:hAnsi="Arial" w:cs="Arial"/>
          <w:vertAlign w:val="subscript"/>
          <w:lang w:val="en-US" w:bidi="es-UY"/>
        </w:rPr>
        <w:t>2</w:t>
      </w:r>
      <w:r w:rsidRPr="00FB6888">
        <w:rPr>
          <w:rFonts w:ascii="Arial" w:eastAsia="Arial" w:hAnsi="Arial" w:cs="Arial"/>
          <w:lang w:val="en-US" w:bidi="es-UY"/>
        </w:rPr>
        <w:t>e) emissions are calculated by multiplying the resources used during the reporting year by the relevant emissions factor for that year.</w:t>
      </w:r>
    </w:p>
    <w:p w14:paraId="7A7EF0CC" w14:textId="77777777" w:rsidR="00A312DE" w:rsidRPr="00FB6888" w:rsidRDefault="00A312DE" w:rsidP="00367ED3">
      <w:pPr>
        <w:spacing w:after="200" w:line="276" w:lineRule="auto"/>
        <w:rPr>
          <w:rFonts w:ascii="Arial" w:eastAsia="Arial" w:hAnsi="Arial" w:cs="Arial"/>
          <w:lang w:val="en-US" w:bidi="es-UY"/>
        </w:rPr>
      </w:pPr>
    </w:p>
    <w:p w14:paraId="72E8B366" w14:textId="77777777" w:rsidR="00A312DE" w:rsidRPr="00FB6888" w:rsidRDefault="00A312DE" w:rsidP="00367ED3">
      <w:pPr>
        <w:spacing w:after="200" w:line="276" w:lineRule="auto"/>
        <w:jc w:val="center"/>
        <w:rPr>
          <w:rFonts w:ascii="Arial" w:eastAsia="Arial" w:hAnsi="Arial" w:cs="Arial"/>
          <w:b/>
          <w:bCs/>
          <w:color w:val="0070C0"/>
          <w:sz w:val="28"/>
          <w:szCs w:val="28"/>
          <w:lang w:val="en-US"/>
        </w:rPr>
      </w:pPr>
      <w:r w:rsidRPr="00FB6888">
        <w:rPr>
          <w:rFonts w:ascii="Arial" w:eastAsia="Arial" w:hAnsi="Arial" w:cs="Arial"/>
          <w:b/>
          <w:bCs/>
          <w:color w:val="0070C0"/>
          <w:sz w:val="28"/>
          <w:szCs w:val="28"/>
          <w:lang w:val="en-US"/>
        </w:rPr>
        <w:t>SRBC annual data x emission factor = Greenhouse Gas emissions</w:t>
      </w:r>
    </w:p>
    <w:p w14:paraId="64374278" w14:textId="77777777" w:rsidR="00A312DE" w:rsidRPr="00FB6888" w:rsidRDefault="00A312DE" w:rsidP="00367ED3">
      <w:pPr>
        <w:spacing w:after="200" w:line="276" w:lineRule="auto"/>
        <w:rPr>
          <w:rFonts w:ascii="Arial" w:eastAsia="Arial" w:hAnsi="Arial" w:cs="Arial"/>
          <w:lang w:val="es-UY" w:bidi="es-UY"/>
        </w:rPr>
      </w:pPr>
      <w:r w:rsidRPr="00FB6888">
        <w:rPr>
          <w:rFonts w:ascii="Arial" w:eastAsia="Arial" w:hAnsi="Arial" w:cs="Arial"/>
          <w:lang w:val="es-UY" w:bidi="es-UY"/>
        </w:rPr>
        <w:t>All conversion factors used in this report are in units of kilograms of carbon dioxide equivalent (kg CO</w:t>
      </w:r>
      <w:r w:rsidRPr="00FB6888">
        <w:rPr>
          <w:rFonts w:ascii="Arial" w:eastAsia="Arial" w:hAnsi="Arial" w:cs="Arial"/>
          <w:vertAlign w:val="subscript"/>
          <w:lang w:val="es-UY" w:bidi="es-UY"/>
        </w:rPr>
        <w:t>2</w:t>
      </w:r>
      <w:r w:rsidRPr="00FB6888">
        <w:rPr>
          <w:rFonts w:ascii="Arial" w:eastAsia="Arial" w:hAnsi="Arial" w:cs="Arial"/>
          <w:lang w:val="es-UY" w:bidi="es-UY"/>
        </w:rPr>
        <w:t>e).</w:t>
      </w:r>
    </w:p>
    <w:p w14:paraId="36FDDD85" w14:textId="77777777" w:rsidR="00A312DE" w:rsidRDefault="00A312DE" w:rsidP="00367ED3">
      <w:pPr>
        <w:spacing w:after="200" w:line="276" w:lineRule="auto"/>
        <w:rPr>
          <w:rFonts w:ascii="Arial" w:eastAsia="Arial" w:hAnsi="Arial" w:cs="Arial"/>
          <w:color w:val="FF0000"/>
          <w:lang w:val="en-US" w:bidi="es-UY"/>
        </w:rPr>
      </w:pPr>
    </w:p>
    <w:p w14:paraId="44280EAF" w14:textId="77777777" w:rsidR="00A312DE" w:rsidRPr="00C708A2" w:rsidRDefault="00A312DE" w:rsidP="00367ED3">
      <w:pPr>
        <w:spacing w:after="200" w:line="276" w:lineRule="auto"/>
        <w:rPr>
          <w:rFonts w:ascii="Arial" w:eastAsia="Arial" w:hAnsi="Arial" w:cs="Arial"/>
          <w:color w:val="FF0000"/>
          <w:lang w:val="en-US" w:bidi="es-UY"/>
        </w:rPr>
      </w:pPr>
    </w:p>
    <w:p w14:paraId="4FC82178" w14:textId="77777777" w:rsidR="00A312DE" w:rsidRPr="00AB4E15" w:rsidRDefault="00A312DE" w:rsidP="00367ED3">
      <w:pPr>
        <w:spacing w:after="200" w:line="276" w:lineRule="auto"/>
        <w:rPr>
          <w:rFonts w:ascii="Arial" w:eastAsia="Arial" w:hAnsi="Arial" w:cs="Arial"/>
          <w:lang w:val="en-US" w:bidi="es-UY"/>
        </w:rPr>
      </w:pPr>
      <w:r w:rsidRPr="00AB4E15">
        <w:rPr>
          <w:rFonts w:ascii="Arial" w:eastAsia="Arial" w:hAnsi="Arial" w:cs="Arial"/>
          <w:lang w:val="en-US" w:bidi="es-UY"/>
        </w:rPr>
        <w:t>3.4 Assumptions and / or Omissions</w:t>
      </w:r>
    </w:p>
    <w:p w14:paraId="4BB8E6E3" w14:textId="77777777" w:rsidR="00A312DE" w:rsidRPr="00AB4E15" w:rsidRDefault="00A312DE" w:rsidP="00367ED3">
      <w:pPr>
        <w:spacing w:after="200" w:line="276" w:lineRule="auto"/>
        <w:rPr>
          <w:rFonts w:ascii="Arial" w:eastAsia="Arial" w:hAnsi="Arial" w:cs="Arial"/>
          <w:lang w:val="en-US" w:bidi="es-UY"/>
        </w:rPr>
      </w:pPr>
      <w:r w:rsidRPr="00AB4E15">
        <w:rPr>
          <w:rFonts w:ascii="Arial" w:eastAsia="Arial" w:hAnsi="Arial" w:cs="Arial"/>
          <w:lang w:val="en-US" w:bidi="es-UY"/>
        </w:rPr>
        <w:t>To maintain consistency of reporting the same assumptions are used in each of the accounting periods -</w:t>
      </w:r>
    </w:p>
    <w:p w14:paraId="0F7E7AB2" w14:textId="77777777" w:rsidR="00A312DE" w:rsidRPr="00AB4E15" w:rsidRDefault="00A312DE" w:rsidP="00367ED3">
      <w:pPr>
        <w:spacing w:after="200" w:line="276" w:lineRule="auto"/>
        <w:rPr>
          <w:rFonts w:ascii="Arial" w:eastAsia="Arial" w:hAnsi="Arial" w:cs="Arial"/>
          <w:lang w:val="es-UY" w:bidi="es-UY"/>
        </w:rPr>
      </w:pPr>
      <w:r w:rsidRPr="00AB4E15">
        <w:rPr>
          <w:rFonts w:ascii="Arial" w:eastAsia="Arial" w:hAnsi="Arial" w:cs="Arial"/>
          <w:lang w:val="es-UY" w:bidi="es-UY"/>
        </w:rPr>
        <w:t>Emissions from waste production have been calculated over a 52-week period and using</w:t>
      </w:r>
    </w:p>
    <w:p w14:paraId="0235A52E" w14:textId="77777777" w:rsidR="00A312DE" w:rsidRPr="00AB4E15" w:rsidRDefault="00A312DE" w:rsidP="00367ED3">
      <w:pPr>
        <w:spacing w:after="200" w:line="276" w:lineRule="auto"/>
        <w:rPr>
          <w:rFonts w:ascii="Arial" w:eastAsia="Arial" w:hAnsi="Arial" w:cs="Arial"/>
          <w:lang w:val="es-UY" w:bidi="es-UY"/>
        </w:rPr>
      </w:pPr>
      <w:r w:rsidRPr="00AB4E15">
        <w:rPr>
          <w:rFonts w:ascii="Arial" w:eastAsia="Arial" w:hAnsi="Arial" w:cs="Arial"/>
          <w:lang w:val="es-UY" w:bidi="es-UY"/>
        </w:rPr>
        <w:t>0.5 tonnnes weight for a full 1,100 litre bin</w:t>
      </w:r>
    </w:p>
    <w:p w14:paraId="5F0E971F" w14:textId="77777777" w:rsidR="00A312DE" w:rsidRPr="00AB4E15" w:rsidRDefault="00A312DE" w:rsidP="00367ED3">
      <w:pPr>
        <w:spacing w:after="200" w:line="276" w:lineRule="auto"/>
        <w:rPr>
          <w:rFonts w:ascii="Arial" w:eastAsia="Arial" w:hAnsi="Arial" w:cs="Arial"/>
          <w:lang w:val="es-UY" w:bidi="es-UY"/>
        </w:rPr>
      </w:pPr>
      <w:r w:rsidRPr="00AB4E15">
        <w:rPr>
          <w:rFonts w:ascii="Arial" w:eastAsia="Arial" w:hAnsi="Arial" w:cs="Arial"/>
          <w:lang w:val="es-UY" w:bidi="es-UY"/>
        </w:rPr>
        <w:t>Emissions from use of lubricant and hydraulic oils based on assumption that 1,149 litres weigh 1 tonne (https://</w:t>
      </w:r>
      <w:hyperlink r:id="rId55">
        <w:r w:rsidRPr="00AB4E15">
          <w:rPr>
            <w:rFonts w:ascii="Arial" w:eastAsia="Arial" w:hAnsi="Arial" w:cs="Arial"/>
            <w:u w:val="single"/>
            <w:lang w:val="es-UY" w:bidi="es-UY"/>
          </w:rPr>
          <w:t>www.quora.com/How-many-litres-of-oil-will-make-one-tonne-oil).</w:t>
        </w:r>
      </w:hyperlink>
    </w:p>
    <w:p w14:paraId="4DC8700E" w14:textId="77777777" w:rsidR="00A312DE" w:rsidRPr="00AB4E15" w:rsidRDefault="00A312DE" w:rsidP="00367ED3">
      <w:pPr>
        <w:spacing w:after="200" w:line="276" w:lineRule="auto"/>
        <w:rPr>
          <w:rFonts w:ascii="Arial" w:eastAsia="Arial" w:hAnsi="Arial" w:cs="Arial"/>
          <w:lang w:val="es-UY" w:bidi="es-UY"/>
        </w:rPr>
      </w:pPr>
      <w:r w:rsidRPr="00AB4E15">
        <w:rPr>
          <w:rFonts w:ascii="Arial" w:eastAsia="Arial" w:hAnsi="Arial" w:cs="Arial"/>
          <w:lang w:val="es-UY" w:bidi="es-UY"/>
        </w:rPr>
        <w:t>Emissions from use of organic compost based on 700 litres = 1 tonne.</w:t>
      </w:r>
    </w:p>
    <w:p w14:paraId="1D7FBA3B" w14:textId="77777777" w:rsidR="00A312DE" w:rsidRPr="00C708A2" w:rsidRDefault="00A312DE" w:rsidP="00367ED3">
      <w:pPr>
        <w:spacing w:after="200" w:line="276" w:lineRule="auto"/>
        <w:rPr>
          <w:rFonts w:ascii="Arial" w:eastAsia="Arial" w:hAnsi="Arial" w:cs="Arial"/>
          <w:color w:val="FF0000"/>
          <w:lang w:val="en-US"/>
        </w:rPr>
      </w:pPr>
    </w:p>
    <w:p w14:paraId="4818278D" w14:textId="77777777" w:rsidR="00A312DE" w:rsidRPr="00584B68" w:rsidRDefault="00A312DE" w:rsidP="00367ED3">
      <w:pPr>
        <w:spacing w:after="200" w:line="276" w:lineRule="auto"/>
        <w:rPr>
          <w:rFonts w:ascii="Arial" w:eastAsia="Arial" w:hAnsi="Arial" w:cs="Arial"/>
        </w:rPr>
      </w:pPr>
      <w:bookmarkStart w:id="102" w:name="_Hlk106369394"/>
      <w:bookmarkEnd w:id="101"/>
      <w:r w:rsidRPr="00584B68">
        <w:rPr>
          <w:rFonts w:ascii="Arial" w:eastAsia="Arial" w:hAnsi="Arial" w:cs="Arial"/>
        </w:rPr>
        <w:t>3.5 Limitations of Assessment</w:t>
      </w:r>
    </w:p>
    <w:p w14:paraId="61B215F3" w14:textId="77777777" w:rsidR="00A312DE" w:rsidRPr="00584B68" w:rsidRDefault="00A312DE" w:rsidP="00367ED3">
      <w:pPr>
        <w:spacing w:after="200" w:line="276" w:lineRule="auto"/>
        <w:rPr>
          <w:rFonts w:ascii="Arial" w:eastAsia="Arial" w:hAnsi="Arial" w:cs="Arial"/>
        </w:rPr>
      </w:pPr>
      <w:r w:rsidRPr="00584B68">
        <w:rPr>
          <w:rFonts w:ascii="Arial" w:eastAsia="Arial" w:hAnsi="Arial" w:cs="Arial"/>
        </w:rPr>
        <w:t xml:space="preserve">To date, gas and electricity has been measured as a whole for the entire Council estate.  In order to better understand our consumption and evidence the effect of future heat decarbonisation plans, this year’s report also includes specific calculations relating to the use of energy at the Council’s largest energy using buildings – </w:t>
      </w:r>
    </w:p>
    <w:p w14:paraId="0801014B" w14:textId="77777777" w:rsidR="00A312DE" w:rsidRPr="00584B68" w:rsidRDefault="00A312DE" w:rsidP="00367ED3">
      <w:pPr>
        <w:numPr>
          <w:ilvl w:val="0"/>
          <w:numId w:val="2"/>
        </w:numPr>
        <w:spacing w:after="200" w:line="276" w:lineRule="auto"/>
        <w:ind w:left="0" w:firstLine="0"/>
        <w:contextualSpacing/>
        <w:rPr>
          <w:rFonts w:ascii="Arial" w:eastAsia="Arial" w:hAnsi="Arial" w:cs="Arial"/>
        </w:rPr>
      </w:pPr>
      <w:bookmarkStart w:id="103" w:name="_Hlk72480932"/>
      <w:r w:rsidRPr="00584B68">
        <w:rPr>
          <w:rFonts w:ascii="Arial" w:eastAsia="Arial" w:hAnsi="Arial" w:cs="Arial"/>
        </w:rPr>
        <w:t>Civic Centre, Leyland</w:t>
      </w:r>
    </w:p>
    <w:p w14:paraId="299B50F2" w14:textId="77777777" w:rsidR="00A312DE" w:rsidRPr="00584B68" w:rsidRDefault="00A312DE" w:rsidP="00367ED3">
      <w:pPr>
        <w:numPr>
          <w:ilvl w:val="0"/>
          <w:numId w:val="2"/>
        </w:numPr>
        <w:spacing w:after="200" w:line="276" w:lineRule="auto"/>
        <w:ind w:left="0" w:firstLine="0"/>
        <w:contextualSpacing/>
        <w:rPr>
          <w:rFonts w:ascii="Arial" w:eastAsia="Arial" w:hAnsi="Arial" w:cs="Arial"/>
        </w:rPr>
      </w:pPr>
      <w:r w:rsidRPr="00584B68">
        <w:rPr>
          <w:rFonts w:ascii="Arial" w:eastAsia="Arial" w:hAnsi="Arial" w:cs="Arial"/>
        </w:rPr>
        <w:t>Moss Side Depot, Leyland</w:t>
      </w:r>
    </w:p>
    <w:p w14:paraId="467D1E51" w14:textId="77777777" w:rsidR="00A312DE" w:rsidRPr="00584B68" w:rsidRDefault="00A312DE" w:rsidP="00367ED3">
      <w:pPr>
        <w:numPr>
          <w:ilvl w:val="0"/>
          <w:numId w:val="2"/>
        </w:numPr>
        <w:spacing w:after="200" w:line="276" w:lineRule="auto"/>
        <w:ind w:left="0" w:firstLine="0"/>
        <w:contextualSpacing/>
        <w:rPr>
          <w:rFonts w:ascii="Arial" w:eastAsia="Arial" w:hAnsi="Arial" w:cs="Arial"/>
        </w:rPr>
      </w:pPr>
      <w:r w:rsidRPr="00584B68">
        <w:rPr>
          <w:rFonts w:ascii="Arial" w:eastAsia="Arial" w:hAnsi="Arial" w:cs="Arial"/>
        </w:rPr>
        <w:t>Leyland Leisure Centre</w:t>
      </w:r>
    </w:p>
    <w:p w14:paraId="4900F16D" w14:textId="77777777" w:rsidR="00A312DE" w:rsidRPr="00584B68" w:rsidRDefault="00A312DE" w:rsidP="00367ED3">
      <w:pPr>
        <w:numPr>
          <w:ilvl w:val="0"/>
          <w:numId w:val="2"/>
        </w:numPr>
        <w:spacing w:after="200" w:line="276" w:lineRule="auto"/>
        <w:ind w:left="0" w:firstLine="0"/>
        <w:contextualSpacing/>
        <w:rPr>
          <w:rFonts w:ascii="Arial" w:eastAsia="Arial" w:hAnsi="Arial" w:cs="Arial"/>
        </w:rPr>
      </w:pPr>
      <w:r w:rsidRPr="00584B68">
        <w:rPr>
          <w:rFonts w:ascii="Arial" w:eastAsia="Arial" w:hAnsi="Arial" w:cs="Arial"/>
        </w:rPr>
        <w:t>Penwortham Leisure Centre</w:t>
      </w:r>
    </w:p>
    <w:p w14:paraId="443AC0EF" w14:textId="77777777" w:rsidR="00A312DE" w:rsidRPr="00584B68" w:rsidRDefault="00A312DE" w:rsidP="00367ED3">
      <w:pPr>
        <w:numPr>
          <w:ilvl w:val="0"/>
          <w:numId w:val="2"/>
        </w:numPr>
        <w:spacing w:after="200" w:line="276" w:lineRule="auto"/>
        <w:ind w:left="0" w:firstLine="0"/>
        <w:contextualSpacing/>
        <w:rPr>
          <w:rFonts w:ascii="Arial" w:eastAsia="Arial" w:hAnsi="Arial" w:cs="Arial"/>
        </w:rPr>
      </w:pPr>
      <w:r w:rsidRPr="00584B68">
        <w:rPr>
          <w:rFonts w:ascii="Arial" w:eastAsia="Arial" w:hAnsi="Arial" w:cs="Arial"/>
        </w:rPr>
        <w:t>Bamber Bridge Leisure Centre</w:t>
      </w:r>
    </w:p>
    <w:p w14:paraId="1D085E9A" w14:textId="77777777" w:rsidR="00A312DE" w:rsidRDefault="00A312DE" w:rsidP="00367ED3">
      <w:pPr>
        <w:numPr>
          <w:ilvl w:val="0"/>
          <w:numId w:val="2"/>
        </w:numPr>
        <w:spacing w:after="200" w:line="276" w:lineRule="auto"/>
        <w:ind w:left="0" w:firstLine="0"/>
        <w:contextualSpacing/>
        <w:rPr>
          <w:rFonts w:ascii="Arial" w:eastAsia="Arial" w:hAnsi="Arial" w:cs="Arial"/>
        </w:rPr>
      </w:pPr>
      <w:r w:rsidRPr="00584B68">
        <w:rPr>
          <w:rFonts w:ascii="Arial" w:eastAsia="Arial" w:hAnsi="Arial" w:cs="Arial"/>
        </w:rPr>
        <w:t>South Ribble Tennis and Fitness Centre</w:t>
      </w:r>
    </w:p>
    <w:p w14:paraId="65220240" w14:textId="77777777" w:rsidR="00A312DE" w:rsidRPr="00584B68" w:rsidRDefault="00A312DE" w:rsidP="00367ED3">
      <w:pPr>
        <w:spacing w:after="200" w:line="276" w:lineRule="auto"/>
        <w:contextualSpacing/>
        <w:rPr>
          <w:rFonts w:ascii="Arial" w:eastAsia="Arial" w:hAnsi="Arial" w:cs="Arial"/>
        </w:rPr>
      </w:pPr>
    </w:p>
    <w:p w14:paraId="64BD35F4" w14:textId="77777777" w:rsidR="00A312DE" w:rsidRPr="00584B68" w:rsidRDefault="00A312DE" w:rsidP="00367ED3">
      <w:pPr>
        <w:spacing w:after="200" w:line="276" w:lineRule="auto"/>
        <w:contextualSpacing/>
        <w:rPr>
          <w:rFonts w:ascii="Arial" w:eastAsia="Arial" w:hAnsi="Arial" w:cs="Arial"/>
        </w:rPr>
      </w:pPr>
      <w:r w:rsidRPr="00584B68">
        <w:rPr>
          <w:rFonts w:ascii="Arial" w:eastAsia="Arial" w:hAnsi="Arial" w:cs="Arial"/>
        </w:rPr>
        <w:t>During 22/23 these 6 buildings are undergoing substantial works to remove mains gas as a source of heating, introduce new heating technologies and improve our use of renewable energy.  In reporting years to come this reduced reliance on mains gas, and the resulting reduction in carbon emissions, will be evidenced.</w:t>
      </w:r>
    </w:p>
    <w:bookmarkEnd w:id="102"/>
    <w:bookmarkEnd w:id="103"/>
    <w:p w14:paraId="49CBB046" w14:textId="77777777" w:rsidR="00A312DE" w:rsidRPr="00C708A2" w:rsidRDefault="00A312DE" w:rsidP="00367ED3">
      <w:pPr>
        <w:spacing w:after="200" w:line="276" w:lineRule="auto"/>
        <w:rPr>
          <w:rFonts w:ascii="Arial" w:eastAsia="Arial" w:hAnsi="Arial" w:cs="Arial"/>
          <w:color w:val="FF0000"/>
        </w:rPr>
      </w:pPr>
    </w:p>
    <w:p w14:paraId="26365715" w14:textId="77777777" w:rsidR="00A312DE" w:rsidRPr="00203ED9" w:rsidRDefault="00A312DE" w:rsidP="00367ED3">
      <w:pPr>
        <w:spacing w:after="200" w:line="276" w:lineRule="auto"/>
        <w:rPr>
          <w:rFonts w:ascii="Arial" w:eastAsia="Arial" w:hAnsi="Arial" w:cs="Arial"/>
        </w:rPr>
      </w:pPr>
      <w:r w:rsidRPr="00203ED9">
        <w:rPr>
          <w:rFonts w:ascii="Arial" w:eastAsia="Arial" w:hAnsi="Arial" w:cs="Arial"/>
        </w:rPr>
        <w:t>3.6 Carbon offsetting</w:t>
      </w:r>
    </w:p>
    <w:p w14:paraId="0DB77874" w14:textId="77777777" w:rsidR="00A312DE" w:rsidRDefault="00A312DE" w:rsidP="00367ED3">
      <w:pPr>
        <w:spacing w:after="200" w:line="276" w:lineRule="auto"/>
        <w:rPr>
          <w:rFonts w:ascii="Arial" w:eastAsia="Arial" w:hAnsi="Arial" w:cs="Arial"/>
        </w:rPr>
      </w:pPr>
      <w:r w:rsidRPr="00203ED9">
        <w:rPr>
          <w:rFonts w:ascii="Arial" w:eastAsia="Arial" w:hAnsi="Arial" w:cs="Arial"/>
        </w:rPr>
        <w:t>The Council has not committed to the use of carbon offsetting, prioritising instead carbon reduction measures.</w:t>
      </w:r>
    </w:p>
    <w:p w14:paraId="5294B9FB" w14:textId="77777777" w:rsidR="00A312DE" w:rsidRPr="00203ED9" w:rsidRDefault="00A312DE" w:rsidP="00367ED3">
      <w:pPr>
        <w:spacing w:after="200" w:line="276" w:lineRule="auto"/>
        <w:rPr>
          <w:rFonts w:ascii="Arial" w:eastAsia="Arial" w:hAnsi="Arial" w:cs="Arial"/>
        </w:rPr>
      </w:pPr>
      <w:r>
        <w:rPr>
          <w:rFonts w:ascii="Arial" w:eastAsia="Arial" w:hAnsi="Arial" w:cs="Arial"/>
        </w:rPr>
        <w:t>However, the Council has delivered a programme to plant 110,00 trees across the Brough – one for each of our residents.  Whilst this is not provided as an off-setting figure it forms an important part the Council’s response to the climate emergency and improving biodiversity across the Borough.</w:t>
      </w:r>
    </w:p>
    <w:p w14:paraId="2EAFA2BC" w14:textId="77777777" w:rsidR="00A312DE" w:rsidRPr="00C708A2" w:rsidRDefault="00A312DE" w:rsidP="00367ED3">
      <w:pPr>
        <w:spacing w:after="200" w:line="276" w:lineRule="auto"/>
        <w:rPr>
          <w:rFonts w:ascii="Arial" w:eastAsia="Arial" w:hAnsi="Arial" w:cs="Arial"/>
          <w:color w:val="FF0000"/>
          <w:lang w:val="en-US"/>
        </w:rPr>
      </w:pPr>
    </w:p>
    <w:p w14:paraId="2302C3E4" w14:textId="77777777" w:rsidR="00A312DE" w:rsidRPr="007D0F0D" w:rsidRDefault="00A312DE" w:rsidP="00367ED3">
      <w:pPr>
        <w:spacing w:after="200" w:line="276" w:lineRule="auto"/>
        <w:rPr>
          <w:rFonts w:ascii="Arial" w:eastAsia="Arial" w:hAnsi="Arial" w:cs="Arial"/>
          <w:b/>
          <w:bCs/>
          <w:color w:val="FF0000"/>
          <w:sz w:val="28"/>
          <w:szCs w:val="28"/>
          <w:lang w:val="en-US"/>
        </w:rPr>
      </w:pPr>
      <w:bookmarkStart w:id="104" w:name="_Hlk72478319"/>
      <w:bookmarkEnd w:id="100"/>
      <w:r>
        <w:rPr>
          <w:rFonts w:asciiTheme="majorHAnsi" w:hAnsiTheme="majorHAnsi" w:cstheme="majorHAnsi"/>
          <w:b/>
          <w:bCs/>
          <w:color w:val="147FA8"/>
          <w:sz w:val="28"/>
          <w:szCs w:val="28"/>
          <w:lang w:val="en-US"/>
        </w:rPr>
        <w:t>4</w:t>
      </w:r>
      <w:r w:rsidRPr="007D0F0D">
        <w:rPr>
          <w:rFonts w:asciiTheme="majorHAnsi" w:hAnsiTheme="majorHAnsi" w:cstheme="majorHAnsi"/>
          <w:b/>
          <w:bCs/>
          <w:color w:val="147FA8"/>
          <w:sz w:val="28"/>
          <w:szCs w:val="28"/>
          <w:lang w:val="en-US"/>
        </w:rPr>
        <w:t xml:space="preserve">.0 </w:t>
      </w:r>
      <w:r>
        <w:rPr>
          <w:rFonts w:asciiTheme="majorHAnsi" w:hAnsiTheme="majorHAnsi" w:cstheme="majorHAnsi"/>
          <w:b/>
          <w:bCs/>
          <w:color w:val="147FA8"/>
          <w:sz w:val="28"/>
          <w:szCs w:val="28"/>
          <w:lang w:val="en-US"/>
        </w:rPr>
        <w:t>Changes in Emissions</w:t>
      </w:r>
    </w:p>
    <w:p w14:paraId="3C21C125" w14:textId="77777777" w:rsidR="00A312DE" w:rsidRPr="00C708A2" w:rsidRDefault="00A312DE" w:rsidP="00367ED3">
      <w:pPr>
        <w:spacing w:after="200" w:line="276" w:lineRule="auto"/>
        <w:rPr>
          <w:rFonts w:ascii="Arial" w:eastAsia="Arial" w:hAnsi="Arial" w:cs="Arial"/>
          <w:color w:val="FF0000"/>
          <w:lang w:val="en-US"/>
        </w:rPr>
      </w:pPr>
    </w:p>
    <w:bookmarkEnd w:id="104"/>
    <w:p w14:paraId="75FB6E92" w14:textId="77777777" w:rsidR="00A312DE" w:rsidRPr="00203ED9" w:rsidRDefault="00A312DE" w:rsidP="00367ED3">
      <w:pPr>
        <w:spacing w:after="200" w:line="276" w:lineRule="auto"/>
        <w:rPr>
          <w:rFonts w:ascii="Arial" w:eastAsia="Arial" w:hAnsi="Arial" w:cs="Arial"/>
          <w:lang w:val="en-US"/>
        </w:rPr>
      </w:pPr>
      <w:r w:rsidRPr="00203ED9">
        <w:rPr>
          <w:rFonts w:ascii="Arial" w:eastAsia="Arial" w:hAnsi="Arial" w:cs="Arial"/>
          <w:lang w:val="en-US"/>
        </w:rPr>
        <w:lastRenderedPageBreak/>
        <w:t>4.1 Scope 1, 2 and 3 Emissions</w:t>
      </w:r>
    </w:p>
    <w:p w14:paraId="49CDD7D7" w14:textId="77777777" w:rsidR="00A312DE" w:rsidRPr="00203ED9" w:rsidRDefault="00A312DE" w:rsidP="00367ED3">
      <w:pPr>
        <w:spacing w:after="200" w:line="276" w:lineRule="auto"/>
        <w:rPr>
          <w:rFonts w:ascii="Arial" w:eastAsia="Arial" w:hAnsi="Arial" w:cs="Arial"/>
          <w:lang w:val="en-US"/>
        </w:rPr>
      </w:pPr>
      <w:r w:rsidRPr="00203ED9">
        <w:rPr>
          <w:rFonts w:ascii="Arial" w:eastAsia="Arial" w:hAnsi="Arial" w:cs="Arial"/>
          <w:lang w:val="en-US"/>
        </w:rPr>
        <w:t>When One Carbon World was employed to calculate the GHG emissions for the Council’s activities for 2018-2019, the resulting report made the following recommendations:</w:t>
      </w:r>
    </w:p>
    <w:p w14:paraId="78DE363C" w14:textId="77777777" w:rsidR="00A312DE" w:rsidRPr="00203ED9" w:rsidRDefault="00A312DE" w:rsidP="00367ED3">
      <w:pPr>
        <w:spacing w:after="200" w:line="276" w:lineRule="auto"/>
        <w:rPr>
          <w:rFonts w:ascii="Arial" w:eastAsia="Arial" w:hAnsi="Arial" w:cs="Arial"/>
          <w:lang w:val="es-UY" w:bidi="es-UY"/>
        </w:rPr>
      </w:pPr>
    </w:p>
    <w:p w14:paraId="7FD3818C" w14:textId="77777777" w:rsidR="00A312DE" w:rsidRPr="00B135EB" w:rsidRDefault="00A312DE" w:rsidP="00367ED3">
      <w:pPr>
        <w:spacing w:after="200" w:line="276" w:lineRule="auto"/>
        <w:rPr>
          <w:rFonts w:ascii="Arial" w:eastAsia="Arial" w:hAnsi="Arial" w:cs="Arial"/>
          <w:i/>
          <w:iCs/>
          <w:lang w:val="es-UY" w:bidi="es-UY"/>
        </w:rPr>
      </w:pPr>
      <w:r>
        <w:rPr>
          <w:rFonts w:ascii="Arial" w:eastAsia="Arial" w:hAnsi="Arial" w:cs="Arial"/>
          <w:i/>
          <w:iCs/>
          <w:lang w:val="es-UY" w:bidi="es-UY"/>
        </w:rPr>
        <w:t>1.</w:t>
      </w:r>
      <w:r w:rsidRPr="00B135EB">
        <w:rPr>
          <w:rFonts w:ascii="Arial" w:eastAsia="Arial" w:hAnsi="Arial" w:cs="Arial"/>
          <w:i/>
          <w:iCs/>
          <w:lang w:val="es-UY" w:bidi="es-UY"/>
        </w:rPr>
        <w:t>‘The amount of natural gas used is reviewed and if possible reduced. As natural gas is primarily used for heating purposes, there could be some very quick wins with a thorough audit of the system. On the back of the audit and identification of energy use over time, there could be better/more efficient methods to insulate Council buildings, improve heating systems, or supply alternative/renewable energy sources for heating, e.g. infrared panel heaters, air source heat pumps (ASHPs), ground source heat pumps (GSHPs), solar thermal, solar PV plus others.’</w:t>
      </w:r>
    </w:p>
    <w:p w14:paraId="701DCB79" w14:textId="77777777" w:rsidR="00A312DE" w:rsidRDefault="00A312DE" w:rsidP="00367ED3">
      <w:pPr>
        <w:spacing w:after="200" w:line="276" w:lineRule="auto"/>
        <w:rPr>
          <w:rFonts w:ascii="Arial" w:eastAsia="Arial" w:hAnsi="Arial" w:cs="Arial"/>
          <w:lang w:val="es-UY" w:bidi="es-UY"/>
        </w:rPr>
      </w:pPr>
      <w:r w:rsidRPr="00203ED9">
        <w:rPr>
          <w:rFonts w:ascii="Arial" w:eastAsia="Arial" w:hAnsi="Arial" w:cs="Arial"/>
          <w:lang w:val="es-UY" w:bidi="es-UY"/>
        </w:rPr>
        <w:t xml:space="preserve">In 2020, the Council was awarded a Public Sector Decarbonisation </w:t>
      </w:r>
      <w:r>
        <w:rPr>
          <w:rFonts w:ascii="Arial" w:eastAsia="Arial" w:hAnsi="Arial" w:cs="Arial"/>
          <w:lang w:val="es-UY" w:bidi="es-UY"/>
        </w:rPr>
        <w:t xml:space="preserve">Scheme round 1 </w:t>
      </w:r>
      <w:r w:rsidRPr="00203ED9">
        <w:rPr>
          <w:rFonts w:ascii="Arial" w:eastAsia="Arial" w:hAnsi="Arial" w:cs="Arial"/>
          <w:lang w:val="es-UY" w:bidi="es-UY"/>
        </w:rPr>
        <w:t xml:space="preserve">grant of £145,004.  This </w:t>
      </w:r>
      <w:r>
        <w:rPr>
          <w:rFonts w:ascii="Arial" w:eastAsia="Arial" w:hAnsi="Arial" w:cs="Arial"/>
          <w:lang w:val="es-UY" w:bidi="es-UY"/>
        </w:rPr>
        <w:t>has</w:t>
      </w:r>
      <w:r w:rsidRPr="00203ED9">
        <w:rPr>
          <w:rFonts w:ascii="Arial" w:eastAsia="Arial" w:hAnsi="Arial" w:cs="Arial"/>
          <w:lang w:val="es-UY" w:bidi="es-UY"/>
        </w:rPr>
        <w:t xml:space="preserve"> provide</w:t>
      </w:r>
      <w:r>
        <w:rPr>
          <w:rFonts w:ascii="Arial" w:eastAsia="Arial" w:hAnsi="Arial" w:cs="Arial"/>
          <w:lang w:val="es-UY" w:bidi="es-UY"/>
        </w:rPr>
        <w:t>d</w:t>
      </w:r>
      <w:r w:rsidRPr="00203ED9">
        <w:rPr>
          <w:rFonts w:ascii="Arial" w:eastAsia="Arial" w:hAnsi="Arial" w:cs="Arial"/>
          <w:lang w:val="es-UY" w:bidi="es-UY"/>
        </w:rPr>
        <w:t xml:space="preserve"> heat decarbonisation measures at the Civic Centre, Leyland including the installation of further solar PV panels, the installation of LED lighting, and the provision of an improved building management system, to allow for better energy control and efficiency within the building.</w:t>
      </w:r>
    </w:p>
    <w:p w14:paraId="4213C549" w14:textId="77777777" w:rsidR="00A312DE" w:rsidRDefault="00A312DE" w:rsidP="00367ED3">
      <w:pPr>
        <w:spacing w:after="200" w:line="276" w:lineRule="auto"/>
        <w:rPr>
          <w:rFonts w:ascii="Arial" w:eastAsia="Arial" w:hAnsi="Arial" w:cs="Arial"/>
          <w:bCs/>
          <w:lang w:bidi="es-UY"/>
        </w:rPr>
      </w:pPr>
      <w:r>
        <w:rPr>
          <w:rFonts w:ascii="Arial" w:eastAsia="Arial" w:hAnsi="Arial" w:cs="Arial"/>
          <w:lang w:val="es-UY" w:bidi="es-UY"/>
        </w:rPr>
        <w:t xml:space="preserve">In 2021, the Council was awarded a further grant under round 3 of the Public Sector Decarbonisation Scheme, for the sum of </w:t>
      </w:r>
      <w:r w:rsidRPr="002335FF">
        <w:rPr>
          <w:rFonts w:ascii="Arial" w:eastAsia="Arial" w:hAnsi="Arial" w:cs="Arial"/>
          <w:bCs/>
          <w:lang w:bidi="es-UY"/>
        </w:rPr>
        <w:t>£4,968,855</w:t>
      </w:r>
      <w:r>
        <w:rPr>
          <w:rFonts w:ascii="Arial" w:eastAsia="Arial" w:hAnsi="Arial" w:cs="Arial"/>
          <w:bCs/>
          <w:lang w:bidi="es-UY"/>
        </w:rPr>
        <w:t>.  These works will take place up to march 2023 and see the removal of mains gas as a heat energy source from the Council’s largest energy using buildings, including all of the lesiure centres.  They will improve the energy efficiency of the buildings and increase our use of renewable energy sources.  It is anticipated that this will have a significant impact upon the Council’s carbon footprint from April 2023 onwards</w:t>
      </w:r>
    </w:p>
    <w:p w14:paraId="0B8463C1" w14:textId="77777777" w:rsidR="00A312DE" w:rsidRPr="00203ED9" w:rsidRDefault="00A312DE" w:rsidP="00367ED3">
      <w:pPr>
        <w:spacing w:after="200" w:line="276" w:lineRule="auto"/>
        <w:rPr>
          <w:rFonts w:ascii="Arial" w:eastAsia="Arial" w:hAnsi="Arial" w:cs="Arial"/>
          <w:lang w:val="es-UY" w:bidi="es-UY"/>
        </w:rPr>
      </w:pPr>
    </w:p>
    <w:p w14:paraId="70F39B9B" w14:textId="77777777" w:rsidR="00A312DE" w:rsidRPr="008331AA" w:rsidRDefault="00A312DE" w:rsidP="00367ED3">
      <w:pPr>
        <w:spacing w:after="200" w:line="276" w:lineRule="auto"/>
        <w:rPr>
          <w:rFonts w:ascii="Arial" w:eastAsia="Arial" w:hAnsi="Arial" w:cs="Arial"/>
          <w:i/>
          <w:iCs/>
          <w:lang w:val="es-UY" w:bidi="es-UY"/>
        </w:rPr>
      </w:pPr>
      <w:r w:rsidRPr="00B135EB">
        <w:rPr>
          <w:rFonts w:ascii="Arial" w:eastAsia="Arial" w:hAnsi="Arial" w:cs="Arial"/>
          <w:i/>
          <w:iCs/>
          <w:lang w:val="es-UY" w:bidi="es-UY"/>
        </w:rPr>
        <w:t>2.‘</w:t>
      </w:r>
      <w:r w:rsidRPr="008331AA">
        <w:rPr>
          <w:rFonts w:ascii="Arial" w:eastAsia="Arial" w:hAnsi="Arial" w:cs="Arial"/>
          <w:i/>
          <w:iCs/>
          <w:lang w:val="es-UY" w:bidi="es-UY"/>
        </w:rPr>
        <w:t>The amount of diesel/petrol used is reviewed and if possible reduced. On the back of a thorough audit and identification of diesel/petrol use over time, better/more efficient use of vehicles can be achieved through planning to reduce journey numbers. Also, more and more hybrid and electric vehicles are available in the marketplace with much lower emissions. By phasing out over time vehicles that run on diesel/petrol and replacing them with vehicles that use hybrid technology or that are electric powered, South Ribble Council will be able to reduce the carbon footprint of its operations (and potentially reduce fuel costs).’</w:t>
      </w:r>
    </w:p>
    <w:p w14:paraId="4CA587DD" w14:textId="77777777" w:rsidR="00A312DE" w:rsidRPr="008331AA" w:rsidRDefault="00A312DE" w:rsidP="00367ED3">
      <w:pPr>
        <w:spacing w:after="200" w:line="276" w:lineRule="auto"/>
        <w:rPr>
          <w:rFonts w:ascii="Arial" w:eastAsia="Arial" w:hAnsi="Arial" w:cs="Arial"/>
          <w:lang w:val="es-UY" w:bidi="es-UY"/>
        </w:rPr>
      </w:pPr>
      <w:r w:rsidRPr="008331AA">
        <w:rPr>
          <w:rFonts w:ascii="Arial" w:eastAsia="Arial" w:hAnsi="Arial" w:cs="Arial"/>
          <w:lang w:val="es-UY" w:bidi="es-UY"/>
        </w:rPr>
        <w:t>The Council has a rolling programme to replace end of life fleet vehicles with electric vehicles, where technology allows.</w:t>
      </w:r>
    </w:p>
    <w:p w14:paraId="0559FB30" w14:textId="77777777" w:rsidR="00A312DE" w:rsidRPr="008331AA" w:rsidRDefault="00A312DE" w:rsidP="00367ED3">
      <w:pPr>
        <w:spacing w:after="200" w:line="276" w:lineRule="auto"/>
        <w:rPr>
          <w:rFonts w:ascii="Arial" w:eastAsia="Arial" w:hAnsi="Arial" w:cs="Arial"/>
          <w:lang w:val="es-UY" w:bidi="es-UY"/>
        </w:rPr>
      </w:pPr>
      <w:r w:rsidRPr="008331AA">
        <w:rPr>
          <w:rFonts w:ascii="Arial" w:eastAsia="Arial" w:hAnsi="Arial" w:cs="Arial"/>
          <w:lang w:val="es-UY" w:bidi="es-UY"/>
        </w:rPr>
        <w:t>The Council is working to ensure that as our electric vehicle fleet increases, we have the infrastructure installed to meet this changing demand.</w:t>
      </w:r>
    </w:p>
    <w:p w14:paraId="68060201" w14:textId="77777777" w:rsidR="00A312DE" w:rsidRPr="008331AA" w:rsidRDefault="00A312DE" w:rsidP="00367ED3">
      <w:pPr>
        <w:spacing w:after="200" w:line="276" w:lineRule="auto"/>
        <w:rPr>
          <w:rFonts w:ascii="Arial" w:eastAsia="Arial" w:hAnsi="Arial" w:cs="Arial"/>
          <w:lang w:val="es-UY" w:bidi="es-UY"/>
        </w:rPr>
      </w:pPr>
    </w:p>
    <w:p w14:paraId="4987C897" w14:textId="77777777" w:rsidR="00A312DE" w:rsidRPr="008331AA" w:rsidRDefault="00A312DE" w:rsidP="00367ED3">
      <w:pPr>
        <w:spacing w:after="200" w:line="276" w:lineRule="auto"/>
        <w:contextualSpacing/>
        <w:rPr>
          <w:rFonts w:ascii="Arial" w:eastAsia="Arial" w:hAnsi="Arial" w:cs="Arial"/>
          <w:i/>
          <w:iCs/>
          <w:lang w:val="es-UY" w:bidi="es-UY"/>
        </w:rPr>
      </w:pPr>
      <w:r>
        <w:rPr>
          <w:rFonts w:ascii="Arial" w:eastAsia="Arial" w:hAnsi="Arial" w:cs="Arial"/>
          <w:lang w:val="es-UY" w:bidi="es-UY"/>
        </w:rPr>
        <w:t>3.</w:t>
      </w:r>
      <w:r w:rsidRPr="008331AA">
        <w:rPr>
          <w:rFonts w:ascii="Arial" w:eastAsia="Arial" w:hAnsi="Arial" w:cs="Arial"/>
          <w:lang w:val="es-UY" w:bidi="es-UY"/>
        </w:rPr>
        <w:t>‘</w:t>
      </w:r>
      <w:r w:rsidRPr="008331AA">
        <w:rPr>
          <w:rFonts w:ascii="Arial" w:eastAsia="Arial" w:hAnsi="Arial" w:cs="Arial"/>
          <w:i/>
          <w:iCs/>
          <w:lang w:val="es-UY" w:bidi="es-UY"/>
        </w:rPr>
        <w:t>To effectively monitor the Carbon Footprint of South Ribble Council over time, it is also recommended that a relevant performance indicator is chosen e.g. tonnes CO</w:t>
      </w:r>
      <w:r w:rsidRPr="008331AA">
        <w:rPr>
          <w:rFonts w:ascii="Arial" w:eastAsia="Arial" w:hAnsi="Arial" w:cs="Arial"/>
          <w:i/>
          <w:iCs/>
          <w:vertAlign w:val="subscript"/>
          <w:lang w:val="es-UY" w:bidi="es-UY"/>
        </w:rPr>
        <w:t>2</w:t>
      </w:r>
      <w:r w:rsidRPr="008331AA">
        <w:rPr>
          <w:rFonts w:ascii="Arial" w:eastAsia="Arial" w:hAnsi="Arial" w:cs="Arial"/>
          <w:i/>
          <w:iCs/>
          <w:lang w:val="es-UY" w:bidi="es-UY"/>
        </w:rPr>
        <w:t>e per Employee.</w:t>
      </w:r>
    </w:p>
    <w:p w14:paraId="792715BB" w14:textId="77777777" w:rsidR="00A312DE" w:rsidRPr="008331AA" w:rsidRDefault="00A312DE" w:rsidP="00367ED3">
      <w:pPr>
        <w:contextualSpacing/>
        <w:rPr>
          <w:rFonts w:ascii="Arial" w:eastAsia="Arial" w:hAnsi="Arial" w:cs="Arial"/>
          <w:i/>
          <w:iCs/>
          <w:lang w:val="es-UY" w:bidi="es-UY"/>
        </w:rPr>
      </w:pPr>
    </w:p>
    <w:p w14:paraId="6B798EB5" w14:textId="77777777" w:rsidR="00A312DE" w:rsidRPr="008331AA" w:rsidRDefault="00A312DE" w:rsidP="00367ED3">
      <w:pPr>
        <w:contextualSpacing/>
        <w:rPr>
          <w:rFonts w:ascii="Arial" w:eastAsia="Arial" w:hAnsi="Arial" w:cs="Arial"/>
          <w:i/>
          <w:iCs/>
          <w:lang w:val="es-UY" w:bidi="es-UY"/>
        </w:rPr>
      </w:pPr>
      <w:r w:rsidRPr="008331AA">
        <w:rPr>
          <w:rFonts w:ascii="Arial" w:eastAsia="Arial" w:hAnsi="Arial" w:cs="Arial"/>
          <w:i/>
          <w:iCs/>
          <w:lang w:val="es-UY" w:bidi="es-UY"/>
        </w:rPr>
        <w:t>4305.41 tonnes CO2e / 250 employees = 17.22 tonnes of CO2e per person per year.</w:t>
      </w:r>
    </w:p>
    <w:p w14:paraId="3164A5A0" w14:textId="77777777" w:rsidR="00A312DE" w:rsidRDefault="00A312DE" w:rsidP="00367ED3">
      <w:pPr>
        <w:spacing w:after="200" w:line="276" w:lineRule="auto"/>
        <w:rPr>
          <w:rFonts w:ascii="Arial" w:eastAsia="Arial" w:hAnsi="Arial" w:cs="Arial"/>
          <w:i/>
          <w:iCs/>
          <w:lang w:val="es-UY" w:bidi="es-UY"/>
        </w:rPr>
      </w:pPr>
      <w:r w:rsidRPr="008331AA">
        <w:rPr>
          <w:rFonts w:ascii="Arial" w:eastAsia="Arial" w:hAnsi="Arial" w:cs="Arial"/>
          <w:i/>
          <w:iCs/>
          <w:lang w:val="es-UY" w:bidi="es-UY"/>
        </w:rPr>
        <w:t xml:space="preserve">      Other performance indicators could also be used, such as those based on financial data</w:t>
      </w:r>
    </w:p>
    <w:p w14:paraId="7D32A5F1" w14:textId="77777777" w:rsidR="00A312DE" w:rsidRPr="008331AA" w:rsidRDefault="00A312DE" w:rsidP="00367ED3">
      <w:pPr>
        <w:spacing w:after="200" w:line="276" w:lineRule="auto"/>
        <w:rPr>
          <w:rFonts w:ascii="Arial" w:eastAsia="Arial" w:hAnsi="Arial" w:cs="Arial"/>
          <w:i/>
          <w:iCs/>
          <w:lang w:val="es-UY" w:bidi="es-UY"/>
        </w:rPr>
      </w:pPr>
      <w:r w:rsidRPr="008331AA">
        <w:rPr>
          <w:rFonts w:ascii="Arial" w:eastAsia="Arial" w:hAnsi="Arial" w:cs="Arial"/>
          <w:i/>
          <w:iCs/>
          <w:lang w:val="es-UY" w:bidi="es-UY"/>
        </w:rPr>
        <w:t>e.g. KgCO</w:t>
      </w:r>
      <w:r w:rsidRPr="008331AA">
        <w:rPr>
          <w:rFonts w:ascii="Arial" w:eastAsia="Arial" w:hAnsi="Arial" w:cs="Arial"/>
          <w:i/>
          <w:iCs/>
          <w:vertAlign w:val="subscript"/>
          <w:lang w:val="es-UY" w:bidi="es-UY"/>
        </w:rPr>
        <w:t>2</w:t>
      </w:r>
      <w:r w:rsidRPr="008331AA">
        <w:rPr>
          <w:rFonts w:ascii="Arial" w:eastAsia="Arial" w:hAnsi="Arial" w:cs="Arial"/>
          <w:i/>
          <w:iCs/>
          <w:lang w:val="es-UY" w:bidi="es-UY"/>
        </w:rPr>
        <w:t>e per £, with the cost indicator linked to financial turnover and/or profit.’</w:t>
      </w:r>
    </w:p>
    <w:p w14:paraId="1B14FEF2" w14:textId="77777777" w:rsidR="00A312DE" w:rsidRPr="008331AA" w:rsidRDefault="00A312DE" w:rsidP="00367ED3">
      <w:pPr>
        <w:spacing w:after="200" w:line="276" w:lineRule="auto"/>
        <w:rPr>
          <w:rFonts w:ascii="Arial" w:eastAsia="Arial" w:hAnsi="Arial" w:cs="Arial"/>
          <w:lang w:val="es-UY" w:bidi="es-UY"/>
        </w:rPr>
      </w:pPr>
      <w:r w:rsidRPr="008331AA">
        <w:rPr>
          <w:rFonts w:ascii="Arial" w:eastAsia="Arial" w:hAnsi="Arial" w:cs="Arial"/>
          <w:lang w:val="es-UY" w:bidi="es-UY"/>
        </w:rPr>
        <w:lastRenderedPageBreak/>
        <w:t xml:space="preserve">This has been implemented as part of the data provided within Table 1 of this report, with the both options of total number of employees and full time equvialents (FTE)  provided to allow representative benchmarking </w:t>
      </w:r>
    </w:p>
    <w:p w14:paraId="0F854F13" w14:textId="77777777" w:rsidR="00A312DE" w:rsidRDefault="00A312DE" w:rsidP="00367ED3">
      <w:pPr>
        <w:spacing w:after="200" w:line="276" w:lineRule="auto"/>
        <w:rPr>
          <w:rFonts w:ascii="Arial" w:eastAsia="Arial" w:hAnsi="Arial" w:cs="Arial"/>
          <w:color w:val="FF0000"/>
          <w:lang w:val="en-US"/>
        </w:rPr>
      </w:pPr>
    </w:p>
    <w:p w14:paraId="0837587C" w14:textId="77777777" w:rsidR="00A312DE" w:rsidRDefault="00A312DE" w:rsidP="00367ED3">
      <w:pPr>
        <w:spacing w:after="200" w:line="276" w:lineRule="auto"/>
        <w:rPr>
          <w:rFonts w:ascii="Arial" w:eastAsia="Arial" w:hAnsi="Arial" w:cs="Arial"/>
          <w:color w:val="FF0000"/>
          <w:lang w:val="en-US"/>
        </w:rPr>
      </w:pPr>
    </w:p>
    <w:p w14:paraId="4E4A3296" w14:textId="77777777" w:rsidR="00A312DE" w:rsidRPr="00C708A2" w:rsidRDefault="00A312DE" w:rsidP="00367ED3">
      <w:pPr>
        <w:spacing w:after="200" w:line="276" w:lineRule="auto"/>
        <w:rPr>
          <w:rFonts w:ascii="Arial" w:eastAsia="Arial" w:hAnsi="Arial" w:cs="Arial"/>
          <w:color w:val="FF0000"/>
          <w:lang w:val="en-US"/>
        </w:rPr>
      </w:pPr>
    </w:p>
    <w:p w14:paraId="0F837E69" w14:textId="77777777" w:rsidR="00A312DE" w:rsidRPr="007B1F38" w:rsidRDefault="00A312DE" w:rsidP="00367ED3">
      <w:pPr>
        <w:spacing w:after="200" w:line="276" w:lineRule="auto"/>
        <w:rPr>
          <w:rFonts w:ascii="Arial" w:eastAsia="Arial" w:hAnsi="Arial" w:cs="Arial"/>
          <w:lang w:val="en-US"/>
        </w:rPr>
      </w:pPr>
      <w:bookmarkStart w:id="105" w:name="_Hlk106356379"/>
      <w:r w:rsidRPr="007B1F38">
        <w:rPr>
          <w:rFonts w:ascii="Arial" w:eastAsia="Arial" w:hAnsi="Arial" w:cs="Arial"/>
          <w:lang w:val="en-US"/>
        </w:rPr>
        <w:t>4.2 Carbon Emission Factors</w:t>
      </w:r>
    </w:p>
    <w:bookmarkEnd w:id="105"/>
    <w:p w14:paraId="4295346C" w14:textId="77777777" w:rsidR="00A312DE" w:rsidRPr="007B1F38" w:rsidRDefault="00A312DE" w:rsidP="00367ED3">
      <w:pPr>
        <w:spacing w:after="200" w:line="276" w:lineRule="auto"/>
        <w:rPr>
          <w:rFonts w:ascii="Arial" w:eastAsia="Arial" w:hAnsi="Arial" w:cs="Arial"/>
          <w:lang w:val="en-US"/>
        </w:rPr>
      </w:pPr>
      <w:r w:rsidRPr="007B1F38">
        <w:rPr>
          <w:rFonts w:ascii="Arial" w:eastAsia="Arial" w:hAnsi="Arial" w:cs="Arial"/>
          <w:lang w:val="en-US"/>
        </w:rPr>
        <w:t>These are revised and published on an annual basis, for the calendar year.  The annual Greenhouse Gas emissions depend not only on the resources used by the Council, but the national emission conversion factors, which may change annually.</w:t>
      </w:r>
      <w:r>
        <w:rPr>
          <w:rFonts w:ascii="Arial" w:eastAsia="Arial" w:hAnsi="Arial" w:cs="Arial"/>
          <w:lang w:val="en-US"/>
        </w:rPr>
        <w:t xml:space="preserve">  Links to the emissions factors are provided as references below.</w:t>
      </w:r>
    </w:p>
    <w:p w14:paraId="7108E880" w14:textId="77777777" w:rsidR="00A312DE" w:rsidRPr="00C708A2" w:rsidRDefault="00A312DE" w:rsidP="00367ED3">
      <w:pPr>
        <w:spacing w:after="200" w:line="276" w:lineRule="auto"/>
        <w:rPr>
          <w:rFonts w:ascii="Arial" w:eastAsia="Arial" w:hAnsi="Arial" w:cs="Arial"/>
          <w:color w:val="FF0000"/>
          <w:lang w:val="en-US"/>
        </w:rPr>
      </w:pPr>
    </w:p>
    <w:p w14:paraId="7DCC6B76" w14:textId="77777777" w:rsidR="00A312DE" w:rsidRPr="007B1F38" w:rsidRDefault="00A312DE" w:rsidP="00367ED3">
      <w:pPr>
        <w:spacing w:after="200" w:line="276" w:lineRule="auto"/>
        <w:rPr>
          <w:rFonts w:ascii="Arial" w:eastAsia="Arial" w:hAnsi="Arial" w:cs="Arial"/>
          <w:lang w:val="en-US"/>
        </w:rPr>
      </w:pPr>
      <w:bookmarkStart w:id="106" w:name="_Hlk106269070"/>
      <w:r w:rsidRPr="007B1F38">
        <w:rPr>
          <w:rFonts w:ascii="Arial" w:eastAsia="Arial" w:hAnsi="Arial" w:cs="Arial"/>
          <w:lang w:val="en-US"/>
        </w:rPr>
        <w:t>4.3 Intensity measurement</w:t>
      </w:r>
    </w:p>
    <w:bookmarkEnd w:id="106"/>
    <w:p w14:paraId="26437C8A" w14:textId="77777777" w:rsidR="00A312DE" w:rsidRPr="007B1F38" w:rsidRDefault="00A312DE" w:rsidP="00367ED3">
      <w:pPr>
        <w:spacing w:after="200" w:line="276" w:lineRule="auto"/>
        <w:rPr>
          <w:rFonts w:ascii="Arial" w:eastAsia="Arial" w:hAnsi="Arial" w:cs="Arial"/>
          <w:lang w:val="en-US"/>
        </w:rPr>
      </w:pPr>
      <w:r w:rsidRPr="007B1F38">
        <w:rPr>
          <w:rFonts w:ascii="Arial" w:eastAsia="Arial" w:hAnsi="Arial" w:cs="Arial"/>
          <w:lang w:val="en-US"/>
        </w:rPr>
        <w:t>We have taken the approach of measuring the Council’s emissions per total number employees, and also per full time employee equivalent so we are able to benchmark against other organisations, to learn from best practice and help others in making improvements within their own organisations.</w:t>
      </w:r>
    </w:p>
    <w:p w14:paraId="060D788D" w14:textId="77777777" w:rsidR="00A312DE" w:rsidRPr="007B1F38" w:rsidRDefault="00A312DE" w:rsidP="00367ED3">
      <w:pPr>
        <w:spacing w:after="200" w:line="276" w:lineRule="auto"/>
        <w:rPr>
          <w:rFonts w:ascii="Arial" w:eastAsia="Arial" w:hAnsi="Arial" w:cs="Arial"/>
          <w:lang w:val="en-US"/>
        </w:rPr>
      </w:pPr>
      <w:r w:rsidRPr="007B1F38">
        <w:rPr>
          <w:rFonts w:ascii="Arial" w:eastAsia="Arial" w:hAnsi="Arial" w:cs="Arial"/>
          <w:lang w:val="en-US"/>
        </w:rPr>
        <w:t>Those employees classed as shared service employees with Chorley Borough Council will be classed as 50% SRBC employees, 50% Chorley Borough Council employees for the purposes of the GHG emissions calculations.</w:t>
      </w:r>
    </w:p>
    <w:p w14:paraId="4DD67876" w14:textId="77777777" w:rsidR="00A312DE" w:rsidRPr="00C708A2" w:rsidRDefault="00A312DE" w:rsidP="00367ED3">
      <w:pPr>
        <w:spacing w:after="200" w:line="276" w:lineRule="auto"/>
        <w:rPr>
          <w:rFonts w:ascii="Arial" w:eastAsia="Arial" w:hAnsi="Arial" w:cs="Arial"/>
          <w:color w:val="FF0000"/>
          <w:lang w:val="en-US"/>
        </w:rPr>
      </w:pPr>
    </w:p>
    <w:p w14:paraId="37D82C65" w14:textId="77777777" w:rsidR="00A312DE" w:rsidRPr="00C708A2" w:rsidRDefault="00A312DE" w:rsidP="00367ED3">
      <w:pPr>
        <w:spacing w:after="200" w:line="276" w:lineRule="auto"/>
        <w:rPr>
          <w:rFonts w:ascii="Arial" w:eastAsia="Arial" w:hAnsi="Arial" w:cs="Arial"/>
          <w:color w:val="FF0000"/>
        </w:rPr>
      </w:pPr>
    </w:p>
    <w:p w14:paraId="7B2BFD3F" w14:textId="77777777" w:rsidR="00A312DE" w:rsidRPr="00C708A2" w:rsidRDefault="00A312DE" w:rsidP="00367ED3">
      <w:pPr>
        <w:spacing w:after="200" w:line="276" w:lineRule="auto"/>
        <w:rPr>
          <w:rFonts w:ascii="Arial" w:eastAsia="Arial" w:hAnsi="Arial" w:cs="Arial"/>
          <w:color w:val="FF0000"/>
        </w:rPr>
      </w:pPr>
    </w:p>
    <w:p w14:paraId="619F62EE" w14:textId="77777777" w:rsidR="00A312DE" w:rsidRPr="00C708A2" w:rsidRDefault="00A312DE" w:rsidP="00367ED3">
      <w:pPr>
        <w:spacing w:after="200" w:line="276" w:lineRule="auto"/>
        <w:rPr>
          <w:rFonts w:ascii="Arial" w:eastAsia="Arial" w:hAnsi="Arial" w:cs="Arial"/>
          <w:color w:val="FF0000"/>
          <w:lang w:val="en-US"/>
        </w:rPr>
      </w:pPr>
    </w:p>
    <w:p w14:paraId="3AA326D8" w14:textId="77777777" w:rsidR="00A312DE" w:rsidRPr="00C708A2" w:rsidRDefault="00A312DE" w:rsidP="00367ED3">
      <w:pPr>
        <w:spacing w:after="200" w:line="276" w:lineRule="auto"/>
        <w:rPr>
          <w:rFonts w:ascii="Arial" w:eastAsia="Arial" w:hAnsi="Arial" w:cs="Arial"/>
          <w:b/>
          <w:bCs/>
          <w:color w:val="FF0000"/>
          <w:lang w:val="en-US"/>
        </w:rPr>
      </w:pPr>
    </w:p>
    <w:p w14:paraId="2015F2E7" w14:textId="77777777" w:rsidR="00A312DE" w:rsidRPr="00C708A2" w:rsidRDefault="00A312DE" w:rsidP="00367ED3">
      <w:pPr>
        <w:spacing w:after="200" w:line="276" w:lineRule="auto"/>
        <w:rPr>
          <w:rFonts w:ascii="Arial" w:eastAsia="Arial" w:hAnsi="Arial" w:cs="Arial"/>
          <w:b/>
          <w:bCs/>
          <w:color w:val="FF0000"/>
          <w:lang w:val="en-US"/>
        </w:rPr>
      </w:pPr>
    </w:p>
    <w:p w14:paraId="051457DF" w14:textId="77777777" w:rsidR="00A312DE" w:rsidRPr="00C708A2" w:rsidRDefault="00A312DE" w:rsidP="00367ED3">
      <w:pPr>
        <w:spacing w:after="200" w:line="276" w:lineRule="auto"/>
        <w:rPr>
          <w:rFonts w:ascii="Arial" w:eastAsia="Arial" w:hAnsi="Arial" w:cs="Arial"/>
          <w:b/>
          <w:bCs/>
          <w:color w:val="FF0000"/>
          <w:sz w:val="28"/>
          <w:szCs w:val="28"/>
          <w:lang w:val="en-US"/>
        </w:rPr>
      </w:pPr>
      <w:bookmarkStart w:id="107" w:name="_Hlk72412417"/>
      <w:r w:rsidRPr="00C708A2">
        <w:rPr>
          <w:rFonts w:ascii="Arial" w:eastAsia="Arial" w:hAnsi="Arial" w:cs="Arial"/>
          <w:b/>
          <w:bCs/>
          <w:color w:val="FF0000"/>
          <w:sz w:val="28"/>
          <w:szCs w:val="28"/>
          <w:lang w:val="en-US"/>
        </w:rPr>
        <w:br w:type="page"/>
      </w:r>
    </w:p>
    <w:p w14:paraId="787BB237" w14:textId="77777777" w:rsidR="00A312DE" w:rsidRDefault="00A312DE" w:rsidP="00367ED3">
      <w:pPr>
        <w:rPr>
          <w:rFonts w:asciiTheme="majorHAnsi" w:hAnsiTheme="majorHAnsi" w:cstheme="majorHAnsi"/>
          <w:b/>
          <w:bCs/>
          <w:color w:val="147FA8"/>
          <w:sz w:val="28"/>
          <w:szCs w:val="28"/>
          <w:lang w:val="en-US"/>
        </w:rPr>
      </w:pPr>
      <w:bookmarkStart w:id="108" w:name="_Hlk106269005"/>
      <w:r>
        <w:rPr>
          <w:rFonts w:asciiTheme="majorHAnsi" w:hAnsiTheme="majorHAnsi" w:cstheme="majorHAnsi"/>
          <w:b/>
          <w:bCs/>
          <w:color w:val="147FA8"/>
          <w:sz w:val="28"/>
          <w:szCs w:val="28"/>
          <w:lang w:val="en-US"/>
        </w:rPr>
        <w:lastRenderedPageBreak/>
        <w:t>References</w:t>
      </w:r>
    </w:p>
    <w:bookmarkEnd w:id="108"/>
    <w:p w14:paraId="3C70EEA1" w14:textId="77777777" w:rsidR="00A312DE" w:rsidRPr="00C708A2" w:rsidRDefault="00A312DE" w:rsidP="00367ED3">
      <w:pPr>
        <w:spacing w:after="200" w:line="276" w:lineRule="auto"/>
        <w:rPr>
          <w:rFonts w:ascii="Arial" w:eastAsia="Arial" w:hAnsi="Arial" w:cs="Arial"/>
          <w:b/>
          <w:bCs/>
          <w:sz w:val="28"/>
          <w:szCs w:val="28"/>
          <w:lang w:val="en-US"/>
        </w:rPr>
      </w:pPr>
    </w:p>
    <w:p w14:paraId="537F59B3" w14:textId="77777777" w:rsidR="00A312DE" w:rsidRPr="00C708A2" w:rsidRDefault="00A312DE" w:rsidP="00367ED3">
      <w:pPr>
        <w:spacing w:after="200" w:line="276" w:lineRule="auto"/>
        <w:rPr>
          <w:rFonts w:ascii="Arial" w:eastAsia="Arial" w:hAnsi="Arial" w:cs="Arial"/>
          <w:lang w:val="en-US"/>
        </w:rPr>
      </w:pPr>
      <w:r w:rsidRPr="00C708A2">
        <w:rPr>
          <w:rFonts w:ascii="Arial" w:eastAsia="Arial" w:hAnsi="Arial" w:cs="Arial"/>
          <w:lang w:val="en-US"/>
        </w:rPr>
        <w:t xml:space="preserve">Greenhouse gas protocol: Corporate accounting and reporting standard, (online) available from </w:t>
      </w:r>
      <w:hyperlink r:id="rId56" w:history="1">
        <w:r w:rsidRPr="00C708A2">
          <w:rPr>
            <w:rFonts w:ascii="Arial" w:eastAsia="Arial" w:hAnsi="Arial" w:cs="Arial"/>
            <w:u w:val="single"/>
            <w:lang w:val="en-US"/>
          </w:rPr>
          <w:t>https://ghgprotocol.org/corporate-standard</w:t>
        </w:r>
      </w:hyperlink>
      <w:r w:rsidRPr="00C708A2">
        <w:rPr>
          <w:rFonts w:ascii="Arial" w:eastAsia="Arial" w:hAnsi="Arial" w:cs="Arial"/>
          <w:lang w:val="en-US"/>
        </w:rPr>
        <w:t xml:space="preserve"> </w:t>
      </w:r>
      <w:r w:rsidRPr="00391D80">
        <w:rPr>
          <w:rFonts w:ascii="Arial" w:eastAsia="Arial" w:hAnsi="Arial" w:cs="Arial"/>
          <w:lang w:val="en-US"/>
        </w:rPr>
        <w:t xml:space="preserve"> </w:t>
      </w:r>
      <w:r w:rsidRPr="00C708A2">
        <w:rPr>
          <w:rFonts w:ascii="Arial" w:eastAsia="Arial" w:hAnsi="Arial" w:cs="Arial"/>
          <w:lang w:val="en-US"/>
        </w:rPr>
        <w:t>(accessed 1</w:t>
      </w:r>
      <w:r w:rsidRPr="00391D80">
        <w:rPr>
          <w:rFonts w:ascii="Arial" w:eastAsia="Arial" w:hAnsi="Arial" w:cs="Arial"/>
          <w:lang w:val="en-US"/>
        </w:rPr>
        <w:t>6 June 2022</w:t>
      </w:r>
      <w:r w:rsidRPr="00C708A2">
        <w:rPr>
          <w:rFonts w:ascii="Arial" w:eastAsia="Arial" w:hAnsi="Arial" w:cs="Arial"/>
          <w:lang w:val="en-US"/>
        </w:rPr>
        <w:t>)</w:t>
      </w:r>
    </w:p>
    <w:p w14:paraId="57A0FF3E" w14:textId="77777777" w:rsidR="00A312DE" w:rsidRPr="00C708A2" w:rsidRDefault="00A312DE" w:rsidP="00367ED3">
      <w:pPr>
        <w:spacing w:after="200" w:line="276" w:lineRule="auto"/>
        <w:rPr>
          <w:rFonts w:ascii="Arial" w:eastAsia="Arial" w:hAnsi="Arial" w:cs="Times New Roman"/>
        </w:rPr>
      </w:pPr>
      <w:bookmarkStart w:id="109" w:name="_Hlk72477931"/>
      <w:r w:rsidRPr="00C708A2">
        <w:rPr>
          <w:rFonts w:ascii="Arial" w:eastAsia="Arial" w:hAnsi="Arial" w:cs="Arial"/>
          <w:lang w:val="en-US"/>
        </w:rPr>
        <w:t>Greenhouse gas reporting</w:t>
      </w:r>
      <w:bookmarkEnd w:id="109"/>
      <w:r w:rsidRPr="00C708A2">
        <w:rPr>
          <w:rFonts w:ascii="Arial" w:eastAsia="Arial" w:hAnsi="Arial" w:cs="Arial"/>
          <w:lang w:val="en-US"/>
        </w:rPr>
        <w:t>: conversion factors 2018,</w:t>
      </w:r>
      <w:r w:rsidRPr="00C708A2">
        <w:rPr>
          <w:rFonts w:ascii="Arial" w:eastAsia="Arial" w:hAnsi="Arial" w:cs="Times New Roman"/>
        </w:rPr>
        <w:t xml:space="preserve"> </w:t>
      </w:r>
      <w:bookmarkStart w:id="110" w:name="_Hlk72416999"/>
      <w:r w:rsidRPr="00C708A2">
        <w:rPr>
          <w:rFonts w:ascii="Arial" w:eastAsia="Arial" w:hAnsi="Arial" w:cs="Times New Roman"/>
        </w:rPr>
        <w:t xml:space="preserve">(online) available from </w:t>
      </w:r>
      <w:bookmarkEnd w:id="110"/>
      <w:r w:rsidRPr="00391D80">
        <w:rPr>
          <w:rFonts w:ascii="Arial" w:eastAsia="Arial" w:hAnsi="Arial" w:cs="Times New Roman"/>
        </w:rPr>
        <w:fldChar w:fldCharType="begin"/>
      </w:r>
      <w:r w:rsidRPr="00391D80">
        <w:rPr>
          <w:rFonts w:ascii="Arial" w:eastAsia="Arial" w:hAnsi="Arial" w:cs="Times New Roman"/>
        </w:rPr>
        <w:instrText xml:space="preserve"> HYPERLINK "https://www.gov.uk/government/publications/greenhouse-gas-reporting-conversion-factors-2018" </w:instrText>
      </w:r>
      <w:r w:rsidRPr="00391D80">
        <w:rPr>
          <w:rFonts w:ascii="Arial" w:eastAsia="Arial" w:hAnsi="Arial" w:cs="Times New Roman"/>
        </w:rPr>
        <w:fldChar w:fldCharType="separate"/>
      </w:r>
      <w:r w:rsidRPr="00391D80">
        <w:rPr>
          <w:rStyle w:val="Hyperlink"/>
          <w:rFonts w:ascii="Arial" w:eastAsia="Arial" w:hAnsi="Arial" w:cs="Times New Roman"/>
          <w:color w:val="auto"/>
        </w:rPr>
        <w:t>https://www.gov.uk/government/publications/greenhouse-gas-reporting-conversion-factors-2018</w:t>
      </w:r>
      <w:r w:rsidRPr="00391D80">
        <w:rPr>
          <w:rFonts w:ascii="Arial" w:eastAsia="Arial" w:hAnsi="Arial" w:cs="Times New Roman"/>
        </w:rPr>
        <w:fldChar w:fldCharType="end"/>
      </w:r>
      <w:r w:rsidRPr="00391D80">
        <w:rPr>
          <w:rFonts w:ascii="Arial" w:eastAsia="Arial" w:hAnsi="Arial" w:cs="Times New Roman"/>
        </w:rPr>
        <w:t xml:space="preserve">  </w:t>
      </w:r>
      <w:r w:rsidRPr="00C708A2">
        <w:rPr>
          <w:rFonts w:ascii="Arial" w:eastAsia="Arial" w:hAnsi="Arial" w:cs="Times New Roman"/>
        </w:rPr>
        <w:t>(accessed 1</w:t>
      </w:r>
      <w:r w:rsidRPr="00391D80">
        <w:rPr>
          <w:rFonts w:ascii="Arial" w:eastAsia="Arial" w:hAnsi="Arial" w:cs="Times New Roman"/>
        </w:rPr>
        <w:t>6 June 2022</w:t>
      </w:r>
      <w:r w:rsidRPr="00C708A2">
        <w:rPr>
          <w:rFonts w:ascii="Arial" w:eastAsia="Arial" w:hAnsi="Arial" w:cs="Times New Roman"/>
        </w:rPr>
        <w:t>)</w:t>
      </w:r>
    </w:p>
    <w:p w14:paraId="566CD7D8" w14:textId="77777777" w:rsidR="00A312DE" w:rsidRPr="00C708A2" w:rsidRDefault="00A312DE" w:rsidP="00367ED3">
      <w:pPr>
        <w:spacing w:after="200" w:line="276" w:lineRule="auto"/>
        <w:rPr>
          <w:rFonts w:ascii="Arial" w:eastAsia="Arial" w:hAnsi="Arial" w:cs="Arial"/>
        </w:rPr>
      </w:pPr>
      <w:r w:rsidRPr="00C708A2">
        <w:rPr>
          <w:rFonts w:ascii="Arial" w:eastAsia="Arial" w:hAnsi="Arial" w:cs="Arial"/>
          <w:lang w:val="en-US"/>
        </w:rPr>
        <w:t xml:space="preserve">Greenhouse gas reporting: conversion factors 2019, </w:t>
      </w:r>
      <w:r w:rsidRPr="00C708A2">
        <w:rPr>
          <w:rFonts w:ascii="Arial" w:eastAsia="Arial" w:hAnsi="Arial" w:cs="Arial"/>
        </w:rPr>
        <w:t xml:space="preserve">(online) available from </w:t>
      </w:r>
      <w:hyperlink r:id="rId57" w:history="1">
        <w:r w:rsidRPr="00391D80">
          <w:rPr>
            <w:rStyle w:val="Hyperlink"/>
            <w:rFonts w:ascii="Arial" w:eastAsia="Arial" w:hAnsi="Arial" w:cs="Arial"/>
            <w:color w:val="auto"/>
          </w:rPr>
          <w:t>https://www.gov.uk/government/publications/greenhouse-gas-reporting-conversion-factors-2019</w:t>
        </w:r>
      </w:hyperlink>
      <w:r w:rsidRPr="00391D80">
        <w:rPr>
          <w:rFonts w:ascii="Arial" w:eastAsia="Arial" w:hAnsi="Arial" w:cs="Arial"/>
        </w:rPr>
        <w:t xml:space="preserve">  </w:t>
      </w:r>
      <w:r w:rsidRPr="00C708A2">
        <w:rPr>
          <w:rFonts w:ascii="Arial" w:eastAsia="Arial" w:hAnsi="Arial" w:cs="Times New Roman"/>
        </w:rPr>
        <w:t>(accessed 1</w:t>
      </w:r>
      <w:r w:rsidRPr="00391D80">
        <w:rPr>
          <w:rFonts w:ascii="Arial" w:eastAsia="Arial" w:hAnsi="Arial" w:cs="Times New Roman"/>
        </w:rPr>
        <w:t>6 June 2022</w:t>
      </w:r>
      <w:r w:rsidRPr="00C708A2">
        <w:rPr>
          <w:rFonts w:ascii="Arial" w:eastAsia="Arial" w:hAnsi="Arial" w:cs="Times New Roman"/>
        </w:rPr>
        <w:t>)</w:t>
      </w:r>
    </w:p>
    <w:p w14:paraId="28A17002" w14:textId="77777777" w:rsidR="00A312DE" w:rsidRPr="00391D80" w:rsidRDefault="00A312DE" w:rsidP="00367ED3">
      <w:pPr>
        <w:spacing w:after="200" w:line="276" w:lineRule="auto"/>
        <w:rPr>
          <w:rFonts w:ascii="Arial" w:eastAsia="Arial" w:hAnsi="Arial" w:cs="Times New Roman"/>
        </w:rPr>
      </w:pPr>
      <w:bookmarkStart w:id="111" w:name="_Hlk72412570"/>
      <w:r w:rsidRPr="00C708A2">
        <w:rPr>
          <w:rFonts w:ascii="Arial" w:eastAsia="Arial" w:hAnsi="Arial" w:cs="Arial"/>
          <w:lang w:val="en-US"/>
        </w:rPr>
        <w:t xml:space="preserve">Greenhouse gas reporting: conversion factors 2020, </w:t>
      </w:r>
      <w:r w:rsidRPr="00C708A2">
        <w:rPr>
          <w:rFonts w:ascii="Arial" w:eastAsia="Arial" w:hAnsi="Arial" w:cs="Arial"/>
        </w:rPr>
        <w:t xml:space="preserve">(online) available from </w:t>
      </w:r>
      <w:hyperlink r:id="rId58" w:history="1">
        <w:r w:rsidRPr="00391D80">
          <w:rPr>
            <w:rStyle w:val="Hyperlink"/>
            <w:rFonts w:ascii="Arial" w:eastAsia="Arial" w:hAnsi="Arial" w:cs="Arial"/>
            <w:color w:val="auto"/>
          </w:rPr>
          <w:t>https://www.gov.uk/government/publications/greenhouse-gas-reporting-conversion-factors-2020</w:t>
        </w:r>
      </w:hyperlink>
      <w:r w:rsidRPr="00391D80">
        <w:rPr>
          <w:rFonts w:ascii="Arial" w:eastAsia="Arial" w:hAnsi="Arial" w:cs="Arial"/>
        </w:rPr>
        <w:t xml:space="preserve">  </w:t>
      </w:r>
      <w:r w:rsidRPr="00C708A2">
        <w:rPr>
          <w:rFonts w:ascii="Arial" w:eastAsia="Arial" w:hAnsi="Arial" w:cs="Times New Roman"/>
        </w:rPr>
        <w:t xml:space="preserve">(accessed </w:t>
      </w:r>
      <w:bookmarkEnd w:id="111"/>
      <w:r w:rsidRPr="00391D80">
        <w:rPr>
          <w:rFonts w:ascii="Arial" w:eastAsia="Arial" w:hAnsi="Arial" w:cs="Times New Roman"/>
        </w:rPr>
        <w:t>16 June 2022)</w:t>
      </w:r>
    </w:p>
    <w:p w14:paraId="5452BDD7" w14:textId="77777777" w:rsidR="00A312DE" w:rsidRPr="00C708A2" w:rsidRDefault="00A312DE" w:rsidP="00367ED3">
      <w:pPr>
        <w:spacing w:after="200" w:line="276" w:lineRule="auto"/>
        <w:rPr>
          <w:rFonts w:ascii="Arial" w:eastAsia="Arial" w:hAnsi="Arial" w:cs="Times New Roman"/>
          <w:lang w:val="en-US"/>
        </w:rPr>
      </w:pPr>
      <w:r w:rsidRPr="00391D80">
        <w:rPr>
          <w:rFonts w:ascii="Arial" w:eastAsia="Arial" w:hAnsi="Arial" w:cs="Times New Roman"/>
        </w:rPr>
        <w:t xml:space="preserve">2021 Government Greenhouse Gas Conversion Factors for Company Reporting.  Methodology Paper for Conversion factors, (online) available from </w:t>
      </w:r>
      <w:hyperlink r:id="rId59" w:history="1">
        <w:r w:rsidRPr="00391D80">
          <w:rPr>
            <w:rStyle w:val="Hyperlink"/>
            <w:rFonts w:ascii="Arial" w:eastAsia="Arial" w:hAnsi="Arial" w:cs="Times New Roman"/>
            <w:color w:val="auto"/>
          </w:rPr>
          <w:t>https://assets.publishing.service.gov.uk/government/uploads/system/uploads/attachment_data/file/1049346/2021-ghg-conversion-factors-methodology.pdf</w:t>
        </w:r>
      </w:hyperlink>
      <w:r w:rsidRPr="00391D80">
        <w:rPr>
          <w:rFonts w:ascii="Arial" w:eastAsia="Arial" w:hAnsi="Arial" w:cs="Times New Roman"/>
        </w:rPr>
        <w:t xml:space="preserve"> (accessed 16 June 2022)</w:t>
      </w:r>
    </w:p>
    <w:p w14:paraId="0549B507" w14:textId="77777777" w:rsidR="00A312DE" w:rsidRDefault="00A312DE" w:rsidP="00367ED3">
      <w:pPr>
        <w:spacing w:after="200" w:line="276" w:lineRule="auto"/>
        <w:rPr>
          <w:rFonts w:ascii="Arial" w:eastAsia="Arial" w:hAnsi="Arial" w:cs="Arial"/>
          <w:b/>
          <w:bCs/>
          <w:color w:val="FF0000"/>
          <w:sz w:val="28"/>
          <w:szCs w:val="28"/>
          <w:lang w:val="en-US"/>
        </w:rPr>
      </w:pPr>
    </w:p>
    <w:p w14:paraId="77B291CD" w14:textId="77777777" w:rsidR="00A312DE" w:rsidRDefault="00A312DE" w:rsidP="00367ED3">
      <w:pPr>
        <w:rPr>
          <w:rFonts w:asciiTheme="majorHAnsi" w:hAnsiTheme="majorHAnsi" w:cstheme="majorHAnsi"/>
          <w:b/>
          <w:bCs/>
          <w:color w:val="147FA8"/>
          <w:sz w:val="28"/>
          <w:szCs w:val="28"/>
          <w:lang w:val="en-US"/>
        </w:rPr>
      </w:pPr>
      <w:bookmarkStart w:id="112" w:name="_Hlk106268927"/>
      <w:r>
        <w:rPr>
          <w:rFonts w:asciiTheme="majorHAnsi" w:hAnsiTheme="majorHAnsi" w:cstheme="majorHAnsi"/>
          <w:b/>
          <w:bCs/>
          <w:color w:val="147FA8"/>
          <w:sz w:val="28"/>
          <w:szCs w:val="28"/>
          <w:lang w:val="en-US"/>
        </w:rPr>
        <w:t>Glossary</w:t>
      </w:r>
    </w:p>
    <w:bookmarkEnd w:id="112"/>
    <w:p w14:paraId="18905186" w14:textId="77777777" w:rsidR="00A312DE" w:rsidRDefault="00A312DE" w:rsidP="00367ED3">
      <w:pPr>
        <w:rPr>
          <w:rFonts w:asciiTheme="majorHAnsi" w:hAnsiTheme="majorHAnsi" w:cstheme="majorHAnsi"/>
          <w:color w:val="147FA8"/>
          <w:lang w:val="en-US"/>
        </w:rPr>
      </w:pPr>
    </w:p>
    <w:bookmarkEnd w:id="107"/>
    <w:p w14:paraId="73943275" w14:textId="77777777" w:rsidR="00A312DE" w:rsidRPr="00C708A2" w:rsidRDefault="00A312DE" w:rsidP="00367ED3">
      <w:pPr>
        <w:spacing w:after="200" w:line="276" w:lineRule="auto"/>
        <w:rPr>
          <w:rFonts w:ascii="Arial" w:eastAsia="Arial" w:hAnsi="Arial" w:cs="Arial"/>
          <w:lang w:bidi="en-GB"/>
        </w:rPr>
      </w:pPr>
      <w:r w:rsidRPr="00C708A2">
        <w:rPr>
          <w:rFonts w:ascii="Arial" w:eastAsia="Arial" w:hAnsi="Arial" w:cs="Arial"/>
        </w:rPr>
        <w:t>BEIS -</w:t>
      </w:r>
      <w:r w:rsidRPr="00C708A2">
        <w:rPr>
          <w:rFonts w:ascii="Arial" w:eastAsia="Arial" w:hAnsi="Arial" w:cs="Arial"/>
          <w:lang w:bidi="en-GB"/>
        </w:rPr>
        <w:t xml:space="preserve"> Department for Business, Energy and Industrial Strategy</w:t>
      </w:r>
    </w:p>
    <w:p w14:paraId="176095DD" w14:textId="77777777" w:rsidR="00A312DE" w:rsidRPr="00C708A2" w:rsidRDefault="00A312DE" w:rsidP="00367ED3">
      <w:pPr>
        <w:spacing w:after="200" w:line="276" w:lineRule="auto"/>
        <w:rPr>
          <w:rFonts w:ascii="Arial" w:eastAsia="Arial" w:hAnsi="Arial" w:cs="Arial"/>
          <w:lang w:bidi="en-GB"/>
        </w:rPr>
      </w:pPr>
      <w:r w:rsidRPr="00C708A2">
        <w:rPr>
          <w:rFonts w:ascii="Arial" w:eastAsia="Arial" w:hAnsi="Arial" w:cs="Arial"/>
          <w:lang w:bidi="en-GB"/>
        </w:rPr>
        <w:t>Carbon neutral – having no net release of carbon dioxide into the environment</w:t>
      </w:r>
    </w:p>
    <w:p w14:paraId="6F61ED5D" w14:textId="77777777" w:rsidR="00A312DE" w:rsidRPr="00C708A2" w:rsidRDefault="00A312DE" w:rsidP="00367ED3">
      <w:pPr>
        <w:spacing w:after="200" w:line="276" w:lineRule="auto"/>
        <w:rPr>
          <w:rFonts w:ascii="Arial" w:eastAsia="Arial" w:hAnsi="Arial" w:cs="Arial"/>
          <w:lang w:bidi="en-GB"/>
        </w:rPr>
      </w:pPr>
      <w:r w:rsidRPr="00C708A2">
        <w:rPr>
          <w:rFonts w:ascii="Arial" w:eastAsia="Arial" w:hAnsi="Arial" w:cs="Arial"/>
          <w:lang w:bidi="en-GB"/>
        </w:rPr>
        <w:t>Carbon offsetting – practices to neutralise remaining emissions that cannot be removed entirely</w:t>
      </w:r>
    </w:p>
    <w:p w14:paraId="1ADBFDD3" w14:textId="77777777" w:rsidR="00A312DE" w:rsidRPr="00F64D82" w:rsidRDefault="00A312DE" w:rsidP="00367ED3">
      <w:pPr>
        <w:spacing w:after="200" w:line="276" w:lineRule="auto"/>
        <w:rPr>
          <w:rFonts w:ascii="Arial" w:eastAsia="Arial" w:hAnsi="Arial" w:cs="Arial"/>
          <w:lang w:bidi="es-UY"/>
        </w:rPr>
      </w:pPr>
      <w:r w:rsidRPr="00C708A2">
        <w:rPr>
          <w:rFonts w:ascii="Arial" w:eastAsia="Arial" w:hAnsi="Arial" w:cs="Arial"/>
          <w:lang w:bidi="es-UY"/>
        </w:rPr>
        <w:t>CO</w:t>
      </w:r>
      <w:r w:rsidRPr="00C708A2">
        <w:rPr>
          <w:rFonts w:ascii="Arial" w:eastAsia="Arial" w:hAnsi="Arial" w:cs="Arial"/>
          <w:vertAlign w:val="subscript"/>
          <w:lang w:bidi="es-UY"/>
        </w:rPr>
        <w:t>2</w:t>
      </w:r>
      <w:r w:rsidRPr="00C708A2">
        <w:rPr>
          <w:rFonts w:ascii="Arial" w:eastAsia="Arial" w:hAnsi="Arial" w:cs="Arial"/>
          <w:lang w:bidi="es-UY"/>
        </w:rPr>
        <w:t>e  - the universal unit of measurement to indicate the global warming potential (GWP) of GHGs, expressed in terms of the GWP of one unit of CO</w:t>
      </w:r>
      <w:r w:rsidRPr="00C708A2">
        <w:rPr>
          <w:rFonts w:ascii="Arial" w:eastAsia="Arial" w:hAnsi="Arial" w:cs="Arial"/>
          <w:vertAlign w:val="subscript"/>
          <w:lang w:bidi="es-UY"/>
        </w:rPr>
        <w:t>2</w:t>
      </w:r>
      <w:r w:rsidRPr="00C708A2">
        <w:rPr>
          <w:rFonts w:ascii="Arial" w:eastAsia="Arial" w:hAnsi="Arial" w:cs="Arial"/>
          <w:lang w:bidi="es-UY"/>
        </w:rPr>
        <w:t xml:space="preserve">. </w:t>
      </w:r>
    </w:p>
    <w:p w14:paraId="04A55701" w14:textId="77777777" w:rsidR="00A312DE" w:rsidRPr="00F64D82" w:rsidRDefault="00A312DE" w:rsidP="00367ED3">
      <w:pPr>
        <w:spacing w:after="200" w:line="276" w:lineRule="auto"/>
        <w:rPr>
          <w:rFonts w:ascii="Arial" w:eastAsia="Arial" w:hAnsi="Arial" w:cs="Arial"/>
        </w:rPr>
      </w:pPr>
      <w:r w:rsidRPr="00F64D82">
        <w:rPr>
          <w:rFonts w:ascii="Arial" w:eastAsia="Arial" w:hAnsi="Arial" w:cs="Arial"/>
          <w:lang w:bidi="es-UY"/>
        </w:rPr>
        <w:t>Cubic metre (m</w:t>
      </w:r>
      <w:r w:rsidRPr="00F64D82">
        <w:rPr>
          <w:rFonts w:ascii="Arial" w:eastAsia="Arial" w:hAnsi="Arial" w:cs="Arial"/>
          <w:vertAlign w:val="superscript"/>
          <w:lang w:bidi="es-UY"/>
        </w:rPr>
        <w:t>3</w:t>
      </w:r>
      <w:r w:rsidRPr="00F64D82">
        <w:rPr>
          <w:rFonts w:ascii="Arial" w:eastAsia="Arial" w:hAnsi="Arial" w:cs="Arial"/>
        </w:rPr>
        <w:t>) – volume made by a cube that is 1 metre on each side.  It is equivalent to 1000 litres or 220 gallons</w:t>
      </w:r>
    </w:p>
    <w:p w14:paraId="5607828D" w14:textId="77777777" w:rsidR="00A312DE" w:rsidRPr="00C708A2" w:rsidRDefault="00A312DE" w:rsidP="00367ED3">
      <w:pPr>
        <w:spacing w:after="200" w:line="276" w:lineRule="auto"/>
        <w:rPr>
          <w:rFonts w:ascii="Arial" w:eastAsia="Arial" w:hAnsi="Arial" w:cs="Arial"/>
          <w:lang w:bidi="es-UY"/>
        </w:rPr>
      </w:pPr>
      <w:r w:rsidRPr="00C708A2">
        <w:rPr>
          <w:rFonts w:ascii="Arial" w:eastAsia="Arial" w:hAnsi="Arial" w:cs="Arial"/>
        </w:rPr>
        <w:t xml:space="preserve">DEFRA - </w:t>
      </w:r>
      <w:r w:rsidRPr="00C708A2">
        <w:rPr>
          <w:rFonts w:ascii="Arial" w:eastAsia="Arial" w:hAnsi="Arial" w:cs="Arial"/>
          <w:lang w:bidi="en-GB"/>
        </w:rPr>
        <w:t>Department for Environment, Food and Rural Affairs</w:t>
      </w:r>
    </w:p>
    <w:p w14:paraId="7928361C" w14:textId="77777777" w:rsidR="00A312DE" w:rsidRPr="00F64D82" w:rsidRDefault="00A312DE" w:rsidP="00367ED3">
      <w:pPr>
        <w:spacing w:after="200" w:line="276" w:lineRule="auto"/>
        <w:rPr>
          <w:rFonts w:ascii="Arial" w:eastAsia="Arial" w:hAnsi="Arial" w:cs="Arial"/>
          <w:lang w:bidi="es-UY"/>
        </w:rPr>
      </w:pPr>
      <w:r w:rsidRPr="00C708A2">
        <w:rPr>
          <w:rFonts w:ascii="Arial" w:eastAsia="Arial" w:hAnsi="Arial" w:cs="Arial"/>
        </w:rPr>
        <w:t xml:space="preserve">GHG – greenhouse gases - </w:t>
      </w:r>
      <w:bookmarkStart w:id="113" w:name="_Hlk72483684"/>
      <w:r w:rsidRPr="00C708A2">
        <w:rPr>
          <w:rFonts w:ascii="Arial" w:eastAsia="Arial" w:hAnsi="Arial" w:cs="Arial"/>
          <w:lang w:bidi="es-UY"/>
        </w:rPr>
        <w:t>There are seven main GHGs that contribute to climate change, as covered by the Kyoto Protocol: carbon dioxide (CO</w:t>
      </w:r>
      <w:r w:rsidRPr="00C708A2">
        <w:rPr>
          <w:rFonts w:ascii="Arial" w:eastAsia="Arial" w:hAnsi="Arial" w:cs="Arial"/>
          <w:vertAlign w:val="subscript"/>
          <w:lang w:bidi="es-UY"/>
        </w:rPr>
        <w:t>2</w:t>
      </w:r>
      <w:r w:rsidRPr="00C708A2">
        <w:rPr>
          <w:rFonts w:ascii="Arial" w:eastAsia="Arial" w:hAnsi="Arial" w:cs="Arial"/>
          <w:lang w:bidi="es-UY"/>
        </w:rPr>
        <w:t>), methane (CH</w:t>
      </w:r>
      <w:r w:rsidRPr="00C708A2">
        <w:rPr>
          <w:rFonts w:ascii="Arial" w:eastAsia="Arial" w:hAnsi="Arial" w:cs="Arial"/>
          <w:vertAlign w:val="subscript"/>
          <w:lang w:bidi="es-UY"/>
        </w:rPr>
        <w:t>4</w:t>
      </w:r>
      <w:r w:rsidRPr="00C708A2">
        <w:rPr>
          <w:rFonts w:ascii="Arial" w:eastAsia="Arial" w:hAnsi="Arial" w:cs="Arial"/>
          <w:lang w:bidi="es-UY"/>
        </w:rPr>
        <w:t>), nitrous oxide (N</w:t>
      </w:r>
      <w:r w:rsidRPr="00C708A2">
        <w:rPr>
          <w:rFonts w:ascii="Arial" w:eastAsia="Arial" w:hAnsi="Arial" w:cs="Arial"/>
          <w:vertAlign w:val="subscript"/>
          <w:lang w:bidi="es-UY"/>
        </w:rPr>
        <w:t>2</w:t>
      </w:r>
      <w:r w:rsidRPr="00C708A2">
        <w:rPr>
          <w:rFonts w:ascii="Arial" w:eastAsia="Arial" w:hAnsi="Arial" w:cs="Arial"/>
          <w:lang w:bidi="es-UY"/>
        </w:rPr>
        <w:t>O), hydrofluorocarbons (HFCs), perfluorocarbons (PFCs), sulfur hexafluoride (SF</w:t>
      </w:r>
      <w:r w:rsidRPr="00C708A2">
        <w:rPr>
          <w:rFonts w:ascii="Arial" w:eastAsia="Arial" w:hAnsi="Arial" w:cs="Arial"/>
          <w:vertAlign w:val="subscript"/>
          <w:lang w:bidi="es-UY"/>
        </w:rPr>
        <w:t>6</w:t>
      </w:r>
      <w:r w:rsidRPr="00C708A2">
        <w:rPr>
          <w:rFonts w:ascii="Arial" w:eastAsia="Arial" w:hAnsi="Arial" w:cs="Arial"/>
          <w:lang w:bidi="es-UY"/>
        </w:rPr>
        <w:t>) and nitrogen trifluoride (NF</w:t>
      </w:r>
      <w:r w:rsidRPr="00C708A2">
        <w:rPr>
          <w:rFonts w:ascii="Arial" w:eastAsia="Arial" w:hAnsi="Arial" w:cs="Arial"/>
          <w:vertAlign w:val="subscript"/>
          <w:lang w:bidi="es-UY"/>
        </w:rPr>
        <w:t>3</w:t>
      </w:r>
      <w:r w:rsidRPr="00C708A2">
        <w:rPr>
          <w:rFonts w:ascii="Arial" w:eastAsia="Arial" w:hAnsi="Arial" w:cs="Arial"/>
          <w:lang w:bidi="es-UY"/>
        </w:rPr>
        <w:t xml:space="preserve">). </w:t>
      </w:r>
    </w:p>
    <w:p w14:paraId="16B0B6AD" w14:textId="77777777" w:rsidR="00A312DE" w:rsidRPr="00F64D82" w:rsidRDefault="00A312DE" w:rsidP="00367ED3">
      <w:pPr>
        <w:spacing w:after="200" w:line="276" w:lineRule="auto"/>
        <w:rPr>
          <w:rFonts w:ascii="Arial" w:eastAsia="Arial" w:hAnsi="Arial" w:cs="Arial"/>
          <w:lang w:bidi="es-UY"/>
        </w:rPr>
      </w:pPr>
      <w:r w:rsidRPr="00F64D82">
        <w:rPr>
          <w:rFonts w:ascii="Arial" w:eastAsia="Arial" w:hAnsi="Arial" w:cs="Arial"/>
          <w:lang w:bidi="es-UY"/>
        </w:rPr>
        <w:t>Kilowatt (kW) – a measure of power, a universal standard for measuring gas and electricity</w:t>
      </w:r>
    </w:p>
    <w:p w14:paraId="145CD0E9" w14:textId="77777777" w:rsidR="00A312DE" w:rsidRPr="00BB7B09" w:rsidRDefault="00A312DE" w:rsidP="00367ED3">
      <w:pPr>
        <w:spacing w:after="200" w:line="276" w:lineRule="auto"/>
        <w:rPr>
          <w:rFonts w:ascii="Arial" w:hAnsi="Arial" w:cs="Arial"/>
          <w:color w:val="FF0000"/>
        </w:rPr>
      </w:pPr>
      <w:r w:rsidRPr="00F64D82">
        <w:rPr>
          <w:rFonts w:ascii="Arial" w:eastAsia="Arial" w:hAnsi="Arial" w:cs="Arial"/>
          <w:lang w:bidi="es-UY"/>
        </w:rPr>
        <w:t>kWh – a kilowatt hour, the amount of energy being used per hour</w:t>
      </w:r>
      <w:bookmarkEnd w:id="113"/>
    </w:p>
    <w:p w14:paraId="6C1C97CC" w14:textId="77777777" w:rsidR="00DE298E" w:rsidRPr="00DE298E" w:rsidRDefault="00DE298E" w:rsidP="00367ED3">
      <w:pPr>
        <w:spacing w:after="200" w:line="276" w:lineRule="auto"/>
        <w:rPr>
          <w:rFonts w:ascii="Arial" w:eastAsia="Arial" w:hAnsi="Arial" w:cs="Arial"/>
        </w:rPr>
      </w:pPr>
    </w:p>
    <w:p w14:paraId="1FF86CF0" w14:textId="77777777" w:rsidR="00DE298E" w:rsidRPr="00DE298E" w:rsidRDefault="00DE298E" w:rsidP="00367ED3">
      <w:pPr>
        <w:spacing w:after="200" w:line="276" w:lineRule="auto"/>
        <w:rPr>
          <w:rFonts w:ascii="Arial" w:eastAsia="Arial" w:hAnsi="Arial" w:cs="Arial"/>
        </w:rPr>
      </w:pPr>
    </w:p>
    <w:p w14:paraId="51FCB815" w14:textId="0F5C5D68" w:rsidR="00C87FB7" w:rsidRPr="00A312DE" w:rsidRDefault="00DE298E" w:rsidP="00367ED3">
      <w:pPr>
        <w:pStyle w:val="Heading1"/>
        <w:rPr>
          <w:rFonts w:eastAsia="Arial" w:cs="Arial"/>
        </w:rPr>
      </w:pPr>
      <w:r w:rsidRPr="00DE298E">
        <w:rPr>
          <w:rFonts w:eastAsia="Arial" w:cs="Arial"/>
        </w:rPr>
        <w:br w:type="page"/>
      </w:r>
      <w:bookmarkStart w:id="114" w:name="_Toc107303290"/>
      <w:r w:rsidR="00C87FB7">
        <w:rPr>
          <w:lang w:val="en-US"/>
        </w:rPr>
        <w:lastRenderedPageBreak/>
        <w:t>Appendix 4 – Actions arising from the Air Quality Action Plan 2018</w:t>
      </w:r>
      <w:bookmarkEnd w:id="114"/>
    </w:p>
    <w:bookmarkEnd w:id="93"/>
    <w:p w14:paraId="306D20EE" w14:textId="77777777" w:rsidR="00DE298E" w:rsidRPr="00DE298E" w:rsidRDefault="00DE298E" w:rsidP="00367ED3">
      <w:pPr>
        <w:spacing w:after="200" w:line="276" w:lineRule="auto"/>
        <w:rPr>
          <w:rFonts w:ascii="Arial" w:eastAsia="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2818"/>
        <w:gridCol w:w="2900"/>
      </w:tblGrid>
      <w:tr w:rsidR="00DE298E" w:rsidRPr="00DE298E" w14:paraId="19E7F4AA" w14:textId="77777777" w:rsidTr="00230240">
        <w:tc>
          <w:tcPr>
            <w:tcW w:w="2924" w:type="dxa"/>
            <w:shd w:val="clear" w:color="auto" w:fill="auto"/>
          </w:tcPr>
          <w:p w14:paraId="65952892"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Action</w:t>
            </w:r>
          </w:p>
        </w:tc>
        <w:tc>
          <w:tcPr>
            <w:tcW w:w="2818" w:type="dxa"/>
            <w:shd w:val="clear" w:color="auto" w:fill="auto"/>
          </w:tcPr>
          <w:p w14:paraId="26424846"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Broad Topic Area</w:t>
            </w:r>
          </w:p>
        </w:tc>
        <w:tc>
          <w:tcPr>
            <w:tcW w:w="2900" w:type="dxa"/>
            <w:shd w:val="clear" w:color="auto" w:fill="auto"/>
          </w:tcPr>
          <w:p w14:paraId="57DB7A19"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Lead Authority/Department</w:t>
            </w:r>
          </w:p>
        </w:tc>
      </w:tr>
      <w:tr w:rsidR="00DE298E" w:rsidRPr="00DE298E" w14:paraId="67604B35" w14:textId="77777777" w:rsidTr="00230240">
        <w:trPr>
          <w:trHeight w:val="340"/>
        </w:trPr>
        <w:tc>
          <w:tcPr>
            <w:tcW w:w="2924" w:type="dxa"/>
            <w:shd w:val="clear" w:color="auto" w:fill="auto"/>
          </w:tcPr>
          <w:p w14:paraId="72A1E097"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 xml:space="preserve">To publicise and encourage the use of the Lancashire based Air Quality Guidance Document for Developers. </w:t>
            </w:r>
          </w:p>
        </w:tc>
        <w:tc>
          <w:tcPr>
            <w:tcW w:w="2818" w:type="dxa"/>
            <w:shd w:val="clear" w:color="auto" w:fill="auto"/>
          </w:tcPr>
          <w:p w14:paraId="473201F5"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 – policy / development control</w:t>
            </w:r>
          </w:p>
        </w:tc>
        <w:tc>
          <w:tcPr>
            <w:tcW w:w="2900" w:type="dxa"/>
            <w:shd w:val="clear" w:color="auto" w:fill="auto"/>
          </w:tcPr>
          <w:p w14:paraId="6481ECA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 / Planning</w:t>
            </w:r>
          </w:p>
        </w:tc>
      </w:tr>
      <w:tr w:rsidR="00DE298E" w:rsidRPr="00DE298E" w14:paraId="4EBB9778" w14:textId="77777777" w:rsidTr="00230240">
        <w:trPr>
          <w:trHeight w:val="340"/>
        </w:trPr>
        <w:tc>
          <w:tcPr>
            <w:tcW w:w="2924" w:type="dxa"/>
            <w:shd w:val="clear" w:color="auto" w:fill="auto"/>
          </w:tcPr>
          <w:p w14:paraId="7432253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b/>
              </w:rPr>
              <w:t>To include the above air quality guidance document within the revised Central Lancashire Core Strategy</w:t>
            </w:r>
            <w:r w:rsidRPr="00DE298E">
              <w:rPr>
                <w:rFonts w:ascii="Arial" w:eastAsia="Arial" w:hAnsi="Arial" w:cs="Arial"/>
              </w:rPr>
              <w:tab/>
            </w:r>
          </w:p>
        </w:tc>
        <w:tc>
          <w:tcPr>
            <w:tcW w:w="2818" w:type="dxa"/>
            <w:shd w:val="clear" w:color="auto" w:fill="auto"/>
          </w:tcPr>
          <w:p w14:paraId="42CA9D9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 - policy</w:t>
            </w:r>
          </w:p>
        </w:tc>
        <w:tc>
          <w:tcPr>
            <w:tcW w:w="2900" w:type="dxa"/>
            <w:shd w:val="clear" w:color="auto" w:fill="auto"/>
          </w:tcPr>
          <w:p w14:paraId="720BEE2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Planning</w:t>
            </w:r>
          </w:p>
        </w:tc>
      </w:tr>
      <w:tr w:rsidR="00DE298E" w:rsidRPr="00DE298E" w14:paraId="61EB8FF1" w14:textId="77777777" w:rsidTr="00230240">
        <w:trPr>
          <w:trHeight w:val="340"/>
        </w:trPr>
        <w:tc>
          <w:tcPr>
            <w:tcW w:w="2924" w:type="dxa"/>
            <w:shd w:val="clear" w:color="auto" w:fill="auto"/>
          </w:tcPr>
          <w:p w14:paraId="0DAEC005"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To develop and embed a low emission strategy into planning decisions</w:t>
            </w:r>
          </w:p>
        </w:tc>
        <w:tc>
          <w:tcPr>
            <w:tcW w:w="2818" w:type="dxa"/>
            <w:shd w:val="clear" w:color="auto" w:fill="auto"/>
          </w:tcPr>
          <w:p w14:paraId="0409491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 – policy / development control</w:t>
            </w:r>
          </w:p>
        </w:tc>
        <w:tc>
          <w:tcPr>
            <w:tcW w:w="2900" w:type="dxa"/>
            <w:shd w:val="clear" w:color="auto" w:fill="auto"/>
          </w:tcPr>
          <w:p w14:paraId="7346104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Planning / Environmental Health</w:t>
            </w:r>
          </w:p>
        </w:tc>
      </w:tr>
      <w:tr w:rsidR="00DE298E" w:rsidRPr="00DE298E" w14:paraId="00D7182F" w14:textId="77777777" w:rsidTr="00230240">
        <w:trPr>
          <w:trHeight w:val="340"/>
        </w:trPr>
        <w:tc>
          <w:tcPr>
            <w:tcW w:w="2924" w:type="dxa"/>
            <w:shd w:val="clear" w:color="auto" w:fill="auto"/>
          </w:tcPr>
          <w:p w14:paraId="24FDFF12"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To require a suitable air quality assessment in line with a published Air Quality Guidance Document for Developers for all planning applications as identified within the document</w:t>
            </w:r>
          </w:p>
          <w:p w14:paraId="3F2F2C4E"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0FC3933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 – development control</w:t>
            </w:r>
          </w:p>
        </w:tc>
        <w:tc>
          <w:tcPr>
            <w:tcW w:w="2900" w:type="dxa"/>
            <w:shd w:val="clear" w:color="auto" w:fill="auto"/>
          </w:tcPr>
          <w:p w14:paraId="5CF3678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Planning / Environmental Health</w:t>
            </w:r>
          </w:p>
        </w:tc>
      </w:tr>
      <w:tr w:rsidR="00DE298E" w:rsidRPr="00DE298E" w14:paraId="339EE3FD" w14:textId="77777777" w:rsidTr="00230240">
        <w:trPr>
          <w:trHeight w:val="340"/>
        </w:trPr>
        <w:tc>
          <w:tcPr>
            <w:tcW w:w="2924" w:type="dxa"/>
            <w:shd w:val="clear" w:color="auto" w:fill="auto"/>
          </w:tcPr>
          <w:p w14:paraId="56C785C2"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Develop an ‘Electric Vehicle Charging Points Guidance for Development’ guidance document and have this included within the revised Central Lancashire Core Strategy</w:t>
            </w:r>
          </w:p>
          <w:p w14:paraId="3F6356A5"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60FFBDD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 - policy</w:t>
            </w:r>
          </w:p>
        </w:tc>
        <w:tc>
          <w:tcPr>
            <w:tcW w:w="2900" w:type="dxa"/>
            <w:shd w:val="clear" w:color="auto" w:fill="auto"/>
          </w:tcPr>
          <w:p w14:paraId="4E2319B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w:t>
            </w:r>
          </w:p>
        </w:tc>
      </w:tr>
      <w:tr w:rsidR="00DE298E" w:rsidRPr="00DE298E" w14:paraId="1CA5D729" w14:textId="77777777" w:rsidTr="00230240">
        <w:trPr>
          <w:trHeight w:val="340"/>
        </w:trPr>
        <w:tc>
          <w:tcPr>
            <w:tcW w:w="2924" w:type="dxa"/>
            <w:shd w:val="clear" w:color="auto" w:fill="auto"/>
          </w:tcPr>
          <w:p w14:paraId="719D3E91"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 xml:space="preserve">Ensure adequate Electrical Vehicle charging infrastructure is provided on all Planning Applications in line with </w:t>
            </w:r>
            <w:r w:rsidRPr="00DE298E">
              <w:rPr>
                <w:rFonts w:ascii="Arial" w:eastAsia="Arial" w:hAnsi="Arial" w:cs="Arial"/>
                <w:b/>
              </w:rPr>
              <w:lastRenderedPageBreak/>
              <w:t>the Council’s Electric Vehicle Charging Points Guidance for Developments</w:t>
            </w:r>
          </w:p>
          <w:p w14:paraId="387642D4"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2BEE8620"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lastRenderedPageBreak/>
              <w:t>Planning – development control</w:t>
            </w:r>
          </w:p>
        </w:tc>
        <w:tc>
          <w:tcPr>
            <w:tcW w:w="2900" w:type="dxa"/>
            <w:shd w:val="clear" w:color="auto" w:fill="auto"/>
          </w:tcPr>
          <w:p w14:paraId="789C3B8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Planning</w:t>
            </w:r>
          </w:p>
        </w:tc>
      </w:tr>
      <w:tr w:rsidR="00DE298E" w:rsidRPr="00DE298E" w14:paraId="4F8044F7" w14:textId="77777777" w:rsidTr="00230240">
        <w:trPr>
          <w:trHeight w:val="340"/>
        </w:trPr>
        <w:tc>
          <w:tcPr>
            <w:tcW w:w="2924" w:type="dxa"/>
            <w:shd w:val="clear" w:color="auto" w:fill="auto"/>
          </w:tcPr>
          <w:p w14:paraId="213BFD43"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Require suitable travel plans to be produced, and implemented on all relevant developments in line with the low emissions strategy</w:t>
            </w:r>
          </w:p>
          <w:p w14:paraId="156FC41E"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7BC35F0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 – development control</w:t>
            </w:r>
          </w:p>
        </w:tc>
        <w:tc>
          <w:tcPr>
            <w:tcW w:w="2900" w:type="dxa"/>
            <w:shd w:val="clear" w:color="auto" w:fill="auto"/>
          </w:tcPr>
          <w:p w14:paraId="11218F3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Planning</w:t>
            </w:r>
          </w:p>
        </w:tc>
      </w:tr>
      <w:tr w:rsidR="00DE298E" w:rsidRPr="00DE298E" w14:paraId="218F00D2" w14:textId="77777777" w:rsidTr="00230240">
        <w:trPr>
          <w:trHeight w:val="340"/>
        </w:trPr>
        <w:tc>
          <w:tcPr>
            <w:tcW w:w="2924" w:type="dxa"/>
            <w:shd w:val="clear" w:color="auto" w:fill="auto"/>
          </w:tcPr>
          <w:p w14:paraId="06E2879C"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Require secure cycle storage to be included on all relevant domestic, commercial, industrial, and leisure developments</w:t>
            </w:r>
          </w:p>
          <w:p w14:paraId="3B7910E9"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2E8A9F0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 – development control</w:t>
            </w:r>
          </w:p>
        </w:tc>
        <w:tc>
          <w:tcPr>
            <w:tcW w:w="2900" w:type="dxa"/>
            <w:shd w:val="clear" w:color="auto" w:fill="auto"/>
          </w:tcPr>
          <w:p w14:paraId="1704787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Planning</w:t>
            </w:r>
          </w:p>
        </w:tc>
      </w:tr>
      <w:tr w:rsidR="00DE298E" w:rsidRPr="00DE298E" w14:paraId="0EDA1E36" w14:textId="77777777" w:rsidTr="00230240">
        <w:tc>
          <w:tcPr>
            <w:tcW w:w="2924" w:type="dxa"/>
            <w:shd w:val="clear" w:color="auto" w:fill="auto"/>
          </w:tcPr>
          <w:p w14:paraId="061F2E9E"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Action</w:t>
            </w:r>
          </w:p>
        </w:tc>
        <w:tc>
          <w:tcPr>
            <w:tcW w:w="2818" w:type="dxa"/>
            <w:shd w:val="clear" w:color="auto" w:fill="auto"/>
          </w:tcPr>
          <w:p w14:paraId="754C0AF5"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Broad Topic Area</w:t>
            </w:r>
          </w:p>
        </w:tc>
        <w:tc>
          <w:tcPr>
            <w:tcW w:w="2900" w:type="dxa"/>
            <w:shd w:val="clear" w:color="auto" w:fill="auto"/>
          </w:tcPr>
          <w:p w14:paraId="014D559D"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Lead Authority/Department</w:t>
            </w:r>
          </w:p>
        </w:tc>
      </w:tr>
      <w:tr w:rsidR="00DE298E" w:rsidRPr="00DE298E" w14:paraId="5F4C55FB" w14:textId="77777777" w:rsidTr="00230240">
        <w:trPr>
          <w:trHeight w:val="340"/>
        </w:trPr>
        <w:tc>
          <w:tcPr>
            <w:tcW w:w="2924" w:type="dxa"/>
            <w:shd w:val="clear" w:color="auto" w:fill="auto"/>
          </w:tcPr>
          <w:p w14:paraId="60C5BD9B"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Require adequate changing facilities to be provided for use of staff / visitors for all relevant commercial and industrial developments</w:t>
            </w:r>
          </w:p>
          <w:p w14:paraId="1D07CD4C"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4F5BA0A5"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 – development control</w:t>
            </w:r>
          </w:p>
        </w:tc>
        <w:tc>
          <w:tcPr>
            <w:tcW w:w="2900" w:type="dxa"/>
            <w:shd w:val="clear" w:color="auto" w:fill="auto"/>
          </w:tcPr>
          <w:p w14:paraId="092EB11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Planning</w:t>
            </w:r>
          </w:p>
        </w:tc>
      </w:tr>
      <w:tr w:rsidR="00DE298E" w:rsidRPr="00DE298E" w14:paraId="6795246D" w14:textId="77777777" w:rsidTr="00230240">
        <w:trPr>
          <w:trHeight w:val="340"/>
        </w:trPr>
        <w:tc>
          <w:tcPr>
            <w:tcW w:w="2924" w:type="dxa"/>
            <w:shd w:val="clear" w:color="auto" w:fill="auto"/>
          </w:tcPr>
          <w:p w14:paraId="0E8B78D8"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Promotion of living walls / green roofs</w:t>
            </w:r>
          </w:p>
          <w:p w14:paraId="17A7B736" w14:textId="77777777" w:rsidR="00DE298E" w:rsidRPr="00DE298E" w:rsidRDefault="00DE298E" w:rsidP="00367ED3">
            <w:pPr>
              <w:spacing w:after="200" w:line="276" w:lineRule="auto"/>
              <w:rPr>
                <w:rFonts w:ascii="Arial" w:eastAsia="Arial" w:hAnsi="Arial" w:cs="Arial"/>
                <w:b/>
              </w:rPr>
            </w:pPr>
          </w:p>
          <w:p w14:paraId="182C43B3" w14:textId="77777777" w:rsidR="00DE298E" w:rsidRPr="00DE298E" w:rsidRDefault="00DE298E" w:rsidP="00367ED3">
            <w:pPr>
              <w:spacing w:after="200" w:line="276" w:lineRule="auto"/>
              <w:rPr>
                <w:rFonts w:ascii="Arial" w:eastAsia="Arial" w:hAnsi="Arial" w:cs="Arial"/>
                <w:b/>
              </w:rPr>
            </w:pPr>
          </w:p>
          <w:p w14:paraId="752DDC87"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7B72113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w:t>
            </w:r>
          </w:p>
        </w:tc>
        <w:tc>
          <w:tcPr>
            <w:tcW w:w="2900" w:type="dxa"/>
            <w:shd w:val="clear" w:color="auto" w:fill="auto"/>
          </w:tcPr>
          <w:p w14:paraId="620B53A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Planning / Environmental Health</w:t>
            </w:r>
          </w:p>
        </w:tc>
      </w:tr>
      <w:tr w:rsidR="00DE298E" w:rsidRPr="00DE298E" w14:paraId="734E1F8F" w14:textId="77777777" w:rsidTr="00230240">
        <w:trPr>
          <w:trHeight w:val="340"/>
        </w:trPr>
        <w:tc>
          <w:tcPr>
            <w:tcW w:w="2924" w:type="dxa"/>
            <w:shd w:val="clear" w:color="auto" w:fill="auto"/>
          </w:tcPr>
          <w:p w14:paraId="5FA365FA"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Investigate ways to limit the use of solid fuel heating in developments</w:t>
            </w:r>
          </w:p>
          <w:p w14:paraId="1A8C15BE" w14:textId="77777777" w:rsidR="00DE298E" w:rsidRPr="00DE298E" w:rsidRDefault="00DE298E" w:rsidP="00367ED3">
            <w:pPr>
              <w:spacing w:after="200" w:line="276" w:lineRule="auto"/>
              <w:rPr>
                <w:rFonts w:ascii="Arial" w:eastAsia="Arial" w:hAnsi="Arial" w:cs="Arial"/>
                <w:b/>
              </w:rPr>
            </w:pPr>
          </w:p>
          <w:p w14:paraId="0B2ADF69"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06C97A4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w:t>
            </w:r>
          </w:p>
        </w:tc>
        <w:tc>
          <w:tcPr>
            <w:tcW w:w="2900" w:type="dxa"/>
            <w:shd w:val="clear" w:color="auto" w:fill="auto"/>
          </w:tcPr>
          <w:p w14:paraId="7A64423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Planning / Environmental Health</w:t>
            </w:r>
          </w:p>
        </w:tc>
      </w:tr>
      <w:tr w:rsidR="00DE298E" w:rsidRPr="00DE298E" w14:paraId="72AD2FDD" w14:textId="77777777" w:rsidTr="00230240">
        <w:trPr>
          <w:trHeight w:val="340"/>
        </w:trPr>
        <w:tc>
          <w:tcPr>
            <w:tcW w:w="2924" w:type="dxa"/>
            <w:shd w:val="clear" w:color="auto" w:fill="auto"/>
          </w:tcPr>
          <w:p w14:paraId="171DA577"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Improved Planning enforcement</w:t>
            </w:r>
          </w:p>
          <w:p w14:paraId="67618B16" w14:textId="77777777" w:rsidR="00DE298E" w:rsidRPr="00DE298E" w:rsidRDefault="00DE298E" w:rsidP="00367ED3">
            <w:pPr>
              <w:spacing w:after="200" w:line="276" w:lineRule="auto"/>
              <w:rPr>
                <w:rFonts w:ascii="Arial" w:eastAsia="Arial" w:hAnsi="Arial" w:cs="Arial"/>
              </w:rPr>
            </w:pPr>
          </w:p>
          <w:p w14:paraId="2421C86D" w14:textId="77777777" w:rsidR="00DE298E" w:rsidRPr="00DE298E" w:rsidRDefault="00DE298E" w:rsidP="00367ED3">
            <w:pPr>
              <w:spacing w:after="200" w:line="276" w:lineRule="auto"/>
              <w:rPr>
                <w:rFonts w:ascii="Arial" w:eastAsia="Arial" w:hAnsi="Arial" w:cs="Arial"/>
              </w:rPr>
            </w:pPr>
          </w:p>
          <w:p w14:paraId="3F12B39F"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4B81B32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Planning</w:t>
            </w:r>
          </w:p>
        </w:tc>
        <w:tc>
          <w:tcPr>
            <w:tcW w:w="2900" w:type="dxa"/>
            <w:shd w:val="clear" w:color="auto" w:fill="auto"/>
          </w:tcPr>
          <w:p w14:paraId="49C3AC1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Planning / Environmental Health</w:t>
            </w:r>
          </w:p>
        </w:tc>
      </w:tr>
      <w:tr w:rsidR="00DE298E" w:rsidRPr="00DE298E" w14:paraId="05917114" w14:textId="77777777" w:rsidTr="00230240">
        <w:trPr>
          <w:trHeight w:val="340"/>
        </w:trPr>
        <w:tc>
          <w:tcPr>
            <w:tcW w:w="2924" w:type="dxa"/>
            <w:shd w:val="clear" w:color="auto" w:fill="auto"/>
          </w:tcPr>
          <w:p w14:paraId="79121EC1"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Securing four major road developments identified within the Lancashire County Council ‘Central Lancashire Highways and Transport Masterplan’</w:t>
            </w:r>
          </w:p>
          <w:p w14:paraId="4732BA7D" w14:textId="77777777" w:rsidR="00DE298E" w:rsidRPr="00DE298E" w:rsidRDefault="00DE298E" w:rsidP="00367ED3">
            <w:pPr>
              <w:spacing w:after="200" w:line="276" w:lineRule="auto"/>
              <w:rPr>
                <w:rFonts w:ascii="Arial" w:eastAsia="Arial" w:hAnsi="Arial" w:cs="Arial"/>
                <w:b/>
              </w:rPr>
            </w:pPr>
          </w:p>
          <w:p w14:paraId="0029284D"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45FBD21C"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68B8689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Lancashire County Council – City Deal / Highways</w:t>
            </w:r>
          </w:p>
        </w:tc>
      </w:tr>
      <w:tr w:rsidR="00DE298E" w:rsidRPr="00DE298E" w14:paraId="481132E1" w14:textId="77777777" w:rsidTr="00230240">
        <w:trPr>
          <w:trHeight w:val="340"/>
        </w:trPr>
        <w:tc>
          <w:tcPr>
            <w:tcW w:w="2924" w:type="dxa"/>
            <w:shd w:val="clear" w:color="auto" w:fill="auto"/>
          </w:tcPr>
          <w:p w14:paraId="37ABC849"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To review all traffic light sequencing to reduce the amount of standing traffic</w:t>
            </w:r>
          </w:p>
          <w:p w14:paraId="542F5EF4"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385A869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03EA216E"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Lancashire County Council – Highways, with input from SRBC – Environmental Health</w:t>
            </w:r>
          </w:p>
        </w:tc>
      </w:tr>
      <w:tr w:rsidR="00DE298E" w:rsidRPr="00DE298E" w14:paraId="28649264" w14:textId="77777777" w:rsidTr="00230240">
        <w:trPr>
          <w:trHeight w:val="340"/>
        </w:trPr>
        <w:tc>
          <w:tcPr>
            <w:tcW w:w="2924" w:type="dxa"/>
            <w:shd w:val="clear" w:color="auto" w:fill="auto"/>
          </w:tcPr>
          <w:p w14:paraId="56D9CB3C"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To investigate the provision of a link road between Centurion Way and Tomlinson Road</w:t>
            </w:r>
          </w:p>
          <w:p w14:paraId="7C56B368"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252D8B3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5F43000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SRBC - Planning / Environmental Health </w:t>
            </w:r>
          </w:p>
        </w:tc>
      </w:tr>
      <w:tr w:rsidR="00DE298E" w:rsidRPr="00DE298E" w14:paraId="5A33046E" w14:textId="77777777" w:rsidTr="00230240">
        <w:trPr>
          <w:trHeight w:val="340"/>
        </w:trPr>
        <w:tc>
          <w:tcPr>
            <w:tcW w:w="2924" w:type="dxa"/>
            <w:shd w:val="clear" w:color="auto" w:fill="auto"/>
          </w:tcPr>
          <w:p w14:paraId="3550C040"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Consider road layouts within the AQMA’s to see whether improvements can be made to reduce congestion</w:t>
            </w:r>
          </w:p>
          <w:p w14:paraId="75EC1A62"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7DBD183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5A56BE2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SRBC – Environmental Health </w:t>
            </w:r>
          </w:p>
          <w:p w14:paraId="4CC91B8E"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Lancashire County Council – Highways</w:t>
            </w:r>
          </w:p>
        </w:tc>
      </w:tr>
      <w:tr w:rsidR="00DE298E" w:rsidRPr="00DE298E" w14:paraId="60D25DEF" w14:textId="77777777" w:rsidTr="00230240">
        <w:trPr>
          <w:trHeight w:val="340"/>
        </w:trPr>
        <w:tc>
          <w:tcPr>
            <w:tcW w:w="2924" w:type="dxa"/>
            <w:shd w:val="clear" w:color="auto" w:fill="auto"/>
          </w:tcPr>
          <w:p w14:paraId="723DD4BD"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Look to improve signage to re-direct HGV traffic away from areas of poor air quality</w:t>
            </w:r>
          </w:p>
          <w:p w14:paraId="49173C43"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1B6FBBD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2887123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Lancashire County Council – Highways</w:t>
            </w:r>
          </w:p>
        </w:tc>
      </w:tr>
      <w:tr w:rsidR="00DE298E" w:rsidRPr="00DE298E" w14:paraId="496BC05F" w14:textId="77777777" w:rsidTr="00230240">
        <w:tc>
          <w:tcPr>
            <w:tcW w:w="2924" w:type="dxa"/>
            <w:shd w:val="clear" w:color="auto" w:fill="auto"/>
          </w:tcPr>
          <w:p w14:paraId="016A7C22"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Action</w:t>
            </w:r>
          </w:p>
        </w:tc>
        <w:tc>
          <w:tcPr>
            <w:tcW w:w="2818" w:type="dxa"/>
            <w:shd w:val="clear" w:color="auto" w:fill="auto"/>
          </w:tcPr>
          <w:p w14:paraId="6D28E3D0"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Broad Topic Area</w:t>
            </w:r>
          </w:p>
        </w:tc>
        <w:tc>
          <w:tcPr>
            <w:tcW w:w="2900" w:type="dxa"/>
            <w:shd w:val="clear" w:color="auto" w:fill="auto"/>
          </w:tcPr>
          <w:p w14:paraId="54B89CFF"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Lead Authority/Department</w:t>
            </w:r>
          </w:p>
        </w:tc>
      </w:tr>
      <w:tr w:rsidR="00DE298E" w:rsidRPr="00DE298E" w14:paraId="04149858" w14:textId="77777777" w:rsidTr="00230240">
        <w:trPr>
          <w:trHeight w:val="340"/>
        </w:trPr>
        <w:tc>
          <w:tcPr>
            <w:tcW w:w="2924" w:type="dxa"/>
            <w:shd w:val="clear" w:color="auto" w:fill="auto"/>
          </w:tcPr>
          <w:p w14:paraId="45BFDF44"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Work with Highways England to improve signage to the motorways to advise HGV’s to use Junction 29 instead of junction28</w:t>
            </w:r>
          </w:p>
          <w:p w14:paraId="6CE51CFA"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2C95848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7F0A037C"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Highways Agency</w:t>
            </w:r>
          </w:p>
          <w:p w14:paraId="3E34A11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w:t>
            </w:r>
          </w:p>
        </w:tc>
      </w:tr>
      <w:tr w:rsidR="00DE298E" w:rsidRPr="00DE298E" w14:paraId="5B76C94B" w14:textId="77777777" w:rsidTr="00230240">
        <w:trPr>
          <w:trHeight w:val="340"/>
        </w:trPr>
        <w:tc>
          <w:tcPr>
            <w:tcW w:w="2924" w:type="dxa"/>
            <w:shd w:val="clear" w:color="auto" w:fill="auto"/>
          </w:tcPr>
          <w:p w14:paraId="25252929"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Provide advice and contacts to businesses to help them chose low emission vehicles, &amp; develop travel plans</w:t>
            </w:r>
          </w:p>
          <w:p w14:paraId="1DA8BE6C"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6D9DF55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5FDB29EE"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SRBC - Environmental Health </w:t>
            </w:r>
          </w:p>
          <w:p w14:paraId="75E4895E"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Lancashire County Council – Highways</w:t>
            </w:r>
          </w:p>
        </w:tc>
      </w:tr>
      <w:tr w:rsidR="00DE298E" w:rsidRPr="00DE298E" w14:paraId="06338544" w14:textId="77777777" w:rsidTr="00230240">
        <w:trPr>
          <w:trHeight w:val="340"/>
        </w:trPr>
        <w:tc>
          <w:tcPr>
            <w:tcW w:w="2924" w:type="dxa"/>
            <w:shd w:val="clear" w:color="auto" w:fill="auto"/>
          </w:tcPr>
          <w:p w14:paraId="77151CAE"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Improve the cycle infrastructure within the borough, especially along routes to schools and employment sites</w:t>
            </w:r>
          </w:p>
          <w:p w14:paraId="7FFA48A0"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3FC1276C"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7012397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Lancashire County Council – Highways</w:t>
            </w:r>
          </w:p>
        </w:tc>
      </w:tr>
      <w:tr w:rsidR="00DE298E" w:rsidRPr="00DE298E" w14:paraId="2FDA752A" w14:textId="77777777" w:rsidTr="00230240">
        <w:trPr>
          <w:trHeight w:val="340"/>
        </w:trPr>
        <w:tc>
          <w:tcPr>
            <w:tcW w:w="2924" w:type="dxa"/>
            <w:shd w:val="clear" w:color="auto" w:fill="auto"/>
          </w:tcPr>
          <w:p w14:paraId="018C3F13"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Maintain &amp; Sweep cycle routes on a regular basis throughout the borough</w:t>
            </w:r>
          </w:p>
          <w:p w14:paraId="7C5C664F"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7FCDDD8E"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17B99BE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Lancashire County Council – Highways</w:t>
            </w:r>
          </w:p>
          <w:p w14:paraId="469DD3F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Neighbourhoods</w:t>
            </w:r>
          </w:p>
        </w:tc>
      </w:tr>
      <w:tr w:rsidR="00DE298E" w:rsidRPr="00DE298E" w14:paraId="072E345C" w14:textId="77777777" w:rsidTr="00230240">
        <w:trPr>
          <w:trHeight w:val="340"/>
        </w:trPr>
        <w:tc>
          <w:tcPr>
            <w:tcW w:w="2924" w:type="dxa"/>
            <w:shd w:val="clear" w:color="auto" w:fill="auto"/>
          </w:tcPr>
          <w:p w14:paraId="6ACDA771"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Improve the electric vehicle infrastructure across the borough</w:t>
            </w:r>
          </w:p>
          <w:p w14:paraId="6E9D9C6C"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2F86DD8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63EDA5D0"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Lancashire County Council </w:t>
            </w:r>
          </w:p>
          <w:p w14:paraId="2EFEFC9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SRBC </w:t>
            </w:r>
          </w:p>
        </w:tc>
      </w:tr>
      <w:tr w:rsidR="00DE298E" w:rsidRPr="00DE298E" w14:paraId="6A2FD4DD" w14:textId="77777777" w:rsidTr="00230240">
        <w:trPr>
          <w:trHeight w:val="340"/>
        </w:trPr>
        <w:tc>
          <w:tcPr>
            <w:tcW w:w="2924" w:type="dxa"/>
            <w:shd w:val="clear" w:color="auto" w:fill="auto"/>
          </w:tcPr>
          <w:p w14:paraId="129B63AC"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Provide electric vehicle charging points on council owned car parks and buildings</w:t>
            </w:r>
          </w:p>
          <w:p w14:paraId="6E4B8470"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6224BD6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368367B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Car parking</w:t>
            </w:r>
          </w:p>
        </w:tc>
      </w:tr>
      <w:tr w:rsidR="00DE298E" w:rsidRPr="00DE298E" w14:paraId="36D542E2" w14:textId="77777777" w:rsidTr="00230240">
        <w:trPr>
          <w:trHeight w:val="340"/>
        </w:trPr>
        <w:tc>
          <w:tcPr>
            <w:tcW w:w="2924" w:type="dxa"/>
            <w:shd w:val="clear" w:color="auto" w:fill="auto"/>
          </w:tcPr>
          <w:p w14:paraId="48061141"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Offer free or reduced parting tariffs for electric vehicles</w:t>
            </w:r>
          </w:p>
          <w:p w14:paraId="2BD0C4D4"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031BC72B"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Infrastructure</w:t>
            </w:r>
          </w:p>
        </w:tc>
        <w:tc>
          <w:tcPr>
            <w:tcW w:w="2900" w:type="dxa"/>
            <w:shd w:val="clear" w:color="auto" w:fill="auto"/>
          </w:tcPr>
          <w:p w14:paraId="5BB4816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Car Parking</w:t>
            </w:r>
          </w:p>
        </w:tc>
      </w:tr>
      <w:tr w:rsidR="00DE298E" w:rsidRPr="00DE298E" w14:paraId="299C5BF9" w14:textId="77777777" w:rsidTr="00230240">
        <w:trPr>
          <w:trHeight w:val="340"/>
        </w:trPr>
        <w:tc>
          <w:tcPr>
            <w:tcW w:w="2924" w:type="dxa"/>
            <w:shd w:val="clear" w:color="auto" w:fill="auto"/>
          </w:tcPr>
          <w:p w14:paraId="2E73A940"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 xml:space="preserve">Anti-Idling Campaign in declared AQMA’s and </w:t>
            </w:r>
            <w:r w:rsidRPr="00DE298E">
              <w:rPr>
                <w:rFonts w:ascii="Arial" w:eastAsia="Arial" w:hAnsi="Arial" w:cs="Arial"/>
                <w:b/>
              </w:rPr>
              <w:lastRenderedPageBreak/>
              <w:t>outside schools, colleges and leisure centres</w:t>
            </w:r>
          </w:p>
          <w:p w14:paraId="2630CB3A"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38F134C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lastRenderedPageBreak/>
              <w:t>Infrastructure</w:t>
            </w:r>
          </w:p>
        </w:tc>
        <w:tc>
          <w:tcPr>
            <w:tcW w:w="2900" w:type="dxa"/>
            <w:shd w:val="clear" w:color="auto" w:fill="auto"/>
          </w:tcPr>
          <w:p w14:paraId="1882A5C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w:t>
            </w:r>
          </w:p>
          <w:p w14:paraId="671EF4A5"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lastRenderedPageBreak/>
              <w:t>Schools, Colleges</w:t>
            </w:r>
          </w:p>
        </w:tc>
      </w:tr>
      <w:tr w:rsidR="00DE298E" w:rsidRPr="00DE298E" w14:paraId="66D594D7" w14:textId="77777777" w:rsidTr="00230240">
        <w:trPr>
          <w:trHeight w:val="340"/>
        </w:trPr>
        <w:tc>
          <w:tcPr>
            <w:tcW w:w="2924" w:type="dxa"/>
            <w:shd w:val="clear" w:color="auto" w:fill="auto"/>
          </w:tcPr>
          <w:p w14:paraId="6E8126DC"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Encourage the greater use of public Transport</w:t>
            </w:r>
          </w:p>
          <w:p w14:paraId="6BBCCA18"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44A1E47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Buses &amp; Taxis </w:t>
            </w:r>
          </w:p>
        </w:tc>
        <w:tc>
          <w:tcPr>
            <w:tcW w:w="2900" w:type="dxa"/>
            <w:shd w:val="clear" w:color="auto" w:fill="auto"/>
          </w:tcPr>
          <w:p w14:paraId="11C5A84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SRBC - </w:t>
            </w:r>
          </w:p>
        </w:tc>
      </w:tr>
      <w:tr w:rsidR="00DE298E" w:rsidRPr="00DE298E" w14:paraId="3E5EB1FE" w14:textId="77777777" w:rsidTr="00230240">
        <w:trPr>
          <w:trHeight w:val="340"/>
        </w:trPr>
        <w:tc>
          <w:tcPr>
            <w:tcW w:w="2924" w:type="dxa"/>
            <w:shd w:val="clear" w:color="auto" w:fill="auto"/>
          </w:tcPr>
          <w:p w14:paraId="2ABBEF46"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Work with taxi firms to encourage the uptake of low emission vehicles (Electric)</w:t>
            </w:r>
          </w:p>
        </w:tc>
        <w:tc>
          <w:tcPr>
            <w:tcW w:w="2818" w:type="dxa"/>
            <w:shd w:val="clear" w:color="auto" w:fill="auto"/>
          </w:tcPr>
          <w:p w14:paraId="06D70AE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Buses &amp; Taxis</w:t>
            </w:r>
          </w:p>
        </w:tc>
        <w:tc>
          <w:tcPr>
            <w:tcW w:w="2900" w:type="dxa"/>
            <w:shd w:val="clear" w:color="auto" w:fill="auto"/>
          </w:tcPr>
          <w:p w14:paraId="02C900EE"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Licensing / Environmental Health</w:t>
            </w:r>
          </w:p>
          <w:p w14:paraId="74355DDC" w14:textId="77777777" w:rsidR="00DE298E" w:rsidRPr="00DE298E" w:rsidRDefault="00DE298E" w:rsidP="00367ED3">
            <w:pPr>
              <w:spacing w:after="200" w:line="276" w:lineRule="auto"/>
              <w:rPr>
                <w:rFonts w:ascii="Arial" w:eastAsia="Arial" w:hAnsi="Arial" w:cs="Arial"/>
              </w:rPr>
            </w:pPr>
          </w:p>
        </w:tc>
      </w:tr>
      <w:tr w:rsidR="00DE298E" w:rsidRPr="00DE298E" w14:paraId="66DC9AAE" w14:textId="77777777" w:rsidTr="00230240">
        <w:trPr>
          <w:trHeight w:val="340"/>
        </w:trPr>
        <w:tc>
          <w:tcPr>
            <w:tcW w:w="2924" w:type="dxa"/>
            <w:shd w:val="clear" w:color="auto" w:fill="auto"/>
          </w:tcPr>
          <w:p w14:paraId="51DF2B6C"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Further reduce the age limit of taxis within the borough</w:t>
            </w:r>
          </w:p>
        </w:tc>
        <w:tc>
          <w:tcPr>
            <w:tcW w:w="2818" w:type="dxa"/>
            <w:shd w:val="clear" w:color="auto" w:fill="auto"/>
          </w:tcPr>
          <w:p w14:paraId="7991B96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Buses &amp; Taxis</w:t>
            </w:r>
          </w:p>
        </w:tc>
        <w:tc>
          <w:tcPr>
            <w:tcW w:w="2900" w:type="dxa"/>
            <w:shd w:val="clear" w:color="auto" w:fill="auto"/>
          </w:tcPr>
          <w:p w14:paraId="6681B4B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Licensing / Environmental Health</w:t>
            </w:r>
          </w:p>
          <w:p w14:paraId="18FE179D" w14:textId="77777777" w:rsidR="00DE298E" w:rsidRPr="00DE298E" w:rsidRDefault="00DE298E" w:rsidP="00367ED3">
            <w:pPr>
              <w:spacing w:after="200" w:line="276" w:lineRule="auto"/>
              <w:rPr>
                <w:rFonts w:ascii="Arial" w:eastAsia="Arial" w:hAnsi="Arial" w:cs="Arial"/>
              </w:rPr>
            </w:pPr>
          </w:p>
        </w:tc>
      </w:tr>
      <w:tr w:rsidR="00DE298E" w:rsidRPr="00DE298E" w14:paraId="5DCC201B" w14:textId="77777777" w:rsidTr="00230240">
        <w:tc>
          <w:tcPr>
            <w:tcW w:w="2924" w:type="dxa"/>
            <w:shd w:val="clear" w:color="auto" w:fill="auto"/>
          </w:tcPr>
          <w:p w14:paraId="3826EB57"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Action</w:t>
            </w:r>
          </w:p>
        </w:tc>
        <w:tc>
          <w:tcPr>
            <w:tcW w:w="2818" w:type="dxa"/>
            <w:shd w:val="clear" w:color="auto" w:fill="auto"/>
          </w:tcPr>
          <w:p w14:paraId="481F322F"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Broad Topic Area</w:t>
            </w:r>
          </w:p>
        </w:tc>
        <w:tc>
          <w:tcPr>
            <w:tcW w:w="2900" w:type="dxa"/>
            <w:shd w:val="clear" w:color="auto" w:fill="auto"/>
          </w:tcPr>
          <w:p w14:paraId="6FD51D26"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Lead Authority/Department</w:t>
            </w:r>
          </w:p>
        </w:tc>
      </w:tr>
      <w:tr w:rsidR="00DE298E" w:rsidRPr="00DE298E" w14:paraId="713F9465" w14:textId="77777777" w:rsidTr="00230240">
        <w:trPr>
          <w:trHeight w:val="340"/>
        </w:trPr>
        <w:tc>
          <w:tcPr>
            <w:tcW w:w="2924" w:type="dxa"/>
            <w:shd w:val="clear" w:color="auto" w:fill="auto"/>
          </w:tcPr>
          <w:p w14:paraId="7AF89BD3"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Stop taxis and buses idling within AQMA’s and outside schools &amp; Colleges</w:t>
            </w:r>
          </w:p>
        </w:tc>
        <w:tc>
          <w:tcPr>
            <w:tcW w:w="2818" w:type="dxa"/>
            <w:shd w:val="clear" w:color="auto" w:fill="auto"/>
          </w:tcPr>
          <w:p w14:paraId="2E7EDCB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Buses &amp; Taxis</w:t>
            </w:r>
          </w:p>
        </w:tc>
        <w:tc>
          <w:tcPr>
            <w:tcW w:w="2900" w:type="dxa"/>
            <w:shd w:val="clear" w:color="auto" w:fill="auto"/>
          </w:tcPr>
          <w:p w14:paraId="53E579F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Licensing / Environmental Health</w:t>
            </w:r>
          </w:p>
          <w:p w14:paraId="2586039B"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Lancashire County Council  - Highways</w:t>
            </w:r>
          </w:p>
          <w:p w14:paraId="21450E3A" w14:textId="77777777" w:rsidR="00DE298E" w:rsidRPr="00DE298E" w:rsidRDefault="00DE298E" w:rsidP="00367ED3">
            <w:pPr>
              <w:spacing w:after="200" w:line="276" w:lineRule="auto"/>
              <w:rPr>
                <w:rFonts w:ascii="Arial" w:eastAsia="Arial" w:hAnsi="Arial" w:cs="Arial"/>
              </w:rPr>
            </w:pPr>
          </w:p>
        </w:tc>
      </w:tr>
      <w:tr w:rsidR="00DE298E" w:rsidRPr="00DE298E" w14:paraId="6EEB8C92" w14:textId="77777777" w:rsidTr="00230240">
        <w:trPr>
          <w:trHeight w:val="340"/>
        </w:trPr>
        <w:tc>
          <w:tcPr>
            <w:tcW w:w="2924" w:type="dxa"/>
            <w:shd w:val="clear" w:color="auto" w:fill="auto"/>
          </w:tcPr>
          <w:p w14:paraId="2F2CD1EA"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To consider a reduced taxi license fee for electric vehicles</w:t>
            </w:r>
          </w:p>
          <w:p w14:paraId="657DD526"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2766F62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Buses &amp; Taxis</w:t>
            </w:r>
          </w:p>
        </w:tc>
        <w:tc>
          <w:tcPr>
            <w:tcW w:w="2900" w:type="dxa"/>
            <w:shd w:val="clear" w:color="auto" w:fill="auto"/>
          </w:tcPr>
          <w:p w14:paraId="33FE573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Licensing / Environmental Health</w:t>
            </w:r>
          </w:p>
          <w:p w14:paraId="3F63B38A" w14:textId="77777777" w:rsidR="00DE298E" w:rsidRPr="00DE298E" w:rsidRDefault="00DE298E" w:rsidP="00367ED3">
            <w:pPr>
              <w:spacing w:after="200" w:line="276" w:lineRule="auto"/>
              <w:rPr>
                <w:rFonts w:ascii="Arial" w:eastAsia="Arial" w:hAnsi="Arial" w:cs="Arial"/>
              </w:rPr>
            </w:pPr>
          </w:p>
        </w:tc>
      </w:tr>
      <w:tr w:rsidR="00DE298E" w:rsidRPr="00DE298E" w14:paraId="4304F85C" w14:textId="77777777" w:rsidTr="00230240">
        <w:trPr>
          <w:trHeight w:val="340"/>
        </w:trPr>
        <w:tc>
          <w:tcPr>
            <w:tcW w:w="2924" w:type="dxa"/>
            <w:shd w:val="clear" w:color="auto" w:fill="auto"/>
          </w:tcPr>
          <w:p w14:paraId="5D7CBC44"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To work with both bus and taxi companies to apply for any grant bids available</w:t>
            </w:r>
          </w:p>
          <w:p w14:paraId="154F6708"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223047B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Buses &amp; Taxis</w:t>
            </w:r>
          </w:p>
        </w:tc>
        <w:tc>
          <w:tcPr>
            <w:tcW w:w="2900" w:type="dxa"/>
            <w:shd w:val="clear" w:color="auto" w:fill="auto"/>
          </w:tcPr>
          <w:p w14:paraId="313C1EF5"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Licensing / Environmental Health</w:t>
            </w:r>
          </w:p>
          <w:p w14:paraId="6A7C70EC"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Public Health Lancashire</w:t>
            </w:r>
          </w:p>
        </w:tc>
      </w:tr>
      <w:tr w:rsidR="00DE298E" w:rsidRPr="00DE298E" w14:paraId="211DF55E" w14:textId="77777777" w:rsidTr="00230240">
        <w:trPr>
          <w:trHeight w:val="340"/>
        </w:trPr>
        <w:tc>
          <w:tcPr>
            <w:tcW w:w="2924" w:type="dxa"/>
            <w:shd w:val="clear" w:color="auto" w:fill="auto"/>
          </w:tcPr>
          <w:p w14:paraId="30B8A71B"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Implement an ‘Electrify campaign – encouraging businesses to only use electric taxis</w:t>
            </w:r>
          </w:p>
        </w:tc>
        <w:tc>
          <w:tcPr>
            <w:tcW w:w="2818" w:type="dxa"/>
            <w:shd w:val="clear" w:color="auto" w:fill="auto"/>
          </w:tcPr>
          <w:p w14:paraId="36EF8DC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Buses &amp; Taxis</w:t>
            </w:r>
          </w:p>
        </w:tc>
        <w:tc>
          <w:tcPr>
            <w:tcW w:w="2900" w:type="dxa"/>
            <w:shd w:val="clear" w:color="auto" w:fill="auto"/>
          </w:tcPr>
          <w:p w14:paraId="1F1FC6E5"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w:t>
            </w:r>
          </w:p>
        </w:tc>
      </w:tr>
      <w:tr w:rsidR="00DE298E" w:rsidRPr="00DE298E" w14:paraId="62ACB081" w14:textId="77777777" w:rsidTr="00230240">
        <w:trPr>
          <w:trHeight w:val="340"/>
        </w:trPr>
        <w:tc>
          <w:tcPr>
            <w:tcW w:w="2924" w:type="dxa"/>
            <w:shd w:val="clear" w:color="auto" w:fill="auto"/>
          </w:tcPr>
          <w:p w14:paraId="155AD724"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Encouraging Car Sharing within the borough</w:t>
            </w:r>
          </w:p>
        </w:tc>
        <w:tc>
          <w:tcPr>
            <w:tcW w:w="2818" w:type="dxa"/>
            <w:shd w:val="clear" w:color="auto" w:fill="auto"/>
          </w:tcPr>
          <w:p w14:paraId="58FC383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Travel Choice &amp; Education</w:t>
            </w:r>
          </w:p>
        </w:tc>
        <w:tc>
          <w:tcPr>
            <w:tcW w:w="2900" w:type="dxa"/>
            <w:shd w:val="clear" w:color="auto" w:fill="auto"/>
          </w:tcPr>
          <w:p w14:paraId="5F04D83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w:t>
            </w:r>
          </w:p>
          <w:p w14:paraId="57E8829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Lancashire County Council</w:t>
            </w:r>
          </w:p>
          <w:p w14:paraId="0DE699F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lastRenderedPageBreak/>
              <w:t>Public Health Lancashire</w:t>
            </w:r>
          </w:p>
        </w:tc>
      </w:tr>
      <w:tr w:rsidR="00DE298E" w:rsidRPr="00DE298E" w14:paraId="5DC3C875" w14:textId="77777777" w:rsidTr="00230240">
        <w:trPr>
          <w:trHeight w:val="340"/>
        </w:trPr>
        <w:tc>
          <w:tcPr>
            <w:tcW w:w="2924" w:type="dxa"/>
            <w:shd w:val="clear" w:color="auto" w:fill="auto"/>
          </w:tcPr>
          <w:p w14:paraId="15FC2BAB"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Development and delivery of education programmes to schools</w:t>
            </w:r>
          </w:p>
          <w:p w14:paraId="0623FAB1"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2D551B4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Travel Choice &amp; Education</w:t>
            </w:r>
          </w:p>
        </w:tc>
        <w:tc>
          <w:tcPr>
            <w:tcW w:w="2900" w:type="dxa"/>
            <w:shd w:val="clear" w:color="auto" w:fill="auto"/>
          </w:tcPr>
          <w:p w14:paraId="3504A832"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w:t>
            </w:r>
          </w:p>
          <w:p w14:paraId="0EB5567E"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Schools, Colleges</w:t>
            </w:r>
          </w:p>
        </w:tc>
      </w:tr>
      <w:tr w:rsidR="00DE298E" w:rsidRPr="00DE298E" w14:paraId="742D731F" w14:textId="77777777" w:rsidTr="00230240">
        <w:trPr>
          <w:trHeight w:val="340"/>
        </w:trPr>
        <w:tc>
          <w:tcPr>
            <w:tcW w:w="2924" w:type="dxa"/>
            <w:shd w:val="clear" w:color="auto" w:fill="auto"/>
          </w:tcPr>
          <w:p w14:paraId="3AEE228C"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Development of educational material for businesses</w:t>
            </w:r>
          </w:p>
          <w:p w14:paraId="5CB019DE"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6ADD3EA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Travel Choice &amp; Education</w:t>
            </w:r>
          </w:p>
        </w:tc>
        <w:tc>
          <w:tcPr>
            <w:tcW w:w="2900" w:type="dxa"/>
            <w:shd w:val="clear" w:color="auto" w:fill="auto"/>
          </w:tcPr>
          <w:p w14:paraId="44B960D0"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SRBC – Environmental Health / Economic Development </w:t>
            </w:r>
          </w:p>
          <w:p w14:paraId="16C3E4CE" w14:textId="77777777" w:rsidR="00DE298E" w:rsidRPr="00DE298E" w:rsidRDefault="00DE298E" w:rsidP="00367ED3">
            <w:pPr>
              <w:spacing w:after="200" w:line="276" w:lineRule="auto"/>
              <w:rPr>
                <w:rFonts w:ascii="Arial" w:eastAsia="Arial" w:hAnsi="Arial" w:cs="Arial"/>
              </w:rPr>
            </w:pPr>
          </w:p>
        </w:tc>
      </w:tr>
      <w:tr w:rsidR="00DE298E" w:rsidRPr="00DE298E" w14:paraId="0C7037D8" w14:textId="77777777" w:rsidTr="00230240">
        <w:trPr>
          <w:trHeight w:val="340"/>
        </w:trPr>
        <w:tc>
          <w:tcPr>
            <w:tcW w:w="2924" w:type="dxa"/>
            <w:shd w:val="clear" w:color="auto" w:fill="auto"/>
          </w:tcPr>
          <w:p w14:paraId="0EA6669F"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Development and run a campaign to reduce school traffic e.g. walk/cycle to school</w:t>
            </w:r>
          </w:p>
          <w:p w14:paraId="20BBAD11"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5AEB2DB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Travel Choice &amp; Education</w:t>
            </w:r>
          </w:p>
        </w:tc>
        <w:tc>
          <w:tcPr>
            <w:tcW w:w="2900" w:type="dxa"/>
            <w:shd w:val="clear" w:color="auto" w:fill="auto"/>
          </w:tcPr>
          <w:p w14:paraId="0B454C0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w:t>
            </w:r>
          </w:p>
          <w:p w14:paraId="7C816E45"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Schools, Colleges</w:t>
            </w:r>
          </w:p>
        </w:tc>
      </w:tr>
      <w:tr w:rsidR="00DE298E" w:rsidRPr="00DE298E" w14:paraId="09A8FA76" w14:textId="77777777" w:rsidTr="00230240">
        <w:trPr>
          <w:trHeight w:val="340"/>
        </w:trPr>
        <w:tc>
          <w:tcPr>
            <w:tcW w:w="2924" w:type="dxa"/>
            <w:shd w:val="clear" w:color="auto" w:fill="auto"/>
          </w:tcPr>
          <w:p w14:paraId="481B06CD"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Investigate the provision of personal travel plans for residents and employees within the borough</w:t>
            </w:r>
          </w:p>
          <w:p w14:paraId="4FE0BC31"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7BA075D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Travel Choice &amp; Education</w:t>
            </w:r>
          </w:p>
        </w:tc>
        <w:tc>
          <w:tcPr>
            <w:tcW w:w="2900" w:type="dxa"/>
            <w:shd w:val="clear" w:color="auto" w:fill="auto"/>
          </w:tcPr>
          <w:p w14:paraId="55D5DBB3"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w:t>
            </w:r>
          </w:p>
          <w:p w14:paraId="085A422A" w14:textId="77777777" w:rsidR="00DE298E" w:rsidRPr="00DE298E" w:rsidRDefault="00DE298E" w:rsidP="00367ED3">
            <w:pPr>
              <w:spacing w:after="200" w:line="276" w:lineRule="auto"/>
              <w:rPr>
                <w:rFonts w:ascii="Arial" w:eastAsia="Arial" w:hAnsi="Arial" w:cs="Arial"/>
              </w:rPr>
            </w:pPr>
          </w:p>
        </w:tc>
      </w:tr>
      <w:tr w:rsidR="00DE298E" w:rsidRPr="00DE298E" w14:paraId="7FF55627" w14:textId="77777777" w:rsidTr="00230240">
        <w:trPr>
          <w:trHeight w:val="340"/>
        </w:trPr>
        <w:tc>
          <w:tcPr>
            <w:tcW w:w="2924" w:type="dxa"/>
            <w:shd w:val="clear" w:color="auto" w:fill="auto"/>
          </w:tcPr>
          <w:p w14:paraId="329D32FF"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Promote cycling within the borough, including cycle to work day, salary sacrifice scheme</w:t>
            </w:r>
          </w:p>
          <w:p w14:paraId="53BA27F8"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279C2BF0"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Travel Choice &amp; Education</w:t>
            </w:r>
          </w:p>
        </w:tc>
        <w:tc>
          <w:tcPr>
            <w:tcW w:w="2900" w:type="dxa"/>
            <w:shd w:val="clear" w:color="auto" w:fill="auto"/>
          </w:tcPr>
          <w:p w14:paraId="2D4E5DAC"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 xml:space="preserve">SRBC – Environmental Health / Sports Development </w:t>
            </w:r>
          </w:p>
          <w:p w14:paraId="326C4DE7" w14:textId="77777777" w:rsidR="00DE298E" w:rsidRPr="00DE298E" w:rsidRDefault="00DE298E" w:rsidP="00367ED3">
            <w:pPr>
              <w:spacing w:after="200" w:line="276" w:lineRule="auto"/>
              <w:rPr>
                <w:rFonts w:ascii="Arial" w:eastAsia="Arial" w:hAnsi="Arial" w:cs="Arial"/>
              </w:rPr>
            </w:pPr>
          </w:p>
        </w:tc>
      </w:tr>
      <w:tr w:rsidR="00DE298E" w:rsidRPr="00DE298E" w14:paraId="51E09368" w14:textId="77777777" w:rsidTr="00230240">
        <w:trPr>
          <w:trHeight w:val="340"/>
        </w:trPr>
        <w:tc>
          <w:tcPr>
            <w:tcW w:w="2924" w:type="dxa"/>
            <w:shd w:val="clear" w:color="auto" w:fill="auto"/>
          </w:tcPr>
          <w:p w14:paraId="01F72210"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Promote walking within the borough, including promotion of walking routes, the Leyland Loop</w:t>
            </w:r>
            <w:r w:rsidRPr="00DE298E">
              <w:rPr>
                <w:rFonts w:ascii="Arial" w:eastAsia="Arial" w:hAnsi="Arial" w:cs="Arial"/>
                <w:b/>
              </w:rPr>
              <w:tab/>
            </w:r>
          </w:p>
          <w:p w14:paraId="00E27816"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0B25A74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Travel Choice &amp; Education</w:t>
            </w:r>
          </w:p>
        </w:tc>
        <w:tc>
          <w:tcPr>
            <w:tcW w:w="2900" w:type="dxa"/>
            <w:shd w:val="clear" w:color="auto" w:fill="auto"/>
          </w:tcPr>
          <w:p w14:paraId="3E8F43F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 / Community</w:t>
            </w:r>
          </w:p>
          <w:p w14:paraId="192F97D5" w14:textId="77777777" w:rsidR="00DE298E" w:rsidRPr="00DE298E" w:rsidRDefault="00DE298E" w:rsidP="00367ED3">
            <w:pPr>
              <w:spacing w:after="200" w:line="276" w:lineRule="auto"/>
              <w:rPr>
                <w:rFonts w:ascii="Arial" w:eastAsia="Arial" w:hAnsi="Arial" w:cs="Arial"/>
              </w:rPr>
            </w:pPr>
          </w:p>
        </w:tc>
      </w:tr>
      <w:tr w:rsidR="00DE298E" w:rsidRPr="00DE298E" w14:paraId="4EBDC865" w14:textId="77777777" w:rsidTr="00230240">
        <w:tc>
          <w:tcPr>
            <w:tcW w:w="2924" w:type="dxa"/>
            <w:shd w:val="clear" w:color="auto" w:fill="auto"/>
          </w:tcPr>
          <w:p w14:paraId="2F83CC22"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Action</w:t>
            </w:r>
          </w:p>
        </w:tc>
        <w:tc>
          <w:tcPr>
            <w:tcW w:w="2818" w:type="dxa"/>
            <w:shd w:val="clear" w:color="auto" w:fill="auto"/>
          </w:tcPr>
          <w:p w14:paraId="6E3AF589"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Broad Topic Area</w:t>
            </w:r>
          </w:p>
        </w:tc>
        <w:tc>
          <w:tcPr>
            <w:tcW w:w="2900" w:type="dxa"/>
            <w:shd w:val="clear" w:color="auto" w:fill="auto"/>
          </w:tcPr>
          <w:p w14:paraId="66EA8A05"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Lead Authority/Department</w:t>
            </w:r>
          </w:p>
        </w:tc>
      </w:tr>
      <w:tr w:rsidR="00DE298E" w:rsidRPr="00DE298E" w14:paraId="1EE275E9" w14:textId="77777777" w:rsidTr="00230240">
        <w:trPr>
          <w:trHeight w:val="340"/>
        </w:trPr>
        <w:tc>
          <w:tcPr>
            <w:tcW w:w="2924" w:type="dxa"/>
            <w:shd w:val="clear" w:color="auto" w:fill="auto"/>
          </w:tcPr>
          <w:p w14:paraId="61BD97B7"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Encourage ‘walk to school’ and the use of ‘walking buses’ across the borough for all schools</w:t>
            </w:r>
          </w:p>
          <w:p w14:paraId="41723D31"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56A2685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lastRenderedPageBreak/>
              <w:t>Travel Choice &amp; Education</w:t>
            </w:r>
          </w:p>
        </w:tc>
        <w:tc>
          <w:tcPr>
            <w:tcW w:w="2900" w:type="dxa"/>
            <w:shd w:val="clear" w:color="auto" w:fill="auto"/>
          </w:tcPr>
          <w:p w14:paraId="2F8A1F9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 / sports development</w:t>
            </w:r>
          </w:p>
          <w:p w14:paraId="60EA7DA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Schools, Colleges</w:t>
            </w:r>
          </w:p>
        </w:tc>
      </w:tr>
      <w:tr w:rsidR="00DE298E" w:rsidRPr="00DE298E" w14:paraId="4D71B5A8" w14:textId="77777777" w:rsidTr="00230240">
        <w:trPr>
          <w:trHeight w:val="340"/>
        </w:trPr>
        <w:tc>
          <w:tcPr>
            <w:tcW w:w="2924" w:type="dxa"/>
            <w:shd w:val="clear" w:color="auto" w:fill="auto"/>
          </w:tcPr>
          <w:p w14:paraId="70D23F1D"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Encourage elected members to car share and use alternative forms of transport, in particular to council meetings and functions</w:t>
            </w:r>
          </w:p>
        </w:tc>
        <w:tc>
          <w:tcPr>
            <w:tcW w:w="2818" w:type="dxa"/>
            <w:shd w:val="clear" w:color="auto" w:fill="auto"/>
          </w:tcPr>
          <w:p w14:paraId="4CCC22B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4E5C7E9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Leader, Leader of the opposition</w:t>
            </w:r>
          </w:p>
        </w:tc>
      </w:tr>
      <w:tr w:rsidR="00DE298E" w:rsidRPr="00DE298E" w14:paraId="5D418ABF" w14:textId="77777777" w:rsidTr="00230240">
        <w:trPr>
          <w:trHeight w:val="340"/>
        </w:trPr>
        <w:tc>
          <w:tcPr>
            <w:tcW w:w="2924" w:type="dxa"/>
            <w:shd w:val="clear" w:color="auto" w:fill="auto"/>
          </w:tcPr>
          <w:p w14:paraId="1E52D476"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Replace the mayoral car with an electric car</w:t>
            </w:r>
          </w:p>
          <w:p w14:paraId="6AAD71F4"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1AF99B9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74D2FD0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Neighbourhood Services / Members</w:t>
            </w:r>
          </w:p>
        </w:tc>
      </w:tr>
      <w:tr w:rsidR="00DE298E" w:rsidRPr="00DE298E" w14:paraId="56EA5BCD" w14:textId="77777777" w:rsidTr="00230240">
        <w:trPr>
          <w:trHeight w:val="340"/>
        </w:trPr>
        <w:tc>
          <w:tcPr>
            <w:tcW w:w="2924" w:type="dxa"/>
            <w:shd w:val="clear" w:color="auto" w:fill="auto"/>
          </w:tcPr>
          <w:p w14:paraId="3674AAD0"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Provide education and information relating to air quality through members learning hours, leaflets and councillor connect</w:t>
            </w:r>
          </w:p>
          <w:p w14:paraId="34C9B6D8"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397848AC"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5688BDE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w:t>
            </w:r>
          </w:p>
        </w:tc>
      </w:tr>
      <w:tr w:rsidR="00DE298E" w:rsidRPr="00DE298E" w14:paraId="13131CC6" w14:textId="77777777" w:rsidTr="00230240">
        <w:trPr>
          <w:trHeight w:val="340"/>
        </w:trPr>
        <w:tc>
          <w:tcPr>
            <w:tcW w:w="2924" w:type="dxa"/>
            <w:shd w:val="clear" w:color="auto" w:fill="auto"/>
          </w:tcPr>
          <w:p w14:paraId="77D09E3D"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Air Quality shall be considered within the decision making process on every report to cabinet, council, portfolio holder decision etc</w:t>
            </w:r>
          </w:p>
          <w:p w14:paraId="1953710A"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31244F3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5900E9B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Democratic Services / Environmental Health</w:t>
            </w:r>
          </w:p>
        </w:tc>
      </w:tr>
      <w:tr w:rsidR="00DE298E" w:rsidRPr="00DE298E" w14:paraId="5610862B" w14:textId="77777777" w:rsidTr="00230240">
        <w:trPr>
          <w:trHeight w:val="340"/>
        </w:trPr>
        <w:tc>
          <w:tcPr>
            <w:tcW w:w="2924" w:type="dxa"/>
            <w:shd w:val="clear" w:color="auto" w:fill="auto"/>
          </w:tcPr>
          <w:p w14:paraId="5F43A51B"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Replace the civic centre pool car with an electric car</w:t>
            </w:r>
          </w:p>
          <w:p w14:paraId="4121DA18"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4AB8AA0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295FAA2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Neighbourhoods</w:t>
            </w:r>
          </w:p>
        </w:tc>
      </w:tr>
      <w:tr w:rsidR="00DE298E" w:rsidRPr="00DE298E" w14:paraId="0BD61DAD" w14:textId="77777777" w:rsidTr="00230240">
        <w:trPr>
          <w:trHeight w:val="340"/>
        </w:trPr>
        <w:tc>
          <w:tcPr>
            <w:tcW w:w="2924" w:type="dxa"/>
            <w:shd w:val="clear" w:color="auto" w:fill="auto"/>
          </w:tcPr>
          <w:p w14:paraId="52F80932"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Systematically replace the depot vans with electric vehicles</w:t>
            </w:r>
          </w:p>
          <w:p w14:paraId="10859A62"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7080658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08C5157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Neighbourhoods</w:t>
            </w:r>
          </w:p>
        </w:tc>
      </w:tr>
      <w:tr w:rsidR="00DE298E" w:rsidRPr="00DE298E" w14:paraId="7EFD74F0" w14:textId="77777777" w:rsidTr="00230240">
        <w:trPr>
          <w:trHeight w:val="340"/>
        </w:trPr>
        <w:tc>
          <w:tcPr>
            <w:tcW w:w="2924" w:type="dxa"/>
            <w:shd w:val="clear" w:color="auto" w:fill="auto"/>
          </w:tcPr>
          <w:p w14:paraId="303D3158"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Systematically replace grounds vehicles with electric vehicles as technology becomes available</w:t>
            </w:r>
          </w:p>
          <w:p w14:paraId="369AB8FD"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68B7885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63F667E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Neighbourhoods</w:t>
            </w:r>
          </w:p>
        </w:tc>
      </w:tr>
      <w:tr w:rsidR="00DE298E" w:rsidRPr="00DE298E" w14:paraId="4C809147" w14:textId="77777777" w:rsidTr="00230240">
        <w:trPr>
          <w:trHeight w:val="340"/>
        </w:trPr>
        <w:tc>
          <w:tcPr>
            <w:tcW w:w="2924" w:type="dxa"/>
            <w:shd w:val="clear" w:color="auto" w:fill="auto"/>
          </w:tcPr>
          <w:p w14:paraId="5C7C21D5"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The provision of electric vehicle charging points at council buildings, initially the civic centre and depot. These may be provided free of charge to enable the installation of cheaper charging points and encourage the uptake of electric vehicles</w:t>
            </w:r>
          </w:p>
          <w:p w14:paraId="212AD1F4"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02C554DC"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67553FE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Neighbourhoods / Property Services</w:t>
            </w:r>
          </w:p>
        </w:tc>
      </w:tr>
      <w:tr w:rsidR="00DE298E" w:rsidRPr="00DE298E" w14:paraId="5FC44BF8" w14:textId="77777777" w:rsidTr="00230240">
        <w:trPr>
          <w:trHeight w:val="340"/>
        </w:trPr>
        <w:tc>
          <w:tcPr>
            <w:tcW w:w="2924" w:type="dxa"/>
            <w:shd w:val="clear" w:color="auto" w:fill="auto"/>
          </w:tcPr>
          <w:p w14:paraId="7B5228E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b/>
              </w:rPr>
              <w:t>Apply for the Workplace EVR point Government scheme</w:t>
            </w:r>
          </w:p>
        </w:tc>
        <w:tc>
          <w:tcPr>
            <w:tcW w:w="2818" w:type="dxa"/>
            <w:shd w:val="clear" w:color="auto" w:fill="auto"/>
          </w:tcPr>
          <w:p w14:paraId="19F83D80"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635C1CA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Neighbourhoods</w:t>
            </w:r>
          </w:p>
        </w:tc>
      </w:tr>
      <w:tr w:rsidR="00DE298E" w:rsidRPr="00DE298E" w14:paraId="1FD36472" w14:textId="77777777" w:rsidTr="00230240">
        <w:tc>
          <w:tcPr>
            <w:tcW w:w="2924" w:type="dxa"/>
            <w:shd w:val="clear" w:color="auto" w:fill="auto"/>
          </w:tcPr>
          <w:p w14:paraId="08A35B5D"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Action</w:t>
            </w:r>
          </w:p>
        </w:tc>
        <w:tc>
          <w:tcPr>
            <w:tcW w:w="2818" w:type="dxa"/>
            <w:shd w:val="clear" w:color="auto" w:fill="auto"/>
          </w:tcPr>
          <w:p w14:paraId="7DF4B255"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Broad Topic Area</w:t>
            </w:r>
          </w:p>
        </w:tc>
        <w:tc>
          <w:tcPr>
            <w:tcW w:w="2900" w:type="dxa"/>
            <w:shd w:val="clear" w:color="auto" w:fill="auto"/>
          </w:tcPr>
          <w:p w14:paraId="2F6A65E2"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Lead Authority/Department</w:t>
            </w:r>
          </w:p>
        </w:tc>
      </w:tr>
      <w:tr w:rsidR="00DE298E" w:rsidRPr="00DE298E" w14:paraId="21FB69BC" w14:textId="77777777" w:rsidTr="00230240">
        <w:trPr>
          <w:trHeight w:val="340"/>
        </w:trPr>
        <w:tc>
          <w:tcPr>
            <w:tcW w:w="2924" w:type="dxa"/>
            <w:shd w:val="clear" w:color="auto" w:fill="auto"/>
          </w:tcPr>
          <w:p w14:paraId="0BC13EFC"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Sign up to the nhs fleet solutions salary sacrifice scheme’ this allows staff to purchase via salary sacrifice a new car (to be restricted to electric vehicles only) including all insurance, tax, and servicing</w:t>
            </w:r>
          </w:p>
          <w:p w14:paraId="0F9A0DA9" w14:textId="77777777" w:rsidR="00DE298E" w:rsidRPr="00DE298E" w:rsidRDefault="00DE298E" w:rsidP="00367ED3">
            <w:pPr>
              <w:spacing w:after="200" w:line="276" w:lineRule="auto"/>
              <w:rPr>
                <w:rFonts w:ascii="Arial" w:eastAsia="Arial" w:hAnsi="Arial" w:cs="Arial"/>
              </w:rPr>
            </w:pPr>
          </w:p>
        </w:tc>
        <w:tc>
          <w:tcPr>
            <w:tcW w:w="2818" w:type="dxa"/>
            <w:shd w:val="clear" w:color="auto" w:fill="auto"/>
          </w:tcPr>
          <w:p w14:paraId="240AC425"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4C137850"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Human Resources / Environmental Health</w:t>
            </w:r>
          </w:p>
        </w:tc>
      </w:tr>
      <w:tr w:rsidR="00DE298E" w:rsidRPr="00DE298E" w14:paraId="7D053C50" w14:textId="77777777" w:rsidTr="00230240">
        <w:trPr>
          <w:trHeight w:val="340"/>
        </w:trPr>
        <w:tc>
          <w:tcPr>
            <w:tcW w:w="2924" w:type="dxa"/>
            <w:shd w:val="clear" w:color="auto" w:fill="auto"/>
          </w:tcPr>
          <w:p w14:paraId="45140E83"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Provide secure lockable cycle storage facilities at the civic and depot</w:t>
            </w:r>
          </w:p>
          <w:p w14:paraId="2D7DA0CA"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478E401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373EBDD4"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Neighbourhoods</w:t>
            </w:r>
          </w:p>
        </w:tc>
      </w:tr>
      <w:tr w:rsidR="00DE298E" w:rsidRPr="00DE298E" w14:paraId="605FCEE6" w14:textId="77777777" w:rsidTr="00230240">
        <w:trPr>
          <w:trHeight w:val="340"/>
        </w:trPr>
        <w:tc>
          <w:tcPr>
            <w:tcW w:w="2924" w:type="dxa"/>
            <w:shd w:val="clear" w:color="auto" w:fill="auto"/>
          </w:tcPr>
          <w:p w14:paraId="4CE7C225"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Provide suitable changing rooms and storage facilities for use of staff</w:t>
            </w:r>
          </w:p>
          <w:p w14:paraId="720FF3A8"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69037BA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45AB86D1"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Neighbourhoods / Property Services</w:t>
            </w:r>
          </w:p>
        </w:tc>
      </w:tr>
      <w:tr w:rsidR="00DE298E" w:rsidRPr="00DE298E" w14:paraId="3F509A06" w14:textId="77777777" w:rsidTr="00230240">
        <w:trPr>
          <w:trHeight w:val="340"/>
        </w:trPr>
        <w:tc>
          <w:tcPr>
            <w:tcW w:w="2924" w:type="dxa"/>
            <w:shd w:val="clear" w:color="auto" w:fill="auto"/>
          </w:tcPr>
          <w:p w14:paraId="569138A0"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Continue with the ‘bike to work’ salary sacrifice scheme</w:t>
            </w:r>
          </w:p>
          <w:p w14:paraId="1C36419F"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68802F0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1898F736"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Human Resources</w:t>
            </w:r>
          </w:p>
        </w:tc>
      </w:tr>
      <w:tr w:rsidR="00DE298E" w:rsidRPr="00DE298E" w14:paraId="13F33E57" w14:textId="77777777" w:rsidTr="00230240">
        <w:trPr>
          <w:trHeight w:val="340"/>
        </w:trPr>
        <w:tc>
          <w:tcPr>
            <w:tcW w:w="2924" w:type="dxa"/>
            <w:shd w:val="clear" w:color="auto" w:fill="auto"/>
          </w:tcPr>
          <w:p w14:paraId="1231B5FE"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lastRenderedPageBreak/>
              <w:t>Provide cycle reassurance training for any member of staff, elected members who wish to receive it</w:t>
            </w:r>
          </w:p>
          <w:p w14:paraId="181F94A3"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0E95F002"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29253872"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Sports Development</w:t>
            </w:r>
          </w:p>
        </w:tc>
      </w:tr>
      <w:tr w:rsidR="00DE298E" w:rsidRPr="00DE298E" w14:paraId="221A6219" w14:textId="77777777" w:rsidTr="00230240">
        <w:trPr>
          <w:trHeight w:val="340"/>
        </w:trPr>
        <w:tc>
          <w:tcPr>
            <w:tcW w:w="2924" w:type="dxa"/>
            <w:shd w:val="clear" w:color="auto" w:fill="auto"/>
          </w:tcPr>
          <w:p w14:paraId="75AB49AC"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Encourage staff to use alternative modes of travel e.g. cycling and walking</w:t>
            </w:r>
          </w:p>
          <w:p w14:paraId="473642EC"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07B21FE5"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577E449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Comms</w:t>
            </w:r>
          </w:p>
        </w:tc>
      </w:tr>
      <w:tr w:rsidR="00DE298E" w:rsidRPr="00DE298E" w14:paraId="1AE7319D" w14:textId="77777777" w:rsidTr="00230240">
        <w:trPr>
          <w:trHeight w:val="340"/>
        </w:trPr>
        <w:tc>
          <w:tcPr>
            <w:tcW w:w="2924" w:type="dxa"/>
            <w:shd w:val="clear" w:color="auto" w:fill="auto"/>
          </w:tcPr>
          <w:p w14:paraId="69321B9E"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Promote car sharing among staff</w:t>
            </w:r>
          </w:p>
          <w:p w14:paraId="425A61A0"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2060202D"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22BF2B27"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Comms</w:t>
            </w:r>
          </w:p>
        </w:tc>
      </w:tr>
      <w:tr w:rsidR="00DE298E" w:rsidRPr="00DE298E" w14:paraId="36FBEA0F" w14:textId="77777777" w:rsidTr="00230240">
        <w:trPr>
          <w:trHeight w:val="340"/>
        </w:trPr>
        <w:tc>
          <w:tcPr>
            <w:tcW w:w="2924" w:type="dxa"/>
            <w:shd w:val="clear" w:color="auto" w:fill="auto"/>
          </w:tcPr>
          <w:p w14:paraId="32672196"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Alter the policy to allow essential users to leave their cars at home and walk/cycle to work on certain days in line with business requirements and manager agreement without the risk of loss of the lump sum</w:t>
            </w:r>
          </w:p>
          <w:p w14:paraId="39805142" w14:textId="77777777" w:rsidR="00DE298E" w:rsidRPr="00DE298E" w:rsidRDefault="00DE298E" w:rsidP="00367ED3">
            <w:pPr>
              <w:spacing w:after="200" w:line="276" w:lineRule="auto"/>
              <w:rPr>
                <w:rFonts w:ascii="Arial" w:eastAsia="Arial" w:hAnsi="Arial" w:cs="Arial"/>
                <w:b/>
              </w:rPr>
            </w:pPr>
          </w:p>
        </w:tc>
        <w:tc>
          <w:tcPr>
            <w:tcW w:w="2818" w:type="dxa"/>
            <w:shd w:val="clear" w:color="auto" w:fill="auto"/>
          </w:tcPr>
          <w:p w14:paraId="0ABA1BAF"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20C4BFB9"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Extended leadership Team</w:t>
            </w:r>
          </w:p>
        </w:tc>
      </w:tr>
      <w:tr w:rsidR="00DE298E" w:rsidRPr="00DE298E" w14:paraId="27034754" w14:textId="77777777" w:rsidTr="00230240">
        <w:trPr>
          <w:trHeight w:val="340"/>
        </w:trPr>
        <w:tc>
          <w:tcPr>
            <w:tcW w:w="2924" w:type="dxa"/>
            <w:shd w:val="clear" w:color="auto" w:fill="auto"/>
          </w:tcPr>
          <w:p w14:paraId="794F10B8" w14:textId="77777777" w:rsidR="00DE298E" w:rsidRPr="00DE298E" w:rsidRDefault="00DE298E" w:rsidP="00367ED3">
            <w:pPr>
              <w:spacing w:after="200" w:line="276" w:lineRule="auto"/>
              <w:rPr>
                <w:rFonts w:ascii="Arial" w:eastAsia="Arial" w:hAnsi="Arial" w:cs="Arial"/>
                <w:b/>
              </w:rPr>
            </w:pPr>
            <w:r w:rsidRPr="00DE298E">
              <w:rPr>
                <w:rFonts w:ascii="Arial" w:eastAsia="Arial" w:hAnsi="Arial" w:cs="Arial"/>
                <w:b/>
              </w:rPr>
              <w:t>Develop an internal travel plan and offer individual travel planning guidance to staff and elected members</w:t>
            </w:r>
          </w:p>
        </w:tc>
        <w:tc>
          <w:tcPr>
            <w:tcW w:w="2818" w:type="dxa"/>
            <w:shd w:val="clear" w:color="auto" w:fill="auto"/>
          </w:tcPr>
          <w:p w14:paraId="694169CA"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Internal to SRBC</w:t>
            </w:r>
          </w:p>
        </w:tc>
        <w:tc>
          <w:tcPr>
            <w:tcW w:w="2900" w:type="dxa"/>
            <w:shd w:val="clear" w:color="auto" w:fill="auto"/>
          </w:tcPr>
          <w:p w14:paraId="0D844978" w14:textId="77777777" w:rsidR="00DE298E" w:rsidRPr="00DE298E" w:rsidRDefault="00DE298E" w:rsidP="00367ED3">
            <w:pPr>
              <w:spacing w:after="200" w:line="276" w:lineRule="auto"/>
              <w:rPr>
                <w:rFonts w:ascii="Arial" w:eastAsia="Arial" w:hAnsi="Arial" w:cs="Arial"/>
              </w:rPr>
            </w:pPr>
            <w:r w:rsidRPr="00DE298E">
              <w:rPr>
                <w:rFonts w:ascii="Arial" w:eastAsia="Arial" w:hAnsi="Arial" w:cs="Arial"/>
              </w:rPr>
              <w:t>SRBC – Environmental Health</w:t>
            </w:r>
          </w:p>
        </w:tc>
      </w:tr>
    </w:tbl>
    <w:p w14:paraId="43D426F9" w14:textId="77777777" w:rsidR="00DE298E" w:rsidRPr="00DE298E" w:rsidRDefault="00DE298E" w:rsidP="00367ED3">
      <w:pPr>
        <w:spacing w:after="200" w:line="276" w:lineRule="auto"/>
        <w:rPr>
          <w:rFonts w:ascii="Arial" w:eastAsia="Arial" w:hAnsi="Arial" w:cs="Arial"/>
        </w:rPr>
      </w:pPr>
    </w:p>
    <w:bookmarkEnd w:id="0"/>
    <w:p w14:paraId="3CE806E8" w14:textId="77777777" w:rsidR="00DE298E" w:rsidRPr="00DE298E" w:rsidRDefault="00DE298E" w:rsidP="00367ED3">
      <w:pPr>
        <w:spacing w:after="200" w:line="276" w:lineRule="auto"/>
        <w:rPr>
          <w:rFonts w:ascii="Arial" w:eastAsia="Arial" w:hAnsi="Arial" w:cs="Arial"/>
        </w:rPr>
      </w:pPr>
    </w:p>
    <w:sectPr w:rsidR="00DE298E" w:rsidRPr="00DE298E" w:rsidSect="006A3C2B">
      <w:headerReference w:type="default" r:id="rId60"/>
      <w:footerReference w:type="default" r:id="rId6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A38DA" w14:textId="77777777" w:rsidR="00796E40" w:rsidRDefault="00796E40" w:rsidP="000D63B9">
      <w:pPr>
        <w:spacing w:after="0" w:line="240" w:lineRule="auto"/>
      </w:pPr>
      <w:r>
        <w:separator/>
      </w:r>
    </w:p>
  </w:endnote>
  <w:endnote w:type="continuationSeparator" w:id="0">
    <w:p w14:paraId="3563D11D" w14:textId="77777777" w:rsidR="00796E40" w:rsidRDefault="00796E40" w:rsidP="000D6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61065" w14:textId="77777777" w:rsidR="00F71646" w:rsidRDefault="00F71646">
    <w:pPr>
      <w:pStyle w:val="Footer"/>
    </w:pPr>
  </w:p>
  <w:p w14:paraId="2699EF88" w14:textId="47577310" w:rsidR="00283933" w:rsidRDefault="009D09EB">
    <w:pPr>
      <w:pStyle w:val="Footer"/>
    </w:pPr>
    <w:r>
      <w:rPr>
        <w:noProof/>
      </w:rPr>
      <w:drawing>
        <wp:anchor distT="0" distB="0" distL="114300" distR="114300" simplePos="0" relativeHeight="251657216" behindDoc="0" locked="0" layoutInCell="1" allowOverlap="1" wp14:anchorId="5202DC0A" wp14:editId="5FDFE912">
          <wp:simplePos x="0" y="0"/>
          <wp:positionH relativeFrom="margin">
            <wp:posOffset>3804285</wp:posOffset>
          </wp:positionH>
          <wp:positionV relativeFrom="paragraph">
            <wp:posOffset>-223520</wp:posOffset>
          </wp:positionV>
          <wp:extent cx="2997200" cy="7607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97200"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D29E9" w14:textId="77777777" w:rsidR="00796E40" w:rsidRDefault="00796E40" w:rsidP="000D63B9">
      <w:pPr>
        <w:spacing w:after="0" w:line="240" w:lineRule="auto"/>
      </w:pPr>
      <w:r>
        <w:separator/>
      </w:r>
    </w:p>
  </w:footnote>
  <w:footnote w:type="continuationSeparator" w:id="0">
    <w:p w14:paraId="7F79175B" w14:textId="77777777" w:rsidR="00796E40" w:rsidRDefault="00796E40" w:rsidP="000D6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714248"/>
      <w:docPartObj>
        <w:docPartGallery w:val="Page Numbers (Top of Page)"/>
        <w:docPartUnique/>
      </w:docPartObj>
    </w:sdtPr>
    <w:sdtEndPr>
      <w:rPr>
        <w:noProof/>
      </w:rPr>
    </w:sdtEndPr>
    <w:sdtContent>
      <w:p w14:paraId="4DAB41A7" w14:textId="29EFB19D" w:rsidR="00283933" w:rsidRDefault="00283933">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2136938698"/>
      <w:docPartObj>
        <w:docPartGallery w:val="Watermarks"/>
        <w:docPartUnique/>
      </w:docPartObj>
    </w:sdtPr>
    <w:sdtEndPr/>
    <w:sdtContent>
      <w:p w14:paraId="20C4FCDE" w14:textId="7911F0D3" w:rsidR="00283933" w:rsidRDefault="00B23AAD">
        <w:pPr>
          <w:pStyle w:val="Header"/>
        </w:pPr>
        <w:r>
          <w:rPr>
            <w:noProof/>
          </w:rPr>
          <w:pict w14:anchorId="68479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6145D"/>
    <w:multiLevelType w:val="hybridMultilevel"/>
    <w:tmpl w:val="F484F82C"/>
    <w:lvl w:ilvl="0" w:tplc="E33E5CF6">
      <w:start w:val="1"/>
      <w:numFmt w:val="bullet"/>
      <w:lvlText w:val="u"/>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3A32F9"/>
    <w:multiLevelType w:val="hybridMultilevel"/>
    <w:tmpl w:val="510EE4F8"/>
    <w:lvl w:ilvl="0" w:tplc="22C43EEA">
      <w:start w:val="1"/>
      <w:numFmt w:val="bullet"/>
      <w:lvlText w:val=""/>
      <w:lvlJc w:val="left"/>
      <w:pPr>
        <w:ind w:left="360" w:hanging="360"/>
      </w:pPr>
      <w:rPr>
        <w:rFonts w:ascii="Wingdings" w:hAnsi="Wingdings" w:hint="default"/>
        <w:u w:color="0099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157015"/>
    <w:multiLevelType w:val="hybridMultilevel"/>
    <w:tmpl w:val="2DEE698A"/>
    <w:lvl w:ilvl="0" w:tplc="E33E5CF6">
      <w:start w:val="1"/>
      <w:numFmt w:val="bullet"/>
      <w:lvlText w:val="u"/>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627C36"/>
    <w:multiLevelType w:val="hybridMultilevel"/>
    <w:tmpl w:val="CF92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43467"/>
    <w:multiLevelType w:val="hybridMultilevel"/>
    <w:tmpl w:val="7CE023B6"/>
    <w:lvl w:ilvl="0" w:tplc="DBC2366E">
      <w:start w:val="3"/>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1453A"/>
    <w:multiLevelType w:val="multilevel"/>
    <w:tmpl w:val="7420663A"/>
    <w:lvl w:ilvl="0">
      <w:start w:val="1"/>
      <w:numFmt w:val="decimal"/>
      <w:lvlText w:val="%1."/>
      <w:lvlJc w:val="left"/>
      <w:pPr>
        <w:ind w:left="360" w:hanging="360"/>
      </w:pPr>
      <w:rPr>
        <w:rFonts w:hint="default"/>
        <w:b w:val="0"/>
        <w:i w:val="0"/>
        <w:color w:val="auto"/>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148C71C4"/>
    <w:multiLevelType w:val="hybridMultilevel"/>
    <w:tmpl w:val="80EE87B8"/>
    <w:lvl w:ilvl="0" w:tplc="C5EC7534">
      <w:start w:val="1"/>
      <w:numFmt w:val="bullet"/>
      <w:lvlText w:val=""/>
      <w:lvlJc w:val="left"/>
      <w:pPr>
        <w:ind w:left="720" w:hanging="360"/>
      </w:pPr>
      <w:rPr>
        <w:rFonts w:ascii="Symbol" w:hAnsi="Symbol" w:hint="default"/>
        <w:color w:val="7FC4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373BA"/>
    <w:multiLevelType w:val="hybridMultilevel"/>
    <w:tmpl w:val="4F0A8074"/>
    <w:lvl w:ilvl="0" w:tplc="C1FC6208">
      <w:start w:val="1"/>
      <w:numFmt w:val="decimal"/>
      <w:lvlText w:val="%1."/>
      <w:lvlJc w:val="left"/>
      <w:pPr>
        <w:ind w:left="928" w:hanging="360"/>
      </w:pPr>
      <w:rPr>
        <w:rFonts w:ascii="Arial" w:hAnsi="Arial" w:cs="Arial"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6F2109"/>
    <w:multiLevelType w:val="hybridMultilevel"/>
    <w:tmpl w:val="06FE9A02"/>
    <w:lvl w:ilvl="0" w:tplc="E33E5CF6">
      <w:start w:val="1"/>
      <w:numFmt w:val="bullet"/>
      <w:lvlText w:val="u"/>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BA2A0A"/>
    <w:multiLevelType w:val="hybridMultilevel"/>
    <w:tmpl w:val="FCE0B928"/>
    <w:lvl w:ilvl="0" w:tplc="6A664EC2">
      <w:start w:val="1"/>
      <w:numFmt w:val="bullet"/>
      <w:lvlText w:val=""/>
      <w:lvlJc w:val="left"/>
      <w:pPr>
        <w:tabs>
          <w:tab w:val="num" w:pos="360"/>
        </w:tabs>
        <w:ind w:left="360" w:hanging="360"/>
      </w:pPr>
      <w:rPr>
        <w:rFonts w:ascii="Wingdings 3" w:hAnsi="Wingdings 3"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9C08E4"/>
    <w:multiLevelType w:val="hybridMultilevel"/>
    <w:tmpl w:val="101A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D3CCF"/>
    <w:multiLevelType w:val="hybridMultilevel"/>
    <w:tmpl w:val="22E8A212"/>
    <w:lvl w:ilvl="0" w:tplc="6A664EC2">
      <w:start w:val="1"/>
      <w:numFmt w:val="bullet"/>
      <w:lvlText w:val=""/>
      <w:lvlJc w:val="left"/>
      <w:pPr>
        <w:tabs>
          <w:tab w:val="num" w:pos="360"/>
        </w:tabs>
        <w:ind w:left="360" w:hanging="360"/>
      </w:pPr>
      <w:rPr>
        <w:rFonts w:ascii="Wingdings 3" w:hAnsi="Wingdings 3"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E541FB"/>
    <w:multiLevelType w:val="hybridMultilevel"/>
    <w:tmpl w:val="183E7996"/>
    <w:lvl w:ilvl="0" w:tplc="E33E5CF6">
      <w:start w:val="1"/>
      <w:numFmt w:val="bullet"/>
      <w:lvlText w:val="u"/>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F80009"/>
    <w:multiLevelType w:val="hybridMultilevel"/>
    <w:tmpl w:val="00B2FEC8"/>
    <w:lvl w:ilvl="0" w:tplc="E33E5CF6">
      <w:start w:val="1"/>
      <w:numFmt w:val="bullet"/>
      <w:lvlText w:val="u"/>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1E71CE"/>
    <w:multiLevelType w:val="hybridMultilevel"/>
    <w:tmpl w:val="576A191A"/>
    <w:lvl w:ilvl="0" w:tplc="84CAADD2">
      <w:start w:val="1"/>
      <w:numFmt w:val="decimal"/>
      <w:lvlText w:val="%1."/>
      <w:lvlJc w:val="left"/>
      <w:pPr>
        <w:ind w:left="1085" w:hanging="268"/>
      </w:pPr>
      <w:rPr>
        <w:rFonts w:ascii="Arial" w:eastAsia="Arial" w:hAnsi="Arial" w:cs="Arial" w:hint="default"/>
        <w:color w:val="2E5395"/>
        <w:w w:val="100"/>
        <w:sz w:val="24"/>
        <w:szCs w:val="24"/>
        <w:lang w:val="en-GB" w:eastAsia="en-GB" w:bidi="en-GB"/>
      </w:rPr>
    </w:lvl>
    <w:lvl w:ilvl="1" w:tplc="CE94B05E">
      <w:start w:val="1"/>
      <w:numFmt w:val="lowerLetter"/>
      <w:lvlText w:val="%2."/>
      <w:lvlJc w:val="left"/>
      <w:pPr>
        <w:ind w:left="1627" w:hanging="272"/>
      </w:pPr>
      <w:rPr>
        <w:rFonts w:ascii="Arial" w:eastAsia="Arial" w:hAnsi="Arial" w:cs="Arial" w:hint="default"/>
        <w:spacing w:val="-3"/>
        <w:w w:val="103"/>
        <w:position w:val="1"/>
        <w:sz w:val="16"/>
        <w:szCs w:val="16"/>
        <w:lang w:val="en-GB" w:eastAsia="en-GB" w:bidi="en-GB"/>
      </w:rPr>
    </w:lvl>
    <w:lvl w:ilvl="2" w:tplc="B35EA2BE">
      <w:numFmt w:val="bullet"/>
      <w:lvlText w:val="•"/>
      <w:lvlJc w:val="left"/>
      <w:pPr>
        <w:ind w:left="2762" w:hanging="272"/>
      </w:pPr>
      <w:rPr>
        <w:rFonts w:hint="default"/>
        <w:lang w:val="en-GB" w:eastAsia="en-GB" w:bidi="en-GB"/>
      </w:rPr>
    </w:lvl>
    <w:lvl w:ilvl="3" w:tplc="E51AAF9C">
      <w:numFmt w:val="bullet"/>
      <w:lvlText w:val="•"/>
      <w:lvlJc w:val="left"/>
      <w:pPr>
        <w:ind w:left="3905" w:hanging="272"/>
      </w:pPr>
      <w:rPr>
        <w:rFonts w:hint="default"/>
        <w:lang w:val="en-GB" w:eastAsia="en-GB" w:bidi="en-GB"/>
      </w:rPr>
    </w:lvl>
    <w:lvl w:ilvl="4" w:tplc="A5C855AE">
      <w:numFmt w:val="bullet"/>
      <w:lvlText w:val="•"/>
      <w:lvlJc w:val="left"/>
      <w:pPr>
        <w:ind w:left="5048" w:hanging="272"/>
      </w:pPr>
      <w:rPr>
        <w:rFonts w:hint="default"/>
        <w:lang w:val="en-GB" w:eastAsia="en-GB" w:bidi="en-GB"/>
      </w:rPr>
    </w:lvl>
    <w:lvl w:ilvl="5" w:tplc="5E2EA0CE">
      <w:numFmt w:val="bullet"/>
      <w:lvlText w:val="•"/>
      <w:lvlJc w:val="left"/>
      <w:pPr>
        <w:ind w:left="6191" w:hanging="272"/>
      </w:pPr>
      <w:rPr>
        <w:rFonts w:hint="default"/>
        <w:lang w:val="en-GB" w:eastAsia="en-GB" w:bidi="en-GB"/>
      </w:rPr>
    </w:lvl>
    <w:lvl w:ilvl="6" w:tplc="9A3C91A6">
      <w:numFmt w:val="bullet"/>
      <w:lvlText w:val="•"/>
      <w:lvlJc w:val="left"/>
      <w:pPr>
        <w:ind w:left="7334" w:hanging="272"/>
      </w:pPr>
      <w:rPr>
        <w:rFonts w:hint="default"/>
        <w:lang w:val="en-GB" w:eastAsia="en-GB" w:bidi="en-GB"/>
      </w:rPr>
    </w:lvl>
    <w:lvl w:ilvl="7" w:tplc="3164193A">
      <w:numFmt w:val="bullet"/>
      <w:lvlText w:val="•"/>
      <w:lvlJc w:val="left"/>
      <w:pPr>
        <w:ind w:left="8477" w:hanging="272"/>
      </w:pPr>
      <w:rPr>
        <w:rFonts w:hint="default"/>
        <w:lang w:val="en-GB" w:eastAsia="en-GB" w:bidi="en-GB"/>
      </w:rPr>
    </w:lvl>
    <w:lvl w:ilvl="8" w:tplc="3370D31E">
      <w:numFmt w:val="bullet"/>
      <w:lvlText w:val="•"/>
      <w:lvlJc w:val="left"/>
      <w:pPr>
        <w:ind w:left="9620" w:hanging="272"/>
      </w:pPr>
      <w:rPr>
        <w:rFonts w:hint="default"/>
        <w:lang w:val="en-GB" w:eastAsia="en-GB" w:bidi="en-GB"/>
      </w:rPr>
    </w:lvl>
  </w:abstractNum>
  <w:abstractNum w:abstractNumId="15" w15:restartNumberingAfterBreak="0">
    <w:nsid w:val="4DFF73F6"/>
    <w:multiLevelType w:val="hybridMultilevel"/>
    <w:tmpl w:val="EE28F6BC"/>
    <w:lvl w:ilvl="0" w:tplc="E33E5CF6">
      <w:start w:val="1"/>
      <w:numFmt w:val="bullet"/>
      <w:lvlText w:val="u"/>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F54A6"/>
    <w:multiLevelType w:val="hybridMultilevel"/>
    <w:tmpl w:val="3CC6E3D6"/>
    <w:lvl w:ilvl="0" w:tplc="E33E5CF6">
      <w:start w:val="1"/>
      <w:numFmt w:val="bullet"/>
      <w:lvlText w:val="u"/>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BE4B2F"/>
    <w:multiLevelType w:val="multilevel"/>
    <w:tmpl w:val="0DFE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9C0756"/>
    <w:multiLevelType w:val="hybridMultilevel"/>
    <w:tmpl w:val="23446180"/>
    <w:lvl w:ilvl="0" w:tplc="6A664EC2">
      <w:start w:val="1"/>
      <w:numFmt w:val="bullet"/>
      <w:lvlText w:val=""/>
      <w:lvlJc w:val="left"/>
      <w:pPr>
        <w:tabs>
          <w:tab w:val="num" w:pos="360"/>
        </w:tabs>
        <w:ind w:left="360" w:hanging="360"/>
      </w:pPr>
      <w:rPr>
        <w:rFonts w:ascii="Wingdings 3" w:hAnsi="Wingdings 3"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C80153"/>
    <w:multiLevelType w:val="hybridMultilevel"/>
    <w:tmpl w:val="EDCA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284C7B"/>
    <w:multiLevelType w:val="hybridMultilevel"/>
    <w:tmpl w:val="9F2E2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CB7E0D"/>
    <w:multiLevelType w:val="hybridMultilevel"/>
    <w:tmpl w:val="13CCDAEE"/>
    <w:lvl w:ilvl="0" w:tplc="22C43EEA">
      <w:start w:val="1"/>
      <w:numFmt w:val="bullet"/>
      <w:lvlText w:val=""/>
      <w:lvlJc w:val="left"/>
      <w:pPr>
        <w:ind w:left="720" w:hanging="360"/>
      </w:pPr>
      <w:rPr>
        <w:rFonts w:ascii="Wingdings" w:hAnsi="Wingdings" w:hint="default"/>
        <w:u w:color="0099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981066"/>
    <w:multiLevelType w:val="hybridMultilevel"/>
    <w:tmpl w:val="29A03522"/>
    <w:lvl w:ilvl="0" w:tplc="C5EC7534">
      <w:start w:val="1"/>
      <w:numFmt w:val="bullet"/>
      <w:lvlText w:val=""/>
      <w:lvlJc w:val="left"/>
      <w:pPr>
        <w:ind w:left="720" w:hanging="360"/>
      </w:pPr>
      <w:rPr>
        <w:rFonts w:ascii="Symbol" w:hAnsi="Symbol" w:hint="default"/>
        <w:color w:val="7FC44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3E4558"/>
    <w:multiLevelType w:val="hybridMultilevel"/>
    <w:tmpl w:val="F0908452"/>
    <w:lvl w:ilvl="0" w:tplc="E33E5CF6">
      <w:start w:val="1"/>
      <w:numFmt w:val="bullet"/>
      <w:lvlText w:val="u"/>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834773"/>
    <w:multiLevelType w:val="hybridMultilevel"/>
    <w:tmpl w:val="9D8E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9A27AE"/>
    <w:multiLevelType w:val="hybridMultilevel"/>
    <w:tmpl w:val="FAB6E3CE"/>
    <w:lvl w:ilvl="0" w:tplc="E33E5CF6">
      <w:start w:val="1"/>
      <w:numFmt w:val="bullet"/>
      <w:lvlText w:val="u"/>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22"/>
  </w:num>
  <w:num w:numId="4">
    <w:abstractNumId w:val="14"/>
  </w:num>
  <w:num w:numId="5">
    <w:abstractNumId w:val="18"/>
  </w:num>
  <w:num w:numId="6">
    <w:abstractNumId w:val="9"/>
  </w:num>
  <w:num w:numId="7">
    <w:abstractNumId w:val="11"/>
  </w:num>
  <w:num w:numId="8">
    <w:abstractNumId w:val="5"/>
  </w:num>
  <w:num w:numId="9">
    <w:abstractNumId w:val="1"/>
  </w:num>
  <w:num w:numId="10">
    <w:abstractNumId w:val="15"/>
  </w:num>
  <w:num w:numId="11">
    <w:abstractNumId w:val="21"/>
  </w:num>
  <w:num w:numId="12">
    <w:abstractNumId w:val="12"/>
  </w:num>
  <w:num w:numId="13">
    <w:abstractNumId w:val="2"/>
  </w:num>
  <w:num w:numId="14">
    <w:abstractNumId w:val="23"/>
  </w:num>
  <w:num w:numId="15">
    <w:abstractNumId w:val="25"/>
  </w:num>
  <w:num w:numId="16">
    <w:abstractNumId w:val="16"/>
  </w:num>
  <w:num w:numId="17">
    <w:abstractNumId w:val="13"/>
  </w:num>
  <w:num w:numId="18">
    <w:abstractNumId w:val="0"/>
  </w:num>
  <w:num w:numId="19">
    <w:abstractNumId w:val="8"/>
  </w:num>
  <w:num w:numId="20">
    <w:abstractNumId w:val="19"/>
  </w:num>
  <w:num w:numId="21">
    <w:abstractNumId w:val="10"/>
  </w:num>
  <w:num w:numId="22">
    <w:abstractNumId w:val="20"/>
  </w:num>
  <w:num w:numId="23">
    <w:abstractNumId w:val="3"/>
  </w:num>
  <w:num w:numId="24">
    <w:abstractNumId w:val="24"/>
  </w:num>
  <w:num w:numId="25">
    <w:abstractNumId w:val="7"/>
  </w:num>
  <w:num w:numId="26">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revisionView w:markup="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3B9"/>
    <w:rsid w:val="00004E73"/>
    <w:rsid w:val="00054026"/>
    <w:rsid w:val="00055C03"/>
    <w:rsid w:val="0007785C"/>
    <w:rsid w:val="000813F8"/>
    <w:rsid w:val="0009405D"/>
    <w:rsid w:val="000B58CF"/>
    <w:rsid w:val="000D2714"/>
    <w:rsid w:val="000D63B9"/>
    <w:rsid w:val="000E1C4F"/>
    <w:rsid w:val="000E6CC9"/>
    <w:rsid w:val="000F6391"/>
    <w:rsid w:val="00107F98"/>
    <w:rsid w:val="00117598"/>
    <w:rsid w:val="00134187"/>
    <w:rsid w:val="0014797B"/>
    <w:rsid w:val="00160558"/>
    <w:rsid w:val="00160CEE"/>
    <w:rsid w:val="00161DD2"/>
    <w:rsid w:val="001706FE"/>
    <w:rsid w:val="00176A00"/>
    <w:rsid w:val="00176AFE"/>
    <w:rsid w:val="00181619"/>
    <w:rsid w:val="00194E1A"/>
    <w:rsid w:val="001A3F0D"/>
    <w:rsid w:val="001B5583"/>
    <w:rsid w:val="001E2937"/>
    <w:rsid w:val="001E3688"/>
    <w:rsid w:val="001F3591"/>
    <w:rsid w:val="001F5958"/>
    <w:rsid w:val="00200474"/>
    <w:rsid w:val="002007C2"/>
    <w:rsid w:val="00203ED9"/>
    <w:rsid w:val="002128C5"/>
    <w:rsid w:val="00212A6C"/>
    <w:rsid w:val="00224103"/>
    <w:rsid w:val="00230240"/>
    <w:rsid w:val="002335FF"/>
    <w:rsid w:val="00247FCB"/>
    <w:rsid w:val="00264CC7"/>
    <w:rsid w:val="0026704F"/>
    <w:rsid w:val="00283933"/>
    <w:rsid w:val="002859B7"/>
    <w:rsid w:val="00287A1F"/>
    <w:rsid w:val="00291BEA"/>
    <w:rsid w:val="0029230D"/>
    <w:rsid w:val="00293752"/>
    <w:rsid w:val="002A002D"/>
    <w:rsid w:val="002A4A7C"/>
    <w:rsid w:val="002B3F2B"/>
    <w:rsid w:val="002B7C6C"/>
    <w:rsid w:val="002C35B3"/>
    <w:rsid w:val="002C6B11"/>
    <w:rsid w:val="002D0A45"/>
    <w:rsid w:val="002E67E8"/>
    <w:rsid w:val="002E7410"/>
    <w:rsid w:val="002F4A13"/>
    <w:rsid w:val="002F6DD2"/>
    <w:rsid w:val="002F734E"/>
    <w:rsid w:val="003046C9"/>
    <w:rsid w:val="00304C21"/>
    <w:rsid w:val="003128C4"/>
    <w:rsid w:val="003278B8"/>
    <w:rsid w:val="003360E2"/>
    <w:rsid w:val="00345890"/>
    <w:rsid w:val="00354242"/>
    <w:rsid w:val="00366A86"/>
    <w:rsid w:val="00367ED3"/>
    <w:rsid w:val="00371FDE"/>
    <w:rsid w:val="003807F9"/>
    <w:rsid w:val="003834F3"/>
    <w:rsid w:val="00383854"/>
    <w:rsid w:val="00391D80"/>
    <w:rsid w:val="0039356F"/>
    <w:rsid w:val="00393B28"/>
    <w:rsid w:val="003A4DF7"/>
    <w:rsid w:val="003C1B4C"/>
    <w:rsid w:val="003C5EEB"/>
    <w:rsid w:val="003D2DC2"/>
    <w:rsid w:val="003F4D34"/>
    <w:rsid w:val="003F4D92"/>
    <w:rsid w:val="003F7717"/>
    <w:rsid w:val="004064D2"/>
    <w:rsid w:val="00411478"/>
    <w:rsid w:val="00411E66"/>
    <w:rsid w:val="00427A95"/>
    <w:rsid w:val="00442A85"/>
    <w:rsid w:val="00444995"/>
    <w:rsid w:val="004539C0"/>
    <w:rsid w:val="00460329"/>
    <w:rsid w:val="0046665A"/>
    <w:rsid w:val="00466A65"/>
    <w:rsid w:val="00470E34"/>
    <w:rsid w:val="004760B6"/>
    <w:rsid w:val="004A36D6"/>
    <w:rsid w:val="004B1A18"/>
    <w:rsid w:val="004C1DAC"/>
    <w:rsid w:val="004D11E0"/>
    <w:rsid w:val="004D3B76"/>
    <w:rsid w:val="004D3EED"/>
    <w:rsid w:val="004E7639"/>
    <w:rsid w:val="004F0B7B"/>
    <w:rsid w:val="004F4808"/>
    <w:rsid w:val="004F5886"/>
    <w:rsid w:val="00503410"/>
    <w:rsid w:val="005037C9"/>
    <w:rsid w:val="005065FC"/>
    <w:rsid w:val="005161F7"/>
    <w:rsid w:val="00516E77"/>
    <w:rsid w:val="00521F70"/>
    <w:rsid w:val="00532974"/>
    <w:rsid w:val="005346AB"/>
    <w:rsid w:val="0053494A"/>
    <w:rsid w:val="00535F26"/>
    <w:rsid w:val="00554239"/>
    <w:rsid w:val="005708CB"/>
    <w:rsid w:val="005731F1"/>
    <w:rsid w:val="0058350C"/>
    <w:rsid w:val="005842D9"/>
    <w:rsid w:val="00584B68"/>
    <w:rsid w:val="0059013C"/>
    <w:rsid w:val="005A1850"/>
    <w:rsid w:val="005A53FE"/>
    <w:rsid w:val="005B7EFC"/>
    <w:rsid w:val="005C252F"/>
    <w:rsid w:val="005C35C9"/>
    <w:rsid w:val="005C4394"/>
    <w:rsid w:val="005C587C"/>
    <w:rsid w:val="005D27F4"/>
    <w:rsid w:val="005D3EA7"/>
    <w:rsid w:val="0060088F"/>
    <w:rsid w:val="00604B2C"/>
    <w:rsid w:val="0063108A"/>
    <w:rsid w:val="006619A8"/>
    <w:rsid w:val="00675592"/>
    <w:rsid w:val="006914D2"/>
    <w:rsid w:val="0069406A"/>
    <w:rsid w:val="006A3C2B"/>
    <w:rsid w:val="006A5C6F"/>
    <w:rsid w:val="006B667E"/>
    <w:rsid w:val="006C1B2C"/>
    <w:rsid w:val="006D2571"/>
    <w:rsid w:val="006D7DF2"/>
    <w:rsid w:val="006E00E8"/>
    <w:rsid w:val="006E08A7"/>
    <w:rsid w:val="006E1980"/>
    <w:rsid w:val="006E7269"/>
    <w:rsid w:val="006F5FA2"/>
    <w:rsid w:val="007016B3"/>
    <w:rsid w:val="00704747"/>
    <w:rsid w:val="00707B31"/>
    <w:rsid w:val="00714B9B"/>
    <w:rsid w:val="00722AF5"/>
    <w:rsid w:val="00725CB6"/>
    <w:rsid w:val="00727E2E"/>
    <w:rsid w:val="00736209"/>
    <w:rsid w:val="00747DC2"/>
    <w:rsid w:val="00752B6C"/>
    <w:rsid w:val="00754824"/>
    <w:rsid w:val="0075710F"/>
    <w:rsid w:val="00763FBC"/>
    <w:rsid w:val="0077046B"/>
    <w:rsid w:val="0077321C"/>
    <w:rsid w:val="007774CF"/>
    <w:rsid w:val="00790D21"/>
    <w:rsid w:val="00796E40"/>
    <w:rsid w:val="00797307"/>
    <w:rsid w:val="007A7914"/>
    <w:rsid w:val="007B1F38"/>
    <w:rsid w:val="007B731E"/>
    <w:rsid w:val="007C4D05"/>
    <w:rsid w:val="007D0D22"/>
    <w:rsid w:val="007D0F0D"/>
    <w:rsid w:val="007D46D9"/>
    <w:rsid w:val="007F27B3"/>
    <w:rsid w:val="007F3B06"/>
    <w:rsid w:val="00804A98"/>
    <w:rsid w:val="00805C6D"/>
    <w:rsid w:val="008317C5"/>
    <w:rsid w:val="008331AA"/>
    <w:rsid w:val="0085554B"/>
    <w:rsid w:val="00860E90"/>
    <w:rsid w:val="00863D45"/>
    <w:rsid w:val="00867966"/>
    <w:rsid w:val="00884126"/>
    <w:rsid w:val="00896753"/>
    <w:rsid w:val="008A1EA0"/>
    <w:rsid w:val="008B4E10"/>
    <w:rsid w:val="008C6174"/>
    <w:rsid w:val="008C6695"/>
    <w:rsid w:val="008D5E49"/>
    <w:rsid w:val="008E1600"/>
    <w:rsid w:val="008F763A"/>
    <w:rsid w:val="009125F2"/>
    <w:rsid w:val="009179AF"/>
    <w:rsid w:val="00920AF6"/>
    <w:rsid w:val="00942118"/>
    <w:rsid w:val="0095143B"/>
    <w:rsid w:val="00956347"/>
    <w:rsid w:val="0099135B"/>
    <w:rsid w:val="009A28DC"/>
    <w:rsid w:val="009A3746"/>
    <w:rsid w:val="009A3AA9"/>
    <w:rsid w:val="009C3814"/>
    <w:rsid w:val="009D07EA"/>
    <w:rsid w:val="009D09EB"/>
    <w:rsid w:val="009D3938"/>
    <w:rsid w:val="009E0C8E"/>
    <w:rsid w:val="009E2283"/>
    <w:rsid w:val="009E6244"/>
    <w:rsid w:val="009E7E40"/>
    <w:rsid w:val="009F660E"/>
    <w:rsid w:val="009F684A"/>
    <w:rsid w:val="00A0097E"/>
    <w:rsid w:val="00A01163"/>
    <w:rsid w:val="00A028D5"/>
    <w:rsid w:val="00A031FF"/>
    <w:rsid w:val="00A1099F"/>
    <w:rsid w:val="00A15760"/>
    <w:rsid w:val="00A2119E"/>
    <w:rsid w:val="00A312DE"/>
    <w:rsid w:val="00A347BB"/>
    <w:rsid w:val="00A35A56"/>
    <w:rsid w:val="00A52F0B"/>
    <w:rsid w:val="00A57BC1"/>
    <w:rsid w:val="00A6120D"/>
    <w:rsid w:val="00A70449"/>
    <w:rsid w:val="00A7280F"/>
    <w:rsid w:val="00A81824"/>
    <w:rsid w:val="00A8286F"/>
    <w:rsid w:val="00A9067B"/>
    <w:rsid w:val="00AA11E1"/>
    <w:rsid w:val="00AB18F0"/>
    <w:rsid w:val="00AB4E15"/>
    <w:rsid w:val="00AB6054"/>
    <w:rsid w:val="00AC12C9"/>
    <w:rsid w:val="00AF32DA"/>
    <w:rsid w:val="00AF5633"/>
    <w:rsid w:val="00B05C1B"/>
    <w:rsid w:val="00B07336"/>
    <w:rsid w:val="00B12194"/>
    <w:rsid w:val="00B135EB"/>
    <w:rsid w:val="00B23AAD"/>
    <w:rsid w:val="00B538BC"/>
    <w:rsid w:val="00B65736"/>
    <w:rsid w:val="00B7025B"/>
    <w:rsid w:val="00B82017"/>
    <w:rsid w:val="00B856D0"/>
    <w:rsid w:val="00B87747"/>
    <w:rsid w:val="00B91282"/>
    <w:rsid w:val="00B948FC"/>
    <w:rsid w:val="00BA1223"/>
    <w:rsid w:val="00BA565E"/>
    <w:rsid w:val="00BA7C9C"/>
    <w:rsid w:val="00BB3686"/>
    <w:rsid w:val="00BB7B09"/>
    <w:rsid w:val="00BC23D1"/>
    <w:rsid w:val="00BC6D55"/>
    <w:rsid w:val="00BD2164"/>
    <w:rsid w:val="00BF3864"/>
    <w:rsid w:val="00BF3EC7"/>
    <w:rsid w:val="00C003AB"/>
    <w:rsid w:val="00C04927"/>
    <w:rsid w:val="00C229FC"/>
    <w:rsid w:val="00C238E7"/>
    <w:rsid w:val="00C27EAC"/>
    <w:rsid w:val="00C30616"/>
    <w:rsid w:val="00C328EE"/>
    <w:rsid w:val="00C331BB"/>
    <w:rsid w:val="00C372F5"/>
    <w:rsid w:val="00C3746A"/>
    <w:rsid w:val="00C406D8"/>
    <w:rsid w:val="00C47046"/>
    <w:rsid w:val="00C4798A"/>
    <w:rsid w:val="00C55015"/>
    <w:rsid w:val="00C554E4"/>
    <w:rsid w:val="00C60FDD"/>
    <w:rsid w:val="00C67881"/>
    <w:rsid w:val="00C708A2"/>
    <w:rsid w:val="00C76C64"/>
    <w:rsid w:val="00C80099"/>
    <w:rsid w:val="00C87FB7"/>
    <w:rsid w:val="00C9197E"/>
    <w:rsid w:val="00C96988"/>
    <w:rsid w:val="00CA1C94"/>
    <w:rsid w:val="00CA4BCA"/>
    <w:rsid w:val="00CA64E9"/>
    <w:rsid w:val="00CC30D9"/>
    <w:rsid w:val="00CC564C"/>
    <w:rsid w:val="00CC6458"/>
    <w:rsid w:val="00CD132F"/>
    <w:rsid w:val="00CE0C24"/>
    <w:rsid w:val="00CF0E58"/>
    <w:rsid w:val="00CF2A70"/>
    <w:rsid w:val="00CF325E"/>
    <w:rsid w:val="00CF73AC"/>
    <w:rsid w:val="00D17383"/>
    <w:rsid w:val="00D17F09"/>
    <w:rsid w:val="00D20597"/>
    <w:rsid w:val="00D31178"/>
    <w:rsid w:val="00D53487"/>
    <w:rsid w:val="00D61C93"/>
    <w:rsid w:val="00D6218D"/>
    <w:rsid w:val="00D74A38"/>
    <w:rsid w:val="00D81FBB"/>
    <w:rsid w:val="00DA1B70"/>
    <w:rsid w:val="00DB3E19"/>
    <w:rsid w:val="00DB6146"/>
    <w:rsid w:val="00DB6C22"/>
    <w:rsid w:val="00DC0C70"/>
    <w:rsid w:val="00DC2057"/>
    <w:rsid w:val="00DD5C9E"/>
    <w:rsid w:val="00DE298E"/>
    <w:rsid w:val="00DE4B3C"/>
    <w:rsid w:val="00DE67EE"/>
    <w:rsid w:val="00E102DE"/>
    <w:rsid w:val="00E13079"/>
    <w:rsid w:val="00E15DBE"/>
    <w:rsid w:val="00E179EF"/>
    <w:rsid w:val="00E21119"/>
    <w:rsid w:val="00E41F54"/>
    <w:rsid w:val="00E44FFA"/>
    <w:rsid w:val="00E45D74"/>
    <w:rsid w:val="00E579B9"/>
    <w:rsid w:val="00E60469"/>
    <w:rsid w:val="00E6651A"/>
    <w:rsid w:val="00E67CF8"/>
    <w:rsid w:val="00E7419F"/>
    <w:rsid w:val="00E80AAA"/>
    <w:rsid w:val="00E97808"/>
    <w:rsid w:val="00EA416D"/>
    <w:rsid w:val="00EC0A17"/>
    <w:rsid w:val="00EC3E6F"/>
    <w:rsid w:val="00EC4929"/>
    <w:rsid w:val="00EC70ED"/>
    <w:rsid w:val="00F135AB"/>
    <w:rsid w:val="00F168CB"/>
    <w:rsid w:val="00F175A7"/>
    <w:rsid w:val="00F246A4"/>
    <w:rsid w:val="00F64D82"/>
    <w:rsid w:val="00F6784D"/>
    <w:rsid w:val="00F71646"/>
    <w:rsid w:val="00F82EAA"/>
    <w:rsid w:val="00FA1327"/>
    <w:rsid w:val="00FA2E16"/>
    <w:rsid w:val="00FA7900"/>
    <w:rsid w:val="00FB1F94"/>
    <w:rsid w:val="00FB47CE"/>
    <w:rsid w:val="00FB6888"/>
    <w:rsid w:val="00FC22BD"/>
    <w:rsid w:val="00FC4088"/>
    <w:rsid w:val="00FC6476"/>
    <w:rsid w:val="00FD2A2F"/>
    <w:rsid w:val="00FE0042"/>
    <w:rsid w:val="00FE0EEF"/>
    <w:rsid w:val="00FE720D"/>
    <w:rsid w:val="00FF3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14:docId w14:val="3458BAEF"/>
  <w15:chartTrackingRefBased/>
  <w15:docId w15:val="{E7278F92-4BB3-4EE9-91A6-28982E0C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298E"/>
    <w:pPr>
      <w:keepNext/>
      <w:keepLines/>
      <w:spacing w:before="240" w:after="0"/>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298E"/>
    <w:pPr>
      <w:keepNext/>
      <w:keepLines/>
      <w:spacing w:before="40" w:after="0"/>
      <w:outlineLvl w:val="1"/>
    </w:pPr>
    <w:rPr>
      <w:rFonts w:ascii="Arial" w:eastAsiaTheme="majorEastAsia" w:hAnsi="Arial"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298E"/>
    <w:pPr>
      <w:keepNext/>
      <w:keepLines/>
      <w:spacing w:before="40" w:after="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semiHidden/>
    <w:unhideWhenUsed/>
    <w:qFormat/>
    <w:rsid w:val="00DE298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DE298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E298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E29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29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63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B9"/>
  </w:style>
  <w:style w:type="paragraph" w:styleId="Footer">
    <w:name w:val="footer"/>
    <w:basedOn w:val="Normal"/>
    <w:link w:val="FooterChar"/>
    <w:uiPriority w:val="99"/>
    <w:unhideWhenUsed/>
    <w:rsid w:val="000D6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B9"/>
  </w:style>
  <w:style w:type="paragraph" w:customStyle="1" w:styleId="Style1">
    <w:name w:val="Style1"/>
    <w:basedOn w:val="Normal"/>
    <w:link w:val="Style1Char"/>
    <w:qFormat/>
    <w:rsid w:val="0077321C"/>
    <w:pPr>
      <w:spacing w:after="200" w:line="276" w:lineRule="auto"/>
    </w:pPr>
    <w:rPr>
      <w:rFonts w:asciiTheme="majorHAnsi" w:hAnsiTheme="majorHAnsi" w:cstheme="majorHAnsi"/>
      <w:b/>
      <w:bCs/>
      <w:color w:val="147FA8"/>
      <w:sz w:val="28"/>
      <w:szCs w:val="28"/>
      <w:lang w:val="en-US"/>
    </w:rPr>
  </w:style>
  <w:style w:type="character" w:customStyle="1" w:styleId="Style1Char">
    <w:name w:val="Style1 Char"/>
    <w:basedOn w:val="DefaultParagraphFont"/>
    <w:link w:val="Style1"/>
    <w:rsid w:val="0077321C"/>
    <w:rPr>
      <w:rFonts w:asciiTheme="majorHAnsi" w:hAnsiTheme="majorHAnsi" w:cstheme="majorHAnsi"/>
      <w:b/>
      <w:bCs/>
      <w:color w:val="147FA8"/>
      <w:sz w:val="28"/>
      <w:szCs w:val="28"/>
      <w:lang w:val="en-US"/>
    </w:rPr>
  </w:style>
  <w:style w:type="paragraph" w:customStyle="1" w:styleId="Style2">
    <w:name w:val="Style2"/>
    <w:basedOn w:val="Style1"/>
    <w:link w:val="Style2Char"/>
    <w:qFormat/>
    <w:rsid w:val="0077321C"/>
    <w:rPr>
      <w:rFonts w:ascii="Arial" w:hAnsi="Arial" w:cs="Arial"/>
    </w:rPr>
  </w:style>
  <w:style w:type="character" w:customStyle="1" w:styleId="Style2Char">
    <w:name w:val="Style2 Char"/>
    <w:basedOn w:val="Style1Char"/>
    <w:link w:val="Style2"/>
    <w:rsid w:val="0077321C"/>
    <w:rPr>
      <w:rFonts w:ascii="Arial" w:hAnsi="Arial" w:cs="Arial"/>
      <w:b/>
      <w:bCs/>
      <w:color w:val="147FA8"/>
      <w:sz w:val="28"/>
      <w:szCs w:val="28"/>
      <w:lang w:val="en-US"/>
    </w:rPr>
  </w:style>
  <w:style w:type="paragraph" w:styleId="ListParagraph">
    <w:name w:val="List Paragraph"/>
    <w:basedOn w:val="Normal"/>
    <w:uiPriority w:val="34"/>
    <w:qFormat/>
    <w:rsid w:val="00867966"/>
    <w:pPr>
      <w:ind w:left="720"/>
      <w:contextualSpacing/>
    </w:pPr>
  </w:style>
  <w:style w:type="paragraph" w:styleId="NoSpacing">
    <w:name w:val="No Spacing"/>
    <w:uiPriority w:val="1"/>
    <w:qFormat/>
    <w:rsid w:val="00C4798A"/>
    <w:pPr>
      <w:spacing w:after="0" w:line="240" w:lineRule="auto"/>
    </w:pPr>
  </w:style>
  <w:style w:type="table" w:customStyle="1" w:styleId="PlainTable11">
    <w:name w:val="Plain Table 11"/>
    <w:basedOn w:val="TableNormal"/>
    <w:next w:val="PlainTable1"/>
    <w:uiPriority w:val="41"/>
    <w:rsid w:val="00C708A2"/>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C708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91D80"/>
    <w:rPr>
      <w:color w:val="0563C1" w:themeColor="hyperlink"/>
      <w:u w:val="single"/>
    </w:rPr>
  </w:style>
  <w:style w:type="character" w:styleId="UnresolvedMention">
    <w:name w:val="Unresolved Mention"/>
    <w:basedOn w:val="DefaultParagraphFont"/>
    <w:uiPriority w:val="99"/>
    <w:semiHidden/>
    <w:unhideWhenUsed/>
    <w:rsid w:val="00391D80"/>
    <w:rPr>
      <w:color w:val="605E5C"/>
      <w:shd w:val="clear" w:color="auto" w:fill="E1DFDD"/>
    </w:rPr>
  </w:style>
  <w:style w:type="table" w:styleId="TableGrid">
    <w:name w:val="Table Grid"/>
    <w:basedOn w:val="TableNormal"/>
    <w:uiPriority w:val="39"/>
    <w:rsid w:val="00DE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298E"/>
    <w:rPr>
      <w:rFonts w:ascii="Arial" w:eastAsiaTheme="majorEastAsia" w:hAnsi="Arial" w:cstheme="majorBidi"/>
      <w:color w:val="2F5496" w:themeColor="accent1" w:themeShade="BF"/>
      <w:sz w:val="32"/>
      <w:szCs w:val="32"/>
    </w:rPr>
  </w:style>
  <w:style w:type="character" w:customStyle="1" w:styleId="Heading2Char">
    <w:name w:val="Heading 2 Char"/>
    <w:basedOn w:val="DefaultParagraphFont"/>
    <w:link w:val="Heading2"/>
    <w:uiPriority w:val="9"/>
    <w:rsid w:val="00DE298E"/>
    <w:rPr>
      <w:rFonts w:ascii="Arial" w:eastAsiaTheme="majorEastAsia" w:hAnsi="Arial" w:cstheme="majorBidi"/>
      <w:color w:val="2F5496" w:themeColor="accent1" w:themeShade="BF"/>
      <w:sz w:val="26"/>
      <w:szCs w:val="26"/>
    </w:rPr>
  </w:style>
  <w:style w:type="character" w:customStyle="1" w:styleId="Heading3Char">
    <w:name w:val="Heading 3 Char"/>
    <w:basedOn w:val="DefaultParagraphFont"/>
    <w:link w:val="Heading3"/>
    <w:uiPriority w:val="9"/>
    <w:rsid w:val="00DE298E"/>
    <w:rPr>
      <w:rFonts w:ascii="Arial" w:eastAsiaTheme="majorEastAsia" w:hAnsi="Arial" w:cstheme="majorBidi"/>
      <w:b/>
      <w:sz w:val="24"/>
      <w:szCs w:val="24"/>
    </w:rPr>
  </w:style>
  <w:style w:type="character" w:customStyle="1" w:styleId="Heading4Char">
    <w:name w:val="Heading 4 Char"/>
    <w:basedOn w:val="DefaultParagraphFont"/>
    <w:link w:val="Heading4"/>
    <w:uiPriority w:val="9"/>
    <w:semiHidden/>
    <w:rsid w:val="00DE298E"/>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DE298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E298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E298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298E"/>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DE29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98E"/>
    <w:rPr>
      <w:rFonts w:ascii="Segoe UI" w:hAnsi="Segoe UI" w:cs="Segoe UI"/>
      <w:sz w:val="18"/>
      <w:szCs w:val="18"/>
    </w:rPr>
  </w:style>
  <w:style w:type="paragraph" w:styleId="Title">
    <w:name w:val="Title"/>
    <w:basedOn w:val="Normal"/>
    <w:next w:val="Normal"/>
    <w:link w:val="TitleChar"/>
    <w:uiPriority w:val="10"/>
    <w:qFormat/>
    <w:rsid w:val="00DE298E"/>
    <w:pPr>
      <w:spacing w:after="0" w:line="240" w:lineRule="auto"/>
      <w:contextualSpacing/>
    </w:pPr>
    <w:rPr>
      <w:rFonts w:ascii="Arial" w:eastAsiaTheme="majorEastAsia" w:hAnsi="Arial" w:cstheme="majorBidi"/>
      <w:color w:val="0C1C8C"/>
      <w:spacing w:val="-10"/>
      <w:kern w:val="28"/>
      <w:sz w:val="60"/>
      <w:szCs w:val="56"/>
    </w:rPr>
  </w:style>
  <w:style w:type="character" w:customStyle="1" w:styleId="TitleChar">
    <w:name w:val="Title Char"/>
    <w:basedOn w:val="DefaultParagraphFont"/>
    <w:link w:val="Title"/>
    <w:uiPriority w:val="10"/>
    <w:rsid w:val="00DE298E"/>
    <w:rPr>
      <w:rFonts w:ascii="Arial" w:eastAsiaTheme="majorEastAsia" w:hAnsi="Arial" w:cstheme="majorBidi"/>
      <w:color w:val="0C1C8C"/>
      <w:spacing w:val="-10"/>
      <w:kern w:val="28"/>
      <w:sz w:val="60"/>
      <w:szCs w:val="56"/>
    </w:rPr>
  </w:style>
  <w:style w:type="paragraph" w:styleId="Subtitle">
    <w:name w:val="Subtitle"/>
    <w:basedOn w:val="Normal"/>
    <w:next w:val="Normal"/>
    <w:link w:val="SubtitleChar"/>
    <w:uiPriority w:val="11"/>
    <w:qFormat/>
    <w:rsid w:val="00DE298E"/>
    <w:pPr>
      <w:numPr>
        <w:ilvl w:val="1"/>
      </w:numPr>
    </w:pPr>
    <w:rPr>
      <w:rFonts w:ascii="Arial" w:eastAsiaTheme="minorEastAsia" w:hAnsi="Arial"/>
      <w:color w:val="00A5D1"/>
      <w:spacing w:val="15"/>
      <w:sz w:val="36"/>
    </w:rPr>
  </w:style>
  <w:style w:type="character" w:customStyle="1" w:styleId="SubtitleChar">
    <w:name w:val="Subtitle Char"/>
    <w:basedOn w:val="DefaultParagraphFont"/>
    <w:link w:val="Subtitle"/>
    <w:uiPriority w:val="11"/>
    <w:rsid w:val="00DE298E"/>
    <w:rPr>
      <w:rFonts w:ascii="Arial" w:eastAsiaTheme="minorEastAsia" w:hAnsi="Arial"/>
      <w:color w:val="00A5D1"/>
      <w:spacing w:val="15"/>
      <w:sz w:val="36"/>
    </w:rPr>
  </w:style>
  <w:style w:type="paragraph" w:styleId="TOC1">
    <w:name w:val="toc 1"/>
    <w:basedOn w:val="Normal"/>
    <w:next w:val="Normal"/>
    <w:autoRedefine/>
    <w:uiPriority w:val="39"/>
    <w:unhideWhenUsed/>
    <w:rsid w:val="00DE298E"/>
    <w:pPr>
      <w:spacing w:after="100"/>
    </w:pPr>
    <w:rPr>
      <w:rFonts w:ascii="Arial" w:hAnsi="Arial"/>
      <w:b/>
      <w:sz w:val="24"/>
    </w:rPr>
  </w:style>
  <w:style w:type="paragraph" w:styleId="TOC2">
    <w:name w:val="toc 2"/>
    <w:basedOn w:val="Normal"/>
    <w:next w:val="Normal"/>
    <w:autoRedefine/>
    <w:uiPriority w:val="39"/>
    <w:unhideWhenUsed/>
    <w:rsid w:val="00DE298E"/>
    <w:pPr>
      <w:spacing w:after="100"/>
      <w:ind w:left="220"/>
    </w:pPr>
    <w:rPr>
      <w:rFonts w:ascii="Arial" w:hAnsi="Arial"/>
    </w:rPr>
  </w:style>
  <w:style w:type="paragraph" w:customStyle="1" w:styleId="TableParagraph">
    <w:name w:val="Table Paragraph"/>
    <w:basedOn w:val="Normal"/>
    <w:uiPriority w:val="1"/>
    <w:qFormat/>
    <w:rsid w:val="00DE298E"/>
    <w:pPr>
      <w:widowControl w:val="0"/>
      <w:autoSpaceDE w:val="0"/>
      <w:autoSpaceDN w:val="0"/>
      <w:spacing w:after="0" w:line="240" w:lineRule="auto"/>
    </w:pPr>
    <w:rPr>
      <w:rFonts w:ascii="Arial" w:eastAsia="Arial" w:hAnsi="Arial" w:cs="Arial"/>
      <w:lang w:eastAsia="en-GB" w:bidi="en-GB"/>
    </w:rPr>
  </w:style>
  <w:style w:type="character" w:styleId="FollowedHyperlink">
    <w:name w:val="FollowedHyperlink"/>
    <w:basedOn w:val="DefaultParagraphFont"/>
    <w:uiPriority w:val="99"/>
    <w:semiHidden/>
    <w:unhideWhenUsed/>
    <w:rsid w:val="00DE298E"/>
    <w:rPr>
      <w:color w:val="954F72" w:themeColor="followedHyperlink"/>
      <w:u w:val="single"/>
    </w:rPr>
  </w:style>
  <w:style w:type="paragraph" w:styleId="BodyText">
    <w:name w:val="Body Text"/>
    <w:basedOn w:val="Normal"/>
    <w:link w:val="BodyTextChar"/>
    <w:uiPriority w:val="99"/>
    <w:semiHidden/>
    <w:unhideWhenUsed/>
    <w:rsid w:val="00DE298E"/>
    <w:pPr>
      <w:spacing w:after="120"/>
    </w:pPr>
    <w:rPr>
      <w:rFonts w:ascii="Arial" w:hAnsi="Arial"/>
    </w:rPr>
  </w:style>
  <w:style w:type="character" w:customStyle="1" w:styleId="BodyTextChar">
    <w:name w:val="Body Text Char"/>
    <w:basedOn w:val="DefaultParagraphFont"/>
    <w:link w:val="BodyText"/>
    <w:uiPriority w:val="99"/>
    <w:semiHidden/>
    <w:rsid w:val="00DE298E"/>
    <w:rPr>
      <w:rFonts w:ascii="Arial" w:hAnsi="Arial"/>
    </w:rPr>
  </w:style>
  <w:style w:type="paragraph" w:styleId="NormalWeb">
    <w:name w:val="Normal (Web)"/>
    <w:basedOn w:val="Normal"/>
    <w:uiPriority w:val="99"/>
    <w:semiHidden/>
    <w:unhideWhenUsed/>
    <w:rsid w:val="00DE298E"/>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E298E"/>
    <w:rPr>
      <w:sz w:val="16"/>
      <w:szCs w:val="16"/>
    </w:rPr>
  </w:style>
  <w:style w:type="paragraph" w:styleId="CommentText">
    <w:name w:val="annotation text"/>
    <w:basedOn w:val="Normal"/>
    <w:link w:val="CommentTextChar"/>
    <w:uiPriority w:val="99"/>
    <w:unhideWhenUsed/>
    <w:rsid w:val="00DE298E"/>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DE298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E298E"/>
    <w:rPr>
      <w:b/>
      <w:bCs/>
    </w:rPr>
  </w:style>
  <w:style w:type="character" w:customStyle="1" w:styleId="CommentSubjectChar">
    <w:name w:val="Comment Subject Char"/>
    <w:basedOn w:val="CommentTextChar"/>
    <w:link w:val="CommentSubject"/>
    <w:uiPriority w:val="99"/>
    <w:semiHidden/>
    <w:rsid w:val="00DE298E"/>
    <w:rPr>
      <w:rFonts w:ascii="Arial" w:hAnsi="Arial"/>
      <w:b/>
      <w:bCs/>
      <w:sz w:val="20"/>
      <w:szCs w:val="20"/>
    </w:rPr>
  </w:style>
  <w:style w:type="paragraph" w:styleId="TOC4">
    <w:name w:val="toc 4"/>
    <w:basedOn w:val="Normal"/>
    <w:next w:val="Normal"/>
    <w:autoRedefine/>
    <w:uiPriority w:val="39"/>
    <w:unhideWhenUsed/>
    <w:rsid w:val="00DE298E"/>
    <w:pPr>
      <w:tabs>
        <w:tab w:val="left" w:leader="dot" w:pos="7694"/>
      </w:tabs>
      <w:spacing w:before="97" w:after="100"/>
    </w:pPr>
    <w:rPr>
      <w:rFonts w:ascii="Arial" w:hAnsi="Arial"/>
      <w:w w:val="105"/>
    </w:rPr>
  </w:style>
  <w:style w:type="paragraph" w:styleId="BodyText2">
    <w:name w:val="Body Text 2"/>
    <w:basedOn w:val="Normal"/>
    <w:link w:val="BodyText2Char"/>
    <w:uiPriority w:val="99"/>
    <w:semiHidden/>
    <w:unhideWhenUsed/>
    <w:rsid w:val="00DE298E"/>
    <w:pPr>
      <w:spacing w:after="120" w:line="480" w:lineRule="auto"/>
    </w:pPr>
    <w:rPr>
      <w:rFonts w:ascii="Arial" w:hAnsi="Arial"/>
    </w:rPr>
  </w:style>
  <w:style w:type="character" w:customStyle="1" w:styleId="BodyText2Char">
    <w:name w:val="Body Text 2 Char"/>
    <w:basedOn w:val="DefaultParagraphFont"/>
    <w:link w:val="BodyText2"/>
    <w:uiPriority w:val="99"/>
    <w:semiHidden/>
    <w:rsid w:val="00DE298E"/>
    <w:rPr>
      <w:rFonts w:ascii="Arial" w:hAnsi="Arial"/>
    </w:rPr>
  </w:style>
  <w:style w:type="paragraph" w:styleId="TOCHeading">
    <w:name w:val="TOC Heading"/>
    <w:basedOn w:val="Heading1"/>
    <w:next w:val="Normal"/>
    <w:uiPriority w:val="39"/>
    <w:unhideWhenUsed/>
    <w:qFormat/>
    <w:rsid w:val="00DE298E"/>
    <w:pPr>
      <w:outlineLvl w:val="9"/>
    </w:pPr>
    <w:rPr>
      <w:rFonts w:asciiTheme="majorHAnsi" w:hAnsiTheme="majorHAnsi"/>
      <w:lang w:val="en-US"/>
    </w:rPr>
  </w:style>
  <w:style w:type="paragraph" w:customStyle="1" w:styleId="Figure">
    <w:name w:val="Figure"/>
    <w:basedOn w:val="Normal"/>
    <w:link w:val="FigureChar"/>
    <w:qFormat/>
    <w:rsid w:val="00DE298E"/>
    <w:rPr>
      <w:rFonts w:ascii="Arial" w:hAnsi="Arial"/>
      <w:b/>
      <w:bCs/>
      <w:iCs/>
      <w:lang w:bidi="en-GB"/>
    </w:rPr>
  </w:style>
  <w:style w:type="paragraph" w:styleId="TableofFigures">
    <w:name w:val="table of figures"/>
    <w:basedOn w:val="Normal"/>
    <w:next w:val="Normal"/>
    <w:uiPriority w:val="99"/>
    <w:unhideWhenUsed/>
    <w:rsid w:val="00DE298E"/>
    <w:pPr>
      <w:spacing w:after="0"/>
    </w:pPr>
    <w:rPr>
      <w:rFonts w:ascii="Arial" w:hAnsi="Arial"/>
    </w:rPr>
  </w:style>
  <w:style w:type="paragraph" w:styleId="TOC3">
    <w:name w:val="toc 3"/>
    <w:basedOn w:val="Normal"/>
    <w:next w:val="Normal"/>
    <w:autoRedefine/>
    <w:uiPriority w:val="39"/>
    <w:unhideWhenUsed/>
    <w:rsid w:val="00DE298E"/>
    <w:pPr>
      <w:spacing w:after="100"/>
      <w:ind w:left="440"/>
    </w:pPr>
    <w:rPr>
      <w:rFonts w:ascii="Arial" w:hAnsi="Arial"/>
    </w:rPr>
  </w:style>
  <w:style w:type="character" w:customStyle="1" w:styleId="FigureChar">
    <w:name w:val="Figure Char"/>
    <w:basedOn w:val="DefaultParagraphFont"/>
    <w:link w:val="Figure"/>
    <w:rsid w:val="00DE298E"/>
    <w:rPr>
      <w:rFonts w:ascii="Arial" w:hAnsi="Arial"/>
      <w:b/>
      <w:bCs/>
      <w:iCs/>
      <w:lang w:bidi="en-GB"/>
    </w:rPr>
  </w:style>
  <w:style w:type="paragraph" w:styleId="Caption">
    <w:name w:val="caption"/>
    <w:basedOn w:val="Normal"/>
    <w:next w:val="Normal"/>
    <w:uiPriority w:val="35"/>
    <w:unhideWhenUsed/>
    <w:qFormat/>
    <w:rsid w:val="00DE298E"/>
    <w:pPr>
      <w:spacing w:after="200" w:line="240" w:lineRule="auto"/>
    </w:pPr>
    <w:rPr>
      <w:rFonts w:ascii="Arial" w:hAnsi="Arial"/>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478191">
      <w:bodyDiv w:val="1"/>
      <w:marLeft w:val="0"/>
      <w:marRight w:val="0"/>
      <w:marTop w:val="0"/>
      <w:marBottom w:val="0"/>
      <w:divBdr>
        <w:top w:val="none" w:sz="0" w:space="0" w:color="auto"/>
        <w:left w:val="none" w:sz="0" w:space="0" w:color="auto"/>
        <w:bottom w:val="none" w:sz="0" w:space="0" w:color="auto"/>
        <w:right w:val="none" w:sz="0" w:space="0" w:color="auto"/>
      </w:divBdr>
    </w:div>
    <w:div w:id="1309750396">
      <w:bodyDiv w:val="1"/>
      <w:marLeft w:val="0"/>
      <w:marRight w:val="0"/>
      <w:marTop w:val="0"/>
      <w:marBottom w:val="0"/>
      <w:divBdr>
        <w:top w:val="none" w:sz="0" w:space="0" w:color="auto"/>
        <w:left w:val="none" w:sz="0" w:space="0" w:color="auto"/>
        <w:bottom w:val="none" w:sz="0" w:space="0" w:color="auto"/>
        <w:right w:val="none" w:sz="0" w:space="0" w:color="auto"/>
      </w:divBdr>
    </w:div>
    <w:div w:id="1534878831">
      <w:bodyDiv w:val="1"/>
      <w:marLeft w:val="0"/>
      <w:marRight w:val="0"/>
      <w:marTop w:val="0"/>
      <w:marBottom w:val="0"/>
      <w:divBdr>
        <w:top w:val="none" w:sz="0" w:space="0" w:color="auto"/>
        <w:left w:val="none" w:sz="0" w:space="0" w:color="auto"/>
        <w:bottom w:val="none" w:sz="0" w:space="0" w:color="auto"/>
        <w:right w:val="none" w:sz="0" w:space="0" w:color="auto"/>
      </w:divBdr>
    </w:div>
    <w:div w:id="1751730847">
      <w:bodyDiv w:val="1"/>
      <w:marLeft w:val="0"/>
      <w:marRight w:val="0"/>
      <w:marTop w:val="0"/>
      <w:marBottom w:val="0"/>
      <w:divBdr>
        <w:top w:val="none" w:sz="0" w:space="0" w:color="auto"/>
        <w:left w:val="none" w:sz="0" w:space="0" w:color="auto"/>
        <w:bottom w:val="none" w:sz="0" w:space="0" w:color="auto"/>
        <w:right w:val="none" w:sz="0" w:space="0" w:color="auto"/>
      </w:divBdr>
    </w:div>
    <w:div w:id="1808743017">
      <w:bodyDiv w:val="1"/>
      <w:marLeft w:val="0"/>
      <w:marRight w:val="0"/>
      <w:marTop w:val="0"/>
      <w:marBottom w:val="0"/>
      <w:divBdr>
        <w:top w:val="none" w:sz="0" w:space="0" w:color="auto"/>
        <w:left w:val="none" w:sz="0" w:space="0" w:color="auto"/>
        <w:bottom w:val="none" w:sz="0" w:space="0" w:color="auto"/>
        <w:right w:val="none" w:sz="0" w:space="0" w:color="auto"/>
      </w:divBdr>
    </w:div>
    <w:div w:id="2058311808">
      <w:bodyDiv w:val="1"/>
      <w:marLeft w:val="0"/>
      <w:marRight w:val="0"/>
      <w:marTop w:val="0"/>
      <w:marBottom w:val="0"/>
      <w:divBdr>
        <w:top w:val="none" w:sz="0" w:space="0" w:color="auto"/>
        <w:left w:val="none" w:sz="0" w:space="0" w:color="auto"/>
        <w:bottom w:val="none" w:sz="0" w:space="0" w:color="auto"/>
        <w:right w:val="none" w:sz="0" w:space="0" w:color="auto"/>
      </w:divBdr>
    </w:div>
    <w:div w:id="2132896215">
      <w:bodyDiv w:val="1"/>
      <w:marLeft w:val="0"/>
      <w:marRight w:val="0"/>
      <w:marTop w:val="0"/>
      <w:marBottom w:val="0"/>
      <w:divBdr>
        <w:top w:val="none" w:sz="0" w:space="0" w:color="auto"/>
        <w:left w:val="none" w:sz="0" w:space="0" w:color="auto"/>
        <w:bottom w:val="none" w:sz="0" w:space="0" w:color="auto"/>
        <w:right w:val="none" w:sz="0" w:space="0" w:color="auto"/>
      </w:divBdr>
    </w:div>
    <w:div w:id="213609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metoffice.gov.uk/research/climate/maps-and-data/about/state-of-climate" TargetMode="External"/><Relationship Id="rId39" Type="http://schemas.openxmlformats.org/officeDocument/2006/relationships/hyperlink" Target="https://www.theccc.org.uk/2020/05/06/take-urgent-action-on-six-key-principles-for-a-resilient-recovery/" TargetMode="External"/><Relationship Id="rId21" Type="http://schemas.openxmlformats.org/officeDocument/2006/relationships/image" Target="media/image9.png"/><Relationship Id="rId34" Type="http://schemas.openxmlformats.org/officeDocument/2006/relationships/hyperlink" Target="https://scattercities.com/data/inventory" TargetMode="External"/><Relationship Id="rId42" Type="http://schemas.openxmlformats.org/officeDocument/2006/relationships/hyperlink" Target="https://assets.publishing.service.gov.uk/government/uploads/system/uploads/attachment_data/file/881622/future-support-for-low-carbon-heat-consultation.pdf" TargetMode="External"/><Relationship Id="rId47" Type="http://schemas.openxmlformats.org/officeDocument/2006/relationships/hyperlink" Target="https://www.lancashire.gov.uk/media/933543/lancashire-net-zero-pathways-report.pdf" TargetMode="External"/><Relationship Id="rId50" Type="http://schemas.openxmlformats.org/officeDocument/2006/relationships/hyperlink" Target="https://www.lancashire.gov.uk/media/933547/state-of-the-environment-renewable-technology-input.pdf" TargetMode="External"/><Relationship Id="rId55" Type="http://schemas.openxmlformats.org/officeDocument/2006/relationships/hyperlink" Target="http://www.quora.com/How-many-litres-of-oil-will-make-one-tonne-oi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statistics/uk-local-authority-and-regional-carbon-dioxide-emissions-national-statistics-2005-to-2019" TargetMode="External"/><Relationship Id="rId20" Type="http://schemas.openxmlformats.org/officeDocument/2006/relationships/hyperlink" Target="https://www.lancashire.gov.uk/media/933543/lancashire-net-zero-pathways-report.pdf" TargetMode="External"/><Relationship Id="rId29" Type="http://schemas.openxmlformats.org/officeDocument/2006/relationships/hyperlink" Target="https://www.metoffice.gov.uk/weather/climate-change/what-is-climate-change" TargetMode="External"/><Relationship Id="rId41" Type="http://schemas.openxmlformats.org/officeDocument/2006/relationships/hyperlink" Target="https://assets.publishing.service.gov.uk/government/uploads/system/uploads/attachment_data/file/881622/future-support-for-low-carbon-heat-consultation.pdf" TargetMode="External"/><Relationship Id="rId54" Type="http://schemas.openxmlformats.org/officeDocument/2006/relationships/image" Target="media/image1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cc.ch/" TargetMode="External"/><Relationship Id="rId24" Type="http://schemas.openxmlformats.org/officeDocument/2006/relationships/hyperlink" Target="https://unfccc.int/cop27" TargetMode="External"/><Relationship Id="rId32" Type="http://schemas.openxmlformats.org/officeDocument/2006/relationships/hyperlink" Target="http://www.gov.uk/guidance/climate-change-explained" TargetMode="External"/><Relationship Id="rId37" Type="http://schemas.openxmlformats.org/officeDocument/2006/relationships/hyperlink" Target="https://www.ncbi.nlm.nih.gov/pmc/articles/PMC7430241/" TargetMode="External"/><Relationship Id="rId40" Type="http://schemas.openxmlformats.org/officeDocument/2006/relationships/hyperlink" Target="https://www.who.int/health-topics/climate-change" TargetMode="External"/><Relationship Id="rId45" Type="http://schemas.openxmlformats.org/officeDocument/2006/relationships/hyperlink" Target="https://www.theccc.org.uk/wp-content/uploads/2019/02/UK-housing-Fit-for-the-future-CCC-2019.pdf" TargetMode="External"/><Relationship Id="rId53" Type="http://schemas.openxmlformats.org/officeDocument/2006/relationships/image" Target="media/image13.png"/><Relationship Id="rId58" Type="http://schemas.openxmlformats.org/officeDocument/2006/relationships/hyperlink" Target="https://www.gov.uk/government/publications/greenhouse-gas-reporting-conversion-factors-202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gov.uk/government/publications/net-zero-strategy" TargetMode="External"/><Relationship Id="rId28" Type="http://schemas.openxmlformats.org/officeDocument/2006/relationships/image" Target="media/image12.png"/><Relationship Id="rId36" Type="http://schemas.openxmlformats.org/officeDocument/2006/relationships/hyperlink" Target="https://ec.europa.eu/eurostat/databrowser/view/ENV_AIR_GGE/default/table?lang=en&amp;category=env.env_air.env_air_ai" TargetMode="External"/><Relationship Id="rId49" Type="http://schemas.openxmlformats.org/officeDocument/2006/relationships/hyperlink" Target="https://www.lancashire.gov.uk/media/933543/lancashire-net-zero-pathways-report.pdf" TargetMode="External"/><Relationship Id="rId57" Type="http://schemas.openxmlformats.org/officeDocument/2006/relationships/hyperlink" Target="https://www.gov.uk/government/publications/greenhouse-gas-reporting-conversion-factors-2019" TargetMode="External"/><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ipcc.ch/report/ar6/wg1/" TargetMode="External"/><Relationship Id="rId44" Type="http://schemas.openxmlformats.org/officeDocument/2006/relationships/hyperlink" Target="https://www.metoffice.gov.uk/research/climate/understanding-climate/uk-extreme-events-_heavy-rainfall-and-floods" TargetMode="External"/><Relationship Id="rId52" Type="http://schemas.openxmlformats.org/officeDocument/2006/relationships/hyperlink" Target="https://southribble.moderngov.co.uk/ieListDocuments.aspx?CId=134&amp;MId=1471&amp;Ver=4"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outhribble.gov.uk/" TargetMode="External"/><Relationship Id="rId14" Type="http://schemas.openxmlformats.org/officeDocument/2006/relationships/image" Target="media/image4.jpeg"/><Relationship Id="rId22" Type="http://schemas.openxmlformats.org/officeDocument/2006/relationships/hyperlink" Target="https://unfccc.int/sites/default/files/resource/cma3_auv_2_cover%2520decision.pdf" TargetMode="External"/><Relationship Id="rId27" Type="http://schemas.openxmlformats.org/officeDocument/2006/relationships/image" Target="media/image11.png"/><Relationship Id="rId30" Type="http://schemas.openxmlformats.org/officeDocument/2006/relationships/hyperlink" Target="https://www.metoffice.gov.uk/weather/climate-change/what-is-climate-change" TargetMode="External"/><Relationship Id="rId35" Type="http://schemas.openxmlformats.org/officeDocument/2006/relationships/hyperlink" Target="https://scattercities.com/data/inventory" TargetMode="External"/><Relationship Id="rId43" Type="http://schemas.openxmlformats.org/officeDocument/2006/relationships/hyperlink" Target="https://www.metoffice.gov.uk/research/climate/understanding-climate/uk-extreme-events-_heavy-" TargetMode="External"/><Relationship Id="rId48" Type="http://schemas.openxmlformats.org/officeDocument/2006/relationships/hyperlink" Target="https://assets.publishing.service.gov.uk/government/uploads/system/uploads/attachment_data/file/1033990/net-zero-strategy-beis.pdf" TargetMode="External"/><Relationship Id="rId56" Type="http://schemas.openxmlformats.org/officeDocument/2006/relationships/hyperlink" Target="https://ghgprotocol.org/corporate-standard" TargetMode="External"/><Relationship Id="rId8" Type="http://schemas.openxmlformats.org/officeDocument/2006/relationships/image" Target="media/image1.jpeg"/><Relationship Id="rId51" Type="http://schemas.openxmlformats.org/officeDocument/2006/relationships/hyperlink" Target="https://www.lancashire.gov.uk/media/933545/climate-resilience-study.pdf" TargetMode="External"/><Relationship Id="rId3" Type="http://schemas.openxmlformats.org/officeDocument/2006/relationships/styles" Target="styles.xml"/><Relationship Id="rId12" Type="http://schemas.openxmlformats.org/officeDocument/2006/relationships/hyperlink" Target="https://www.ipcc.ch/"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gov.uk/government/statistics/uk-local-authority-and-regional-carbon-dioxide-emissions-national-statistics-2005-to-2019" TargetMode="External"/><Relationship Id="rId38" Type="http://schemas.openxmlformats.org/officeDocument/2006/relationships/hyperlink" Target="https://uk-air.defra.gov.uk/assets/documents/reports/cat09/2007010844_Estimation_of_Changes_in_Air_Pollution_During_COVID-19_outbreak_in_the_UK.pdf" TargetMode="External"/><Relationship Id="rId46" Type="http://schemas.openxmlformats.org/officeDocument/2006/relationships/hyperlink" Target="https://www.thelancet.com/journals/lanmic/article/PIIS2666-5247(21)00220-2/fulltext" TargetMode="External"/><Relationship Id="rId59" Type="http://schemas.openxmlformats.org/officeDocument/2006/relationships/hyperlink" Target="https://assets.publishing.service.gov.uk/government/uploads/system/uploads/attachment_data/file/1049346/2021-ghg-conversion-factors-methodology.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E68C1-E844-4864-95BB-E9BE82FF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15306</Words>
  <Characters>87246</Characters>
  <Application>Microsoft Office Word</Application>
  <DocSecurity>4</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102348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Beaman</dc:creator>
  <cp:keywords/>
  <dc:description/>
  <cp:lastModifiedBy>Neil Martin</cp:lastModifiedBy>
  <cp:revision>2</cp:revision>
  <dcterms:created xsi:type="dcterms:W3CDTF">2022-06-28T16:28:00Z</dcterms:created>
  <dcterms:modified xsi:type="dcterms:W3CDTF">2022-06-28T16:28:00Z</dcterms:modified>
</cp:coreProperties>
</file>